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BD74A" w14:textId="77777777" w:rsidR="00A27806" w:rsidRPr="0009264E" w:rsidRDefault="00A27806" w:rsidP="00293D77">
      <w:pPr>
        <w:spacing w:before="60" w:after="0" w:line="240" w:lineRule="auto"/>
        <w:jc w:val="center"/>
        <w:rPr>
          <w:rFonts w:eastAsia="Calibri" w:cstheme="minorHAnsi"/>
          <w:b/>
          <w:bCs/>
          <w:color w:val="002060"/>
          <w:sz w:val="24"/>
          <w:szCs w:val="24"/>
        </w:rPr>
      </w:pPr>
      <w:r w:rsidRPr="0009264E">
        <w:rPr>
          <w:rFonts w:eastAsia="Calibri" w:cstheme="minorHAnsi"/>
          <w:b/>
          <w:bCs/>
          <w:color w:val="002060"/>
          <w:sz w:val="24"/>
          <w:szCs w:val="24"/>
        </w:rPr>
        <w:t xml:space="preserve">ANEXA </w:t>
      </w:r>
    </w:p>
    <w:p w14:paraId="0D0EF0E7" w14:textId="77777777" w:rsidR="00A27806" w:rsidRPr="0009264E" w:rsidRDefault="00A27806" w:rsidP="00293D77">
      <w:pPr>
        <w:spacing w:before="60" w:after="0" w:line="240" w:lineRule="auto"/>
        <w:jc w:val="center"/>
        <w:rPr>
          <w:rFonts w:eastAsia="Calibri" w:cstheme="minorHAnsi"/>
          <w:b/>
          <w:bCs/>
          <w:color w:val="002060"/>
          <w:sz w:val="24"/>
          <w:szCs w:val="24"/>
        </w:rPr>
      </w:pPr>
      <w:r w:rsidRPr="0009264E">
        <w:rPr>
          <w:rFonts w:eastAsia="Calibri" w:cstheme="minorHAnsi"/>
          <w:b/>
          <w:bCs/>
          <w:color w:val="002060"/>
          <w:sz w:val="24"/>
          <w:szCs w:val="24"/>
        </w:rPr>
        <w:t>la Ordinul ministrului investițiilor și proiectelor europene</w:t>
      </w:r>
    </w:p>
    <w:p w14:paraId="113C782E" w14:textId="77777777" w:rsidR="00A27806" w:rsidRPr="0009264E" w:rsidRDefault="00A27806" w:rsidP="00293D77">
      <w:pPr>
        <w:spacing w:before="60" w:after="0" w:line="240" w:lineRule="auto"/>
        <w:jc w:val="center"/>
        <w:rPr>
          <w:rFonts w:eastAsia="Calibri" w:cstheme="minorHAnsi"/>
          <w:b/>
          <w:bCs/>
          <w:color w:val="002060"/>
          <w:sz w:val="24"/>
          <w:szCs w:val="24"/>
        </w:rPr>
      </w:pPr>
      <w:r w:rsidRPr="0009264E">
        <w:rPr>
          <w:rFonts w:eastAsia="Calibri" w:cstheme="minorHAnsi"/>
          <w:b/>
          <w:bCs/>
          <w:color w:val="002060"/>
          <w:sz w:val="24"/>
          <w:szCs w:val="24"/>
        </w:rPr>
        <w:t xml:space="preserve"> nr. ..................../2023</w:t>
      </w:r>
    </w:p>
    <w:p w14:paraId="64094339" w14:textId="77777777" w:rsidR="00A27806" w:rsidRPr="0009264E" w:rsidRDefault="00A27806" w:rsidP="00293D77">
      <w:pPr>
        <w:spacing w:before="60" w:after="0" w:line="240" w:lineRule="auto"/>
        <w:jc w:val="center"/>
        <w:rPr>
          <w:rFonts w:eastAsia="Calibri" w:cstheme="minorHAnsi"/>
          <w:b/>
          <w:bCs/>
          <w:color w:val="002060"/>
          <w:sz w:val="24"/>
          <w:szCs w:val="24"/>
        </w:rPr>
      </w:pPr>
    </w:p>
    <w:p w14:paraId="5C3AF555" w14:textId="3FCAD990" w:rsidR="00B109AB" w:rsidRPr="0009264E" w:rsidRDefault="00B109AB" w:rsidP="00293D77">
      <w:pPr>
        <w:spacing w:before="60" w:after="0" w:line="240" w:lineRule="auto"/>
        <w:jc w:val="center"/>
        <w:rPr>
          <w:rFonts w:eastAsia="Calibri" w:cstheme="minorHAnsi"/>
          <w:b/>
          <w:bCs/>
          <w:color w:val="002060"/>
          <w:sz w:val="24"/>
          <w:szCs w:val="24"/>
        </w:rPr>
      </w:pPr>
      <w:r w:rsidRPr="0009264E">
        <w:rPr>
          <w:rFonts w:eastAsia="Calibri" w:cstheme="minorHAnsi"/>
          <w:b/>
          <w:bCs/>
          <w:color w:val="002060"/>
          <w:sz w:val="24"/>
          <w:szCs w:val="24"/>
        </w:rPr>
        <w:t>Program Sănătate</w:t>
      </w:r>
    </w:p>
    <w:p w14:paraId="2032A099" w14:textId="498C8533" w:rsidR="00976689" w:rsidRPr="0009264E" w:rsidRDefault="00976689" w:rsidP="00293D77">
      <w:pPr>
        <w:spacing w:before="60" w:after="0" w:line="240" w:lineRule="auto"/>
        <w:ind w:right="120"/>
        <w:jc w:val="center"/>
        <w:rPr>
          <w:rFonts w:cstheme="minorHAnsi"/>
          <w:b/>
          <w:color w:val="002060"/>
          <w:sz w:val="24"/>
          <w:szCs w:val="24"/>
        </w:rPr>
      </w:pPr>
      <w:r w:rsidRPr="0009264E">
        <w:rPr>
          <w:rFonts w:cstheme="minorHAnsi"/>
          <w:b/>
          <w:color w:val="002060"/>
          <w:sz w:val="24"/>
          <w:szCs w:val="24"/>
        </w:rPr>
        <w:t>Ghidul solicitantului</w:t>
      </w:r>
      <w:bookmarkStart w:id="0" w:name="_Hlk134874451"/>
      <w:bookmarkStart w:id="1" w:name="_Hlk139276508"/>
    </w:p>
    <w:p w14:paraId="231FD63B" w14:textId="77777777" w:rsidR="00B16496" w:rsidRPr="0009264E" w:rsidRDefault="00B16496" w:rsidP="00293D77">
      <w:pPr>
        <w:spacing w:before="60" w:after="0" w:line="240" w:lineRule="auto"/>
        <w:ind w:right="120"/>
        <w:jc w:val="both"/>
        <w:rPr>
          <w:rFonts w:cstheme="minorHAnsi"/>
          <w:color w:val="002060"/>
          <w:sz w:val="24"/>
          <w:szCs w:val="24"/>
        </w:rPr>
      </w:pPr>
      <w:bookmarkStart w:id="2" w:name="_Hlk140046604"/>
      <w:bookmarkEnd w:id="0"/>
      <w:bookmarkEnd w:id="1"/>
    </w:p>
    <w:p w14:paraId="60A45606" w14:textId="10100183" w:rsidR="00D8519C" w:rsidRPr="0009264E" w:rsidRDefault="00494F9B" w:rsidP="00293D77">
      <w:pPr>
        <w:spacing w:before="60" w:after="0" w:line="240" w:lineRule="auto"/>
        <w:ind w:right="120"/>
        <w:jc w:val="both"/>
        <w:rPr>
          <w:rFonts w:eastAsia="Calibri" w:cstheme="minorHAnsi"/>
          <w:b/>
          <w:bCs/>
          <w:color w:val="002060"/>
          <w:sz w:val="24"/>
          <w:szCs w:val="24"/>
        </w:rPr>
      </w:pPr>
      <w:bookmarkStart w:id="3" w:name="_Hlk139974282"/>
      <w:bookmarkStart w:id="4" w:name="_Hlk141797218"/>
      <w:r w:rsidRPr="0009264E">
        <w:rPr>
          <w:rFonts w:cstheme="minorHAnsi"/>
          <w:b/>
          <w:bCs/>
          <w:color w:val="002060"/>
          <w:sz w:val="24"/>
          <w:szCs w:val="24"/>
        </w:rPr>
        <w:t>Investiții în infrastructuri spitalicești publice noi cu impact teritorial major – Institutul Clinic Fundeni</w:t>
      </w:r>
      <w:r w:rsidRPr="0009264E" w:rsidDel="00494F9B">
        <w:rPr>
          <w:rFonts w:eastAsia="Calibri" w:cstheme="minorHAnsi"/>
          <w:b/>
          <w:bCs/>
          <w:color w:val="002060"/>
          <w:sz w:val="24"/>
          <w:szCs w:val="24"/>
        </w:rPr>
        <w:t xml:space="preserve"> </w:t>
      </w:r>
      <w:bookmarkEnd w:id="2"/>
      <w:bookmarkEnd w:id="3"/>
    </w:p>
    <w:bookmarkEnd w:id="4"/>
    <w:p w14:paraId="6AB2CE6E" w14:textId="2039B368" w:rsidR="00162FEE" w:rsidRPr="0009264E" w:rsidRDefault="00162FEE" w:rsidP="00293D77">
      <w:pPr>
        <w:spacing w:before="60" w:after="0" w:line="240" w:lineRule="auto"/>
        <w:ind w:right="120"/>
        <w:jc w:val="center"/>
        <w:rPr>
          <w:rFonts w:cstheme="minorHAnsi"/>
          <w:b/>
          <w:bCs/>
          <w:color w:val="002060"/>
          <w:sz w:val="24"/>
          <w:szCs w:val="24"/>
        </w:rPr>
      </w:pPr>
      <w:r w:rsidRPr="0009264E">
        <w:rPr>
          <w:rFonts w:cstheme="minorHAnsi"/>
          <w:noProof/>
          <w:color w:val="002060"/>
          <w:sz w:val="24"/>
          <w:szCs w:val="24"/>
        </w:rPr>
        <w:drawing>
          <wp:inline distT="0" distB="0" distL="0" distR="0" wp14:anchorId="4BFC1159" wp14:editId="69E845A2">
            <wp:extent cx="5172075" cy="4492396"/>
            <wp:effectExtent l="0" t="0" r="0" b="3810"/>
            <wp:docPr id="25" name="Picture 25" descr="C:\Users\UICP3\Desktop\Captură de ecran 2023-01-15 0038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ICP3\Desktop\Captură de ecran 2023-01-15 003829.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72075" cy="4492396"/>
                    </a:xfrm>
                    <a:prstGeom prst="rect">
                      <a:avLst/>
                    </a:prstGeom>
                    <a:noFill/>
                    <a:ln>
                      <a:noFill/>
                    </a:ln>
                  </pic:spPr>
                </pic:pic>
              </a:graphicData>
            </a:graphic>
          </wp:inline>
        </w:drawing>
      </w:r>
    </w:p>
    <w:p w14:paraId="3594B0BF" w14:textId="4D91ED4E" w:rsidR="00162FEE" w:rsidRPr="0009264E" w:rsidRDefault="008C312D" w:rsidP="00293D77">
      <w:pPr>
        <w:spacing w:before="60" w:after="0" w:line="240" w:lineRule="auto"/>
        <w:jc w:val="both"/>
        <w:rPr>
          <w:rFonts w:eastAsia="Calibri" w:cstheme="minorHAnsi"/>
          <w:b/>
          <w:bCs/>
          <w:color w:val="002060"/>
          <w:sz w:val="24"/>
          <w:szCs w:val="24"/>
        </w:rPr>
      </w:pPr>
      <w:r w:rsidRPr="0009264E">
        <w:rPr>
          <w:rFonts w:cstheme="minorHAnsi"/>
          <w:noProof/>
          <w:color w:val="002060"/>
          <w:sz w:val="24"/>
          <w:szCs w:val="24"/>
        </w:rPr>
        <mc:AlternateContent>
          <mc:Choice Requires="wps">
            <w:drawing>
              <wp:anchor distT="0" distB="0" distL="114300" distR="114300" simplePos="0" relativeHeight="251659264" behindDoc="0" locked="0" layoutInCell="1" allowOverlap="1" wp14:anchorId="3AB6A669" wp14:editId="43262188">
                <wp:simplePos x="0" y="0"/>
                <wp:positionH relativeFrom="column">
                  <wp:posOffset>-120254</wp:posOffset>
                </wp:positionH>
                <wp:positionV relativeFrom="paragraph">
                  <wp:posOffset>143557</wp:posOffset>
                </wp:positionV>
                <wp:extent cx="6216242" cy="2111445"/>
                <wp:effectExtent l="0" t="0" r="13335" b="22225"/>
                <wp:wrapNone/>
                <wp:docPr id="1" name="Dreptunghi: colțuri rotunjite 1"/>
                <wp:cNvGraphicFramePr/>
                <a:graphic xmlns:a="http://schemas.openxmlformats.org/drawingml/2006/main">
                  <a:graphicData uri="http://schemas.microsoft.com/office/word/2010/wordprocessingShape">
                    <wps:wsp>
                      <wps:cNvSpPr/>
                      <wps:spPr>
                        <a:xfrm>
                          <a:off x="0" y="0"/>
                          <a:ext cx="6216242" cy="2111445"/>
                        </a:xfrm>
                        <a:prstGeom prst="round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CDC0B37" w14:textId="77777777" w:rsidR="005D0548" w:rsidRDefault="005D0548" w:rsidP="005D054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AB6A669" id="Dreptunghi: colțuri rotunjite 1" o:spid="_x0000_s1026" style="position:absolute;left:0;text-align:left;margin-left:-9.45pt;margin-top:11.3pt;width:489.45pt;height:16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" fillcolor="#f2f2f2 [3052]" strokecolor="#1f4d78 [1604]" strokeweight="1pt">
                <v:stroke joinstyle="miter"/>
                <v:textbox>
                  <w:txbxContent>
                    <w:p w14:paraId="0CDC0B37" w14:textId="77777777" w:rsidR="005D0548" w:rsidRDefault="005D0548" w:rsidP="005D0548">
                      <w:pPr>
                        <w:jc w:val="center"/>
                      </w:pPr>
                    </w:p>
                  </w:txbxContent>
                </v:textbox>
              </v:roundrect>
            </w:pict>
          </mc:Fallback>
        </mc:AlternateContent>
      </w:r>
    </w:p>
    <w:p w14:paraId="5C1ACD40" w14:textId="030E5EFD" w:rsidR="00162FEE" w:rsidRPr="0009264E" w:rsidRDefault="00C972B4" w:rsidP="00293D77">
      <w:pPr>
        <w:spacing w:before="60" w:after="0" w:line="240" w:lineRule="auto"/>
        <w:jc w:val="both"/>
        <w:rPr>
          <w:rFonts w:cstheme="minorHAnsi"/>
          <w:color w:val="002060"/>
          <w:sz w:val="24"/>
          <w:szCs w:val="24"/>
        </w:rPr>
      </w:pPr>
      <w:r w:rsidRPr="0009264E">
        <w:rPr>
          <w:rFonts w:cstheme="minorHAnsi"/>
          <w:noProof/>
          <w:color w:val="002060"/>
          <w:sz w:val="24"/>
          <w:szCs w:val="24"/>
        </w:rPr>
        <mc:AlternateContent>
          <mc:Choice Requires="wps">
            <w:drawing>
              <wp:anchor distT="0" distB="0" distL="114300" distR="114300" simplePos="0" relativeHeight="251663360" behindDoc="0" locked="0" layoutInCell="1" allowOverlap="1" wp14:anchorId="0099BAF1" wp14:editId="3AB72062">
                <wp:simplePos x="0" y="0"/>
                <wp:positionH relativeFrom="margin">
                  <wp:align>left</wp:align>
                </wp:positionH>
                <wp:positionV relativeFrom="paragraph">
                  <wp:posOffset>45085</wp:posOffset>
                </wp:positionV>
                <wp:extent cx="1819275" cy="1605915"/>
                <wp:effectExtent l="0" t="0" r="9525" b="0"/>
                <wp:wrapNone/>
                <wp:docPr id="5" name="Casetă text 5"/>
                <wp:cNvGraphicFramePr/>
                <a:graphic xmlns:a="http://schemas.openxmlformats.org/drawingml/2006/main">
                  <a:graphicData uri="http://schemas.microsoft.com/office/word/2010/wordprocessingShape">
                    <wps:wsp>
                      <wps:cNvSpPr txBox="1"/>
                      <wps:spPr>
                        <a:xfrm>
                          <a:off x="0" y="0"/>
                          <a:ext cx="1819275" cy="1605915"/>
                        </a:xfrm>
                        <a:prstGeom prst="rect">
                          <a:avLst/>
                        </a:prstGeom>
                        <a:solidFill>
                          <a:schemeClr val="bg1">
                            <a:lumMod val="95000"/>
                          </a:schemeClr>
                        </a:solidFill>
                        <a:ln w="6350">
                          <a:noFill/>
                        </a:ln>
                      </wps:spPr>
                      <wps:txbx>
                        <w:txbxContent>
                          <w:p w14:paraId="59013E1C" w14:textId="4C4F55EF" w:rsidR="005D0548" w:rsidRPr="00D81624" w:rsidRDefault="005D0548">
                            <w:pPr>
                              <w:rPr>
                                <w:b/>
                                <w:bCs/>
                                <w:color w:val="002060"/>
                              </w:rPr>
                            </w:pPr>
                            <w:r w:rsidRPr="00D81624">
                              <w:rPr>
                                <w:b/>
                                <w:bCs/>
                                <w:color w:val="002060"/>
                              </w:rPr>
                              <w:t>Obiectivul de politică 4:</w:t>
                            </w:r>
                          </w:p>
                          <w:p w14:paraId="1D797AA8" w14:textId="7350CB42" w:rsidR="005D0548" w:rsidRPr="008B4749" w:rsidRDefault="005D0548" w:rsidP="00335A84">
                            <w:pPr>
                              <w:jc w:val="both"/>
                              <w:rPr>
                                <w:color w:val="002060"/>
                                <w:sz w:val="20"/>
                                <w:szCs w:val="20"/>
                              </w:rPr>
                            </w:pPr>
                            <w:r w:rsidRPr="008B4749">
                              <w:rPr>
                                <w:color w:val="002060"/>
                                <w:sz w:val="20"/>
                                <w:szCs w:val="20"/>
                              </w:rPr>
                              <w:t xml:space="preserve">O </w:t>
                            </w:r>
                            <w:proofErr w:type="spellStart"/>
                            <w:r w:rsidRPr="008B4749">
                              <w:rPr>
                                <w:color w:val="002060"/>
                                <w:sz w:val="20"/>
                                <w:szCs w:val="20"/>
                              </w:rPr>
                              <w:t>Europă</w:t>
                            </w:r>
                            <w:proofErr w:type="spellEnd"/>
                            <w:r w:rsidRPr="008B4749">
                              <w:rPr>
                                <w:color w:val="002060"/>
                                <w:sz w:val="20"/>
                                <w:szCs w:val="20"/>
                              </w:rPr>
                              <w:t xml:space="preserve"> mai socială și incluzivă prin implementarea Pilonului european al drepturilor sociale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99BAF1" id="_x0000_t202" coordsize="21600,21600" o:spt="202" path="m,l,21600r21600,l21600,xe">
                <v:stroke joinstyle="miter"/>
                <v:path gradientshapeok="t" o:connecttype="rect"/>
              </v:shapetype>
              <v:shape id="Casetă text 5" o:spid="_x0000_s1027" type="#_x0000_t202" style="position:absolute;left:0;text-align:left;margin-left:0;margin-top:3.55pt;width:143.25pt;height:126.45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" fillcolor="#f2f2f2 [3052]" stroked="f" strokeweight=".5pt">
                <v:textbox>
                  <w:txbxContent>
                    <w:p w14:paraId="59013E1C" w14:textId="4C4F55EF" w:rsidR="005D0548" w:rsidRPr="00D81624" w:rsidRDefault="005D0548">
                      <w:pPr>
                        <w:rPr>
                          <w:b/>
                          <w:bCs/>
                          <w:color w:val="002060"/>
                        </w:rPr>
                      </w:pPr>
                      <w:r w:rsidRPr="00D81624">
                        <w:rPr>
                          <w:b/>
                          <w:bCs/>
                          <w:color w:val="002060"/>
                        </w:rPr>
                        <w:t>Obiectivul de politică 4:</w:t>
                      </w:r>
                    </w:p>
                    <w:p w14:paraId="1D797AA8" w14:textId="7350CB42" w:rsidR="005D0548" w:rsidRPr="008B4749" w:rsidRDefault="005D0548" w:rsidP="00335A84">
                      <w:pPr>
                        <w:jc w:val="both"/>
                        <w:rPr>
                          <w:color w:val="002060"/>
                          <w:sz w:val="20"/>
                          <w:szCs w:val="20"/>
                        </w:rPr>
                      </w:pPr>
                      <w:r w:rsidRPr="008B4749">
                        <w:rPr>
                          <w:color w:val="002060"/>
                          <w:sz w:val="20"/>
                          <w:szCs w:val="20"/>
                        </w:rPr>
                        <w:t>O Europă mai socială și incluzivă prin implementarea Pilonului european al drepturilor sociale</w:t>
                      </w:r>
                    </w:p>
                  </w:txbxContent>
                </v:textbox>
                <w10:wrap anchorx="margin"/>
              </v:shape>
            </w:pict>
          </mc:Fallback>
        </mc:AlternateContent>
      </w:r>
      <w:r w:rsidRPr="0009264E">
        <w:rPr>
          <w:rFonts w:cstheme="minorHAnsi"/>
          <w:noProof/>
          <w:color w:val="002060"/>
          <w:sz w:val="24"/>
          <w:szCs w:val="24"/>
        </w:rPr>
        <mc:AlternateContent>
          <mc:Choice Requires="wps">
            <w:drawing>
              <wp:anchor distT="0" distB="0" distL="114300" distR="114300" simplePos="0" relativeHeight="251665408" behindDoc="0" locked="0" layoutInCell="1" allowOverlap="1" wp14:anchorId="23FE9493" wp14:editId="20D8E80D">
                <wp:simplePos x="0" y="0"/>
                <wp:positionH relativeFrom="column">
                  <wp:posOffset>1811020</wp:posOffset>
                </wp:positionH>
                <wp:positionV relativeFrom="paragraph">
                  <wp:posOffset>45085</wp:posOffset>
                </wp:positionV>
                <wp:extent cx="2049145" cy="1653540"/>
                <wp:effectExtent l="0" t="0" r="8255" b="3810"/>
                <wp:wrapNone/>
                <wp:docPr id="7" name="Casetă text 7"/>
                <wp:cNvGraphicFramePr/>
                <a:graphic xmlns:a="http://schemas.openxmlformats.org/drawingml/2006/main">
                  <a:graphicData uri="http://schemas.microsoft.com/office/word/2010/wordprocessingShape">
                    <wps:wsp>
                      <wps:cNvSpPr txBox="1"/>
                      <wps:spPr>
                        <a:xfrm>
                          <a:off x="0" y="0"/>
                          <a:ext cx="2049145" cy="1653540"/>
                        </a:xfrm>
                        <a:prstGeom prst="rect">
                          <a:avLst/>
                        </a:prstGeom>
                        <a:solidFill>
                          <a:schemeClr val="bg1">
                            <a:lumMod val="95000"/>
                          </a:schemeClr>
                        </a:solidFill>
                        <a:ln w="6350">
                          <a:noFill/>
                        </a:ln>
                      </wps:spPr>
                      <wps:txbx>
                        <w:txbxContent>
                          <w:p w14:paraId="4FC0C92F" w14:textId="77777777" w:rsidR="00F6659F" w:rsidRPr="00111F84" w:rsidRDefault="00F6659F" w:rsidP="00F6659F">
                            <w:pPr>
                              <w:jc w:val="both"/>
                              <w:rPr>
                                <w:b/>
                                <w:bCs/>
                                <w:color w:val="002060"/>
                              </w:rPr>
                            </w:pPr>
                            <w:r w:rsidRPr="00D81624">
                              <w:rPr>
                                <w:b/>
                                <w:bCs/>
                                <w:color w:val="002060"/>
                              </w:rPr>
                              <w:t xml:space="preserve">Prioritatea </w:t>
                            </w:r>
                            <w:r>
                              <w:rPr>
                                <w:b/>
                                <w:bCs/>
                                <w:color w:val="002060"/>
                              </w:rPr>
                              <w:t>7</w:t>
                            </w:r>
                            <w:r w:rsidRPr="004437AE">
                              <w:rPr>
                                <w:b/>
                                <w:bCs/>
                                <w:color w:val="002060"/>
                              </w:rPr>
                              <w:t xml:space="preserve">: </w:t>
                            </w:r>
                          </w:p>
                          <w:p w14:paraId="16EC3006" w14:textId="54BD4498" w:rsidR="00CE0B50" w:rsidRPr="000B0ABD" w:rsidRDefault="00F6659F" w:rsidP="00B16496">
                            <w:pPr>
                              <w:jc w:val="both"/>
                              <w:rPr>
                                <w:color w:val="002060"/>
                                <w:sz w:val="20"/>
                                <w:szCs w:val="20"/>
                              </w:rPr>
                            </w:pPr>
                            <w:r w:rsidRPr="000B0ABD">
                              <w:rPr>
                                <w:color w:val="002060"/>
                              </w:rPr>
                              <w:t>Măsuri care susțin domeniile oncologie și transplant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FE9493" id="Casetă text 7" o:spid="_x0000_s1028" type="#_x0000_t202" style="position:absolute;left:0;text-align:left;margin-left:142.6pt;margin-top:3.55pt;width:161.35pt;height:130.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" fillcolor="#f2f2f2 [3052]" stroked="f" strokeweight=".5pt">
                <v:textbox>
                  <w:txbxContent>
                    <w:p w14:paraId="4FC0C92F" w14:textId="77777777" w:rsidR="00F6659F" w:rsidRPr="00111F84" w:rsidRDefault="00F6659F" w:rsidP="00F6659F">
                      <w:pPr>
                        <w:jc w:val="both"/>
                        <w:rPr>
                          <w:b/>
                          <w:bCs/>
                          <w:color w:val="002060"/>
                        </w:rPr>
                      </w:pPr>
                      <w:r w:rsidRPr="00D81624">
                        <w:rPr>
                          <w:b/>
                          <w:bCs/>
                          <w:color w:val="002060"/>
                        </w:rPr>
                        <w:t xml:space="preserve">Prioritatea </w:t>
                      </w:r>
                      <w:r>
                        <w:rPr>
                          <w:b/>
                          <w:bCs/>
                          <w:color w:val="002060"/>
                        </w:rPr>
                        <w:t>7</w:t>
                      </w:r>
                      <w:r w:rsidRPr="004437AE">
                        <w:rPr>
                          <w:b/>
                          <w:bCs/>
                          <w:color w:val="002060"/>
                        </w:rPr>
                        <w:t xml:space="preserve">: </w:t>
                      </w:r>
                    </w:p>
                    <w:p w14:paraId="16EC3006" w14:textId="54BD4498" w:rsidR="00CE0B50" w:rsidRPr="000B0ABD" w:rsidRDefault="00F6659F" w:rsidP="00B16496">
                      <w:pPr>
                        <w:jc w:val="both"/>
                        <w:rPr>
                          <w:color w:val="002060"/>
                          <w:sz w:val="20"/>
                          <w:szCs w:val="20"/>
                        </w:rPr>
                      </w:pPr>
                      <w:r w:rsidRPr="000B0ABD">
                        <w:rPr>
                          <w:color w:val="002060"/>
                        </w:rPr>
                        <w:t>Măsuri care susțin domeniile oncologie și transplant</w:t>
                      </w:r>
                    </w:p>
                  </w:txbxContent>
                </v:textbox>
              </v:shape>
            </w:pict>
          </mc:Fallback>
        </mc:AlternateContent>
      </w:r>
      <w:r w:rsidRPr="0009264E">
        <w:rPr>
          <w:rFonts w:cstheme="minorHAnsi"/>
          <w:noProof/>
          <w:color w:val="002060"/>
          <w:sz w:val="24"/>
          <w:szCs w:val="24"/>
        </w:rPr>
        <mc:AlternateContent>
          <mc:Choice Requires="wps">
            <w:drawing>
              <wp:anchor distT="0" distB="0" distL="114300" distR="114300" simplePos="0" relativeHeight="251667456" behindDoc="0" locked="0" layoutInCell="1" allowOverlap="1" wp14:anchorId="076A39F7" wp14:editId="680D9049">
                <wp:simplePos x="0" y="0"/>
                <wp:positionH relativeFrom="column">
                  <wp:posOffset>3919855</wp:posOffset>
                </wp:positionH>
                <wp:positionV relativeFrom="paragraph">
                  <wp:posOffset>23495</wp:posOffset>
                </wp:positionV>
                <wp:extent cx="2011680" cy="1876425"/>
                <wp:effectExtent l="0" t="0" r="7620" b="9525"/>
                <wp:wrapNone/>
                <wp:docPr id="9" name="Casetă text 9"/>
                <wp:cNvGraphicFramePr/>
                <a:graphic xmlns:a="http://schemas.openxmlformats.org/drawingml/2006/main">
                  <a:graphicData uri="http://schemas.microsoft.com/office/word/2010/wordprocessingShape">
                    <wps:wsp>
                      <wps:cNvSpPr txBox="1"/>
                      <wps:spPr>
                        <a:xfrm>
                          <a:off x="0" y="0"/>
                          <a:ext cx="2011680" cy="1876425"/>
                        </a:xfrm>
                        <a:prstGeom prst="rect">
                          <a:avLst/>
                        </a:prstGeom>
                        <a:solidFill>
                          <a:schemeClr val="bg1">
                            <a:lumMod val="95000"/>
                          </a:schemeClr>
                        </a:solidFill>
                        <a:ln w="6350">
                          <a:noFill/>
                        </a:ln>
                      </wps:spPr>
                      <wps:txbx>
                        <w:txbxContent>
                          <w:p w14:paraId="6DC82C9A" w14:textId="77777777" w:rsidR="008C312D" w:rsidRDefault="008C312D" w:rsidP="00D81624">
                            <w:pPr>
                              <w:rPr>
                                <w:color w:val="002060"/>
                              </w:rPr>
                            </w:pPr>
                            <w:r w:rsidRPr="008C312D">
                              <w:rPr>
                                <w:b/>
                                <w:bCs/>
                                <w:color w:val="002060"/>
                              </w:rPr>
                              <w:t>Obiectiv specific</w:t>
                            </w:r>
                            <w:r>
                              <w:rPr>
                                <w:b/>
                                <w:bCs/>
                                <w:color w:val="002060"/>
                              </w:rPr>
                              <w:t xml:space="preserve"> </w:t>
                            </w:r>
                            <w:r w:rsidRPr="008C312D">
                              <w:rPr>
                                <w:b/>
                                <w:bCs/>
                                <w:color w:val="002060"/>
                              </w:rPr>
                              <w:t>RSO4.5</w:t>
                            </w:r>
                          </w:p>
                          <w:p w14:paraId="5892F7B6" w14:textId="5C55BBC9" w:rsidR="00D81624" w:rsidRPr="00CB6A58" w:rsidRDefault="008C312D" w:rsidP="00335A84">
                            <w:pPr>
                              <w:jc w:val="both"/>
                              <w:rPr>
                                <w:color w:val="002060"/>
                                <w:sz w:val="20"/>
                                <w:szCs w:val="20"/>
                              </w:rPr>
                            </w:pPr>
                            <w:r w:rsidRPr="00CB6A58">
                              <w:rPr>
                                <w:color w:val="002060"/>
                                <w:sz w:val="20"/>
                                <w:szCs w:val="20"/>
                              </w:rPr>
                              <w:t>Asigurarea accesului egal la asistență medicală și asigurarea rezilienței sistemelor de sănătate, inclusiv în ceea ce privește asistența medicală primară,</w:t>
                            </w:r>
                            <w:r w:rsidRPr="00CB6A58">
                              <w:rPr>
                                <w:b/>
                                <w:bCs/>
                                <w:color w:val="002060"/>
                                <w:sz w:val="20"/>
                                <w:szCs w:val="20"/>
                              </w:rPr>
                              <w:t xml:space="preserve"> </w:t>
                            </w:r>
                            <w:r w:rsidRPr="00CB6A58">
                              <w:rPr>
                                <w:color w:val="002060"/>
                                <w:sz w:val="20"/>
                                <w:szCs w:val="20"/>
                              </w:rPr>
                              <w:t>precum și promovarea tranziției de</w:t>
                            </w:r>
                            <w:r w:rsidRPr="00CB6A58">
                              <w:rPr>
                                <w:b/>
                                <w:bCs/>
                                <w:color w:val="002060"/>
                                <w:sz w:val="20"/>
                                <w:szCs w:val="20"/>
                              </w:rPr>
                              <w:t xml:space="preserve"> </w:t>
                            </w:r>
                            <w:r w:rsidRPr="00CB6A58">
                              <w:rPr>
                                <w:color w:val="002060"/>
                                <w:sz w:val="20"/>
                                <w:szCs w:val="20"/>
                              </w:rPr>
                              <w:t>la îngrijirea instituționalizată</w:t>
                            </w:r>
                            <w:r w:rsidRPr="00CB6A58">
                              <w:rPr>
                                <w:b/>
                                <w:bCs/>
                                <w:color w:val="002060"/>
                                <w:sz w:val="20"/>
                                <w:szCs w:val="20"/>
                              </w:rPr>
                              <w:t xml:space="preserve"> </w:t>
                            </w:r>
                            <w:r w:rsidRPr="00CB6A58">
                              <w:rPr>
                                <w:color w:val="002060"/>
                                <w:sz w:val="20"/>
                                <w:szCs w:val="20"/>
                              </w:rPr>
                              <w:t>către îngrijirea în familie sau în</w:t>
                            </w:r>
                            <w:r w:rsidRPr="00CB6A58">
                              <w:rPr>
                                <w:b/>
                                <w:bCs/>
                                <w:color w:val="002060"/>
                                <w:sz w:val="20"/>
                                <w:szCs w:val="20"/>
                              </w:rPr>
                              <w:t xml:space="preserve"> </w:t>
                            </w:r>
                            <w:r w:rsidRPr="00CB6A58">
                              <w:rPr>
                                <w:color w:val="002060"/>
                                <w:sz w:val="20"/>
                                <w:szCs w:val="20"/>
                              </w:rPr>
                              <w:t>comunitate</w:t>
                            </w:r>
                            <w:r w:rsidR="00581E97">
                              <w:rPr>
                                <w:color w:val="002060"/>
                                <w:sz w:val="20"/>
                                <w:szCs w:val="20"/>
                              </w:rPr>
                              <w:t xml:space="preserve"> (FEDR)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6A39F7" id="Casetă text 9" o:spid="_x0000_s1029" type="#_x0000_t202" style="position:absolute;left:0;text-align:left;margin-left:308.65pt;margin-top:1.85pt;width:158.4pt;height:14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" fillcolor="#f2f2f2 [3052]" stroked="f" strokeweight=".5pt">
                <v:textbox>
                  <w:txbxContent>
                    <w:p w14:paraId="6DC82C9A" w14:textId="77777777" w:rsidR="008C312D" w:rsidRDefault="008C312D" w:rsidP="00D81624">
                      <w:pPr>
                        <w:rPr>
                          <w:color w:val="002060"/>
                        </w:rPr>
                      </w:pPr>
                      <w:r w:rsidRPr="008C312D">
                        <w:rPr>
                          <w:b/>
                          <w:bCs/>
                          <w:color w:val="002060"/>
                        </w:rPr>
                        <w:t>Obiectiv specific</w:t>
                      </w:r>
                      <w:r>
                        <w:rPr>
                          <w:b/>
                          <w:bCs/>
                          <w:color w:val="002060"/>
                        </w:rPr>
                        <w:t xml:space="preserve"> </w:t>
                      </w:r>
                      <w:r w:rsidRPr="008C312D">
                        <w:rPr>
                          <w:b/>
                          <w:bCs/>
                          <w:color w:val="002060"/>
                        </w:rPr>
                        <w:t>RSO4.5</w:t>
                      </w:r>
                    </w:p>
                    <w:p w14:paraId="5892F7B6" w14:textId="5C55BBC9" w:rsidR="00D81624" w:rsidRPr="00CB6A58" w:rsidRDefault="008C312D" w:rsidP="00335A84">
                      <w:pPr>
                        <w:jc w:val="both"/>
                        <w:rPr>
                          <w:color w:val="002060"/>
                          <w:sz w:val="20"/>
                          <w:szCs w:val="20"/>
                        </w:rPr>
                      </w:pPr>
                      <w:r w:rsidRPr="00CB6A58">
                        <w:rPr>
                          <w:color w:val="002060"/>
                          <w:sz w:val="20"/>
                          <w:szCs w:val="20"/>
                        </w:rPr>
                        <w:t>Asigurarea accesului egal la asistență medicală și asigurarea rezilienței sistemelor de sănătate, inclusiv în ceea ce privește asistența medicală primară,</w:t>
                      </w:r>
                      <w:r w:rsidRPr="00CB6A58">
                        <w:rPr>
                          <w:b/>
                          <w:bCs/>
                          <w:color w:val="002060"/>
                          <w:sz w:val="20"/>
                          <w:szCs w:val="20"/>
                        </w:rPr>
                        <w:t xml:space="preserve"> </w:t>
                      </w:r>
                      <w:r w:rsidRPr="00CB6A58">
                        <w:rPr>
                          <w:color w:val="002060"/>
                          <w:sz w:val="20"/>
                          <w:szCs w:val="20"/>
                        </w:rPr>
                        <w:t>precum și promovarea tranziției de</w:t>
                      </w:r>
                      <w:r w:rsidRPr="00CB6A58">
                        <w:rPr>
                          <w:b/>
                          <w:bCs/>
                          <w:color w:val="002060"/>
                          <w:sz w:val="20"/>
                          <w:szCs w:val="20"/>
                        </w:rPr>
                        <w:t xml:space="preserve"> </w:t>
                      </w:r>
                      <w:r w:rsidRPr="00CB6A58">
                        <w:rPr>
                          <w:color w:val="002060"/>
                          <w:sz w:val="20"/>
                          <w:szCs w:val="20"/>
                        </w:rPr>
                        <w:t>la îngrijirea instituționalizată</w:t>
                      </w:r>
                      <w:r w:rsidRPr="00CB6A58">
                        <w:rPr>
                          <w:b/>
                          <w:bCs/>
                          <w:color w:val="002060"/>
                          <w:sz w:val="20"/>
                          <w:szCs w:val="20"/>
                        </w:rPr>
                        <w:t xml:space="preserve"> </w:t>
                      </w:r>
                      <w:r w:rsidRPr="00CB6A58">
                        <w:rPr>
                          <w:color w:val="002060"/>
                          <w:sz w:val="20"/>
                          <w:szCs w:val="20"/>
                        </w:rPr>
                        <w:t>către îngrijirea în familie sau în</w:t>
                      </w:r>
                      <w:r w:rsidRPr="00CB6A58">
                        <w:rPr>
                          <w:b/>
                          <w:bCs/>
                          <w:color w:val="002060"/>
                          <w:sz w:val="20"/>
                          <w:szCs w:val="20"/>
                        </w:rPr>
                        <w:t xml:space="preserve"> </w:t>
                      </w:r>
                      <w:r w:rsidRPr="00CB6A58">
                        <w:rPr>
                          <w:color w:val="002060"/>
                          <w:sz w:val="20"/>
                          <w:szCs w:val="20"/>
                        </w:rPr>
                        <w:t>comunitate</w:t>
                      </w:r>
                      <w:r w:rsidR="00581E97">
                        <w:rPr>
                          <w:color w:val="002060"/>
                          <w:sz w:val="20"/>
                          <w:szCs w:val="20"/>
                        </w:rPr>
                        <w:t xml:space="preserve"> (FEDR)</w:t>
                      </w:r>
                    </w:p>
                  </w:txbxContent>
                </v:textbox>
              </v:shape>
            </w:pict>
          </mc:Fallback>
        </mc:AlternateContent>
      </w:r>
      <w:r w:rsidR="008B4749" w:rsidRPr="0009264E">
        <w:rPr>
          <w:rFonts w:cstheme="minorHAnsi"/>
          <w:noProof/>
          <w:color w:val="002060"/>
          <w:sz w:val="24"/>
          <w:szCs w:val="24"/>
        </w:rPr>
        <mc:AlternateContent>
          <mc:Choice Requires="wps">
            <w:drawing>
              <wp:anchor distT="0" distB="0" distL="114300" distR="114300" simplePos="0" relativeHeight="251669504" behindDoc="0" locked="0" layoutInCell="1" allowOverlap="1" wp14:anchorId="3360D8CD" wp14:editId="05FEECDD">
                <wp:simplePos x="0" y="0"/>
                <wp:positionH relativeFrom="column">
                  <wp:posOffset>1766266</wp:posOffset>
                </wp:positionH>
                <wp:positionV relativeFrom="paragraph">
                  <wp:posOffset>146050</wp:posOffset>
                </wp:positionV>
                <wp:extent cx="15875" cy="1820545"/>
                <wp:effectExtent l="0" t="0" r="22225" b="27305"/>
                <wp:wrapNone/>
                <wp:docPr id="11" name="Conector drept 11"/>
                <wp:cNvGraphicFramePr/>
                <a:graphic xmlns:a="http://schemas.openxmlformats.org/drawingml/2006/main">
                  <a:graphicData uri="http://schemas.microsoft.com/office/word/2010/wordprocessingShape">
                    <wps:wsp>
                      <wps:cNvCnPr/>
                      <wps:spPr>
                        <a:xfrm>
                          <a:off x="0" y="0"/>
                          <a:ext cx="15875" cy="18205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3C5462" id="Conector drept 1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9.1pt,11.5pt" to="140.35pt,15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" strokecolor="#5b9bd5 [3204]" strokeweight=".5pt">
                <v:stroke joinstyle="miter"/>
              </v:line>
            </w:pict>
          </mc:Fallback>
        </mc:AlternateContent>
      </w:r>
      <w:r w:rsidR="008B4749" w:rsidRPr="0009264E">
        <w:rPr>
          <w:rFonts w:cstheme="minorHAnsi"/>
          <w:noProof/>
          <w:color w:val="002060"/>
          <w:sz w:val="24"/>
          <w:szCs w:val="24"/>
        </w:rPr>
        <mc:AlternateContent>
          <mc:Choice Requires="wps">
            <w:drawing>
              <wp:anchor distT="0" distB="0" distL="114300" distR="114300" simplePos="0" relativeHeight="251662336" behindDoc="0" locked="0" layoutInCell="1" allowOverlap="1" wp14:anchorId="1D4E338A" wp14:editId="1F7B7C86">
                <wp:simplePos x="0" y="0"/>
                <wp:positionH relativeFrom="column">
                  <wp:posOffset>3886889</wp:posOffset>
                </wp:positionH>
                <wp:positionV relativeFrom="paragraph">
                  <wp:posOffset>89397</wp:posOffset>
                </wp:positionV>
                <wp:extent cx="15903" cy="1820849"/>
                <wp:effectExtent l="0" t="0" r="22225" b="27305"/>
                <wp:wrapNone/>
                <wp:docPr id="4" name="Conector drept 4"/>
                <wp:cNvGraphicFramePr/>
                <a:graphic xmlns:a="http://schemas.openxmlformats.org/drawingml/2006/main">
                  <a:graphicData uri="http://schemas.microsoft.com/office/word/2010/wordprocessingShape">
                    <wps:wsp>
                      <wps:cNvCnPr/>
                      <wps:spPr>
                        <a:xfrm>
                          <a:off x="0" y="0"/>
                          <a:ext cx="15903" cy="1820849"/>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6F8BF8" id="Conector drept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6.05pt,7.05pt" to="307.3pt,15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" strokecolor="#5b9bd5 [3204]" strokeweight=".5pt">
                <v:stroke joinstyle="miter"/>
              </v:line>
            </w:pict>
          </mc:Fallback>
        </mc:AlternateContent>
      </w:r>
    </w:p>
    <w:p w14:paraId="55AEB706" w14:textId="30EF7EDB" w:rsidR="00162FEE" w:rsidRPr="0009264E" w:rsidRDefault="00162FEE" w:rsidP="00293D77">
      <w:pPr>
        <w:spacing w:before="60" w:after="0" w:line="240" w:lineRule="auto"/>
        <w:jc w:val="both"/>
        <w:rPr>
          <w:rFonts w:cstheme="minorHAnsi"/>
          <w:color w:val="002060"/>
          <w:sz w:val="24"/>
          <w:szCs w:val="24"/>
        </w:rPr>
      </w:pPr>
    </w:p>
    <w:p w14:paraId="799DF253" w14:textId="77777777" w:rsidR="00162FEE" w:rsidRPr="0009264E" w:rsidRDefault="00162FEE" w:rsidP="00293D77">
      <w:pPr>
        <w:spacing w:before="60" w:after="0" w:line="240" w:lineRule="auto"/>
        <w:jc w:val="both"/>
        <w:rPr>
          <w:rFonts w:cstheme="minorHAnsi"/>
          <w:color w:val="002060"/>
          <w:sz w:val="24"/>
          <w:szCs w:val="24"/>
        </w:rPr>
      </w:pPr>
    </w:p>
    <w:p w14:paraId="5ED09BCF" w14:textId="77777777" w:rsidR="00162FEE" w:rsidRPr="0009264E" w:rsidRDefault="00162FEE" w:rsidP="00293D77">
      <w:pPr>
        <w:spacing w:before="60" w:after="0" w:line="240" w:lineRule="auto"/>
        <w:jc w:val="both"/>
        <w:rPr>
          <w:rFonts w:cstheme="minorHAnsi"/>
          <w:color w:val="002060"/>
          <w:sz w:val="24"/>
          <w:szCs w:val="24"/>
        </w:rPr>
      </w:pPr>
    </w:p>
    <w:p w14:paraId="192E0654" w14:textId="77777777" w:rsidR="00162FEE" w:rsidRPr="0009264E" w:rsidRDefault="00162FEE" w:rsidP="00293D77">
      <w:pPr>
        <w:spacing w:before="60" w:after="0" w:line="240" w:lineRule="auto"/>
        <w:jc w:val="both"/>
        <w:rPr>
          <w:rFonts w:cstheme="minorHAnsi"/>
          <w:color w:val="002060"/>
          <w:sz w:val="24"/>
          <w:szCs w:val="24"/>
        </w:rPr>
      </w:pPr>
    </w:p>
    <w:sdt>
      <w:sdtPr>
        <w:rPr>
          <w:rFonts w:asciiTheme="minorHAnsi" w:eastAsiaTheme="minorHAnsi" w:hAnsiTheme="minorHAnsi" w:cstheme="minorHAnsi"/>
          <w:color w:val="002060"/>
          <w:sz w:val="24"/>
          <w:szCs w:val="24"/>
          <w:lang w:val="ro-RO"/>
        </w:rPr>
        <w:id w:val="-2078580907"/>
        <w:docPartObj>
          <w:docPartGallery w:val="Table of Contents"/>
          <w:docPartUnique/>
        </w:docPartObj>
      </w:sdtPr>
      <w:sdtEndPr>
        <w:rPr>
          <w:b/>
          <w:bCs/>
        </w:rPr>
      </w:sdtEndPr>
      <w:sdtContent>
        <w:p w14:paraId="325656E3" w14:textId="77777777" w:rsidR="00976689" w:rsidRPr="00077F01" w:rsidRDefault="00976689" w:rsidP="00293D77">
          <w:pPr>
            <w:pStyle w:val="TOCHeading"/>
            <w:spacing w:before="60" w:line="240" w:lineRule="auto"/>
            <w:rPr>
              <w:rFonts w:asciiTheme="minorHAnsi" w:eastAsiaTheme="minorHAnsi" w:hAnsiTheme="minorHAnsi" w:cstheme="minorHAnsi"/>
              <w:color w:val="002060"/>
              <w:sz w:val="24"/>
              <w:szCs w:val="24"/>
              <w:lang w:val="ro-RO"/>
            </w:rPr>
          </w:pPr>
        </w:p>
        <w:p w14:paraId="1769442F" w14:textId="13E3E463" w:rsidR="00D313BF" w:rsidRPr="00077F01" w:rsidRDefault="00D313BF" w:rsidP="00293D77">
          <w:pPr>
            <w:spacing w:before="60" w:after="0" w:line="240" w:lineRule="auto"/>
            <w:rPr>
              <w:rFonts w:cstheme="minorHAnsi"/>
              <w:color w:val="002060"/>
              <w:sz w:val="24"/>
              <w:szCs w:val="24"/>
            </w:rPr>
          </w:pPr>
          <w:proofErr w:type="spellStart"/>
          <w:r w:rsidRPr="00077F01">
            <w:rPr>
              <w:rFonts w:cstheme="minorHAnsi"/>
              <w:color w:val="002060"/>
              <w:sz w:val="24"/>
              <w:szCs w:val="24"/>
            </w:rPr>
            <w:t>Contents</w:t>
          </w:r>
          <w:proofErr w:type="spellEnd"/>
        </w:p>
        <w:p w14:paraId="2D6E139D" w14:textId="5B485503" w:rsidR="00077F01" w:rsidRPr="00077F01" w:rsidRDefault="00D313BF">
          <w:pPr>
            <w:pStyle w:val="TOC1"/>
            <w:rPr>
              <w:rFonts w:eastAsiaTheme="minorEastAsia"/>
              <w:noProof/>
              <w:color w:val="002060"/>
              <w:kern w:val="2"/>
              <w:lang w:eastAsia="ro-RO"/>
              <w14:ligatures w14:val="standardContextual"/>
            </w:rPr>
          </w:pPr>
          <w:r w:rsidRPr="00077F01">
            <w:rPr>
              <w:rFonts w:cstheme="minorHAnsi"/>
              <w:color w:val="002060"/>
              <w:sz w:val="24"/>
              <w:szCs w:val="24"/>
            </w:rPr>
            <w:fldChar w:fldCharType="begin"/>
          </w:r>
          <w:r w:rsidRPr="00077F01">
            <w:rPr>
              <w:rFonts w:cstheme="minorHAnsi"/>
              <w:color w:val="002060"/>
              <w:sz w:val="24"/>
              <w:szCs w:val="24"/>
            </w:rPr>
            <w:instrText xml:space="preserve"> TOC \o "1-3" \h \z \u </w:instrText>
          </w:r>
          <w:r w:rsidRPr="00077F01">
            <w:rPr>
              <w:rFonts w:cstheme="minorHAnsi"/>
              <w:color w:val="002060"/>
              <w:sz w:val="24"/>
              <w:szCs w:val="24"/>
            </w:rPr>
            <w:fldChar w:fldCharType="separate"/>
          </w:r>
          <w:hyperlink w:anchor="_Toc145593847" w:history="1">
            <w:r w:rsidR="00077F01" w:rsidRPr="00077F01">
              <w:rPr>
                <w:rStyle w:val="Hyperlink"/>
                <w:rFonts w:cstheme="minorHAnsi"/>
                <w:b/>
                <w:bCs/>
                <w:iCs/>
                <w:noProof/>
                <w:color w:val="002060"/>
              </w:rPr>
              <w:t>1.</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PREAMBUL, ABREVIERI ȘI GLOSAR</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_Toc145593847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7</w:t>
            </w:r>
            <w:r w:rsidR="00077F01" w:rsidRPr="00077F01">
              <w:rPr>
                <w:noProof/>
                <w:webHidden/>
                <w:color w:val="002060"/>
              </w:rPr>
              <w:fldChar w:fldCharType="end"/>
            </w:r>
          </w:hyperlink>
        </w:p>
        <w:p w14:paraId="72F338E3" w14:textId="61A55AD4" w:rsidR="00077F01" w:rsidRPr="00077F01" w:rsidRDefault="00000000">
          <w:pPr>
            <w:pStyle w:val="TOC2"/>
            <w:rPr>
              <w:rFonts w:eastAsiaTheme="minorEastAsia"/>
              <w:noProof/>
              <w:color w:val="002060"/>
              <w:kern w:val="2"/>
              <w:lang w:eastAsia="ro-RO"/>
              <w14:ligatures w14:val="standardContextual"/>
            </w:rPr>
          </w:pPr>
          <w:hyperlink w:anchor="_Toc145593848" w:history="1">
            <w:r w:rsidR="00077F01" w:rsidRPr="00077F01">
              <w:rPr>
                <w:rStyle w:val="Hyperlink"/>
                <w:rFonts w:cstheme="minorHAnsi"/>
                <w:b/>
                <w:bCs/>
                <w:iCs/>
                <w:noProof/>
                <w:color w:val="002060"/>
              </w:rPr>
              <w:t>1.1.</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Preambul</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_Toc145593848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7</w:t>
            </w:r>
            <w:r w:rsidR="00077F01" w:rsidRPr="00077F01">
              <w:rPr>
                <w:noProof/>
                <w:webHidden/>
                <w:color w:val="002060"/>
              </w:rPr>
              <w:fldChar w:fldCharType="end"/>
            </w:r>
          </w:hyperlink>
        </w:p>
        <w:p w14:paraId="77DA47E9" w14:textId="2BD07C71" w:rsidR="00077F01" w:rsidRPr="00077F01" w:rsidRDefault="00000000">
          <w:pPr>
            <w:pStyle w:val="TOC2"/>
            <w:rPr>
              <w:rFonts w:eastAsiaTheme="minorEastAsia"/>
              <w:noProof/>
              <w:color w:val="002060"/>
              <w:kern w:val="2"/>
              <w:lang w:eastAsia="ro-RO"/>
              <w14:ligatures w14:val="standardContextual"/>
            </w:rPr>
          </w:pPr>
          <w:hyperlink w:anchor="_Toc145593849" w:history="1">
            <w:r w:rsidR="00077F01" w:rsidRPr="00077F01">
              <w:rPr>
                <w:rStyle w:val="Hyperlink"/>
                <w:rFonts w:cstheme="minorHAnsi"/>
                <w:b/>
                <w:bCs/>
                <w:iCs/>
                <w:noProof/>
                <w:color w:val="002060"/>
              </w:rPr>
              <w:t>1.2.</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Abrevieri</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_Toc145593849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8</w:t>
            </w:r>
            <w:r w:rsidR="00077F01" w:rsidRPr="00077F01">
              <w:rPr>
                <w:noProof/>
                <w:webHidden/>
                <w:color w:val="002060"/>
              </w:rPr>
              <w:fldChar w:fldCharType="end"/>
            </w:r>
          </w:hyperlink>
        </w:p>
        <w:p w14:paraId="0C05A1C5" w14:textId="79F73205" w:rsidR="00077F01" w:rsidRPr="00077F01" w:rsidRDefault="00000000">
          <w:pPr>
            <w:pStyle w:val="TOC2"/>
            <w:rPr>
              <w:rFonts w:eastAsiaTheme="minorEastAsia"/>
              <w:noProof/>
              <w:color w:val="002060"/>
              <w:kern w:val="2"/>
              <w:lang w:eastAsia="ro-RO"/>
              <w14:ligatures w14:val="standardContextual"/>
            </w:rPr>
          </w:pPr>
          <w:hyperlink w:anchor="_Toc145593850" w:history="1">
            <w:r w:rsidR="00077F01" w:rsidRPr="00077F01">
              <w:rPr>
                <w:rStyle w:val="Hyperlink"/>
                <w:rFonts w:cstheme="minorHAnsi"/>
                <w:b/>
                <w:bCs/>
                <w:iCs/>
                <w:noProof/>
                <w:color w:val="002060"/>
              </w:rPr>
              <w:t>1.3.</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Glosar</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_Toc145593850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9</w:t>
            </w:r>
            <w:r w:rsidR="00077F01" w:rsidRPr="00077F01">
              <w:rPr>
                <w:noProof/>
                <w:webHidden/>
                <w:color w:val="002060"/>
              </w:rPr>
              <w:fldChar w:fldCharType="end"/>
            </w:r>
          </w:hyperlink>
        </w:p>
        <w:p w14:paraId="4F1BBA3D" w14:textId="4BC48028" w:rsidR="00077F01" w:rsidRPr="00077F01" w:rsidRDefault="00000000">
          <w:pPr>
            <w:pStyle w:val="TOC1"/>
            <w:rPr>
              <w:rFonts w:eastAsiaTheme="minorEastAsia"/>
              <w:noProof/>
              <w:color w:val="002060"/>
              <w:kern w:val="2"/>
              <w:lang w:eastAsia="ro-RO"/>
              <w14:ligatures w14:val="standardContextual"/>
            </w:rPr>
          </w:pPr>
          <w:hyperlink w:anchor="_Toc145593851" w:history="1">
            <w:r w:rsidR="00077F01" w:rsidRPr="00077F01">
              <w:rPr>
                <w:rStyle w:val="Hyperlink"/>
                <w:rFonts w:cstheme="minorHAnsi"/>
                <w:b/>
                <w:bCs/>
                <w:iCs/>
                <w:noProof/>
                <w:color w:val="002060"/>
              </w:rPr>
              <w:t>2.</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ELEMENTE DE CONTEXT</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_Toc145593851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12</w:t>
            </w:r>
            <w:r w:rsidR="00077F01" w:rsidRPr="00077F01">
              <w:rPr>
                <w:noProof/>
                <w:webHidden/>
                <w:color w:val="002060"/>
              </w:rPr>
              <w:fldChar w:fldCharType="end"/>
            </w:r>
          </w:hyperlink>
        </w:p>
        <w:p w14:paraId="75C48E6C" w14:textId="0B098480" w:rsidR="00077F01" w:rsidRPr="00077F01" w:rsidRDefault="00000000">
          <w:pPr>
            <w:pStyle w:val="TOC2"/>
            <w:rPr>
              <w:rFonts w:eastAsiaTheme="minorEastAsia"/>
              <w:noProof/>
              <w:color w:val="002060"/>
              <w:kern w:val="2"/>
              <w:lang w:eastAsia="ro-RO"/>
              <w14:ligatures w14:val="standardContextual"/>
            </w:rPr>
          </w:pPr>
          <w:hyperlink w:anchor="_Toc145593852" w:history="1">
            <w:r w:rsidR="00077F01" w:rsidRPr="00077F01">
              <w:rPr>
                <w:rStyle w:val="Hyperlink"/>
                <w:rFonts w:cstheme="minorHAnsi"/>
                <w:b/>
                <w:bCs/>
                <w:iCs/>
                <w:noProof/>
                <w:color w:val="002060"/>
              </w:rPr>
              <w:t>2.1.</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Informații generale Program</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_Toc145593852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12</w:t>
            </w:r>
            <w:r w:rsidR="00077F01" w:rsidRPr="00077F01">
              <w:rPr>
                <w:noProof/>
                <w:webHidden/>
                <w:color w:val="002060"/>
              </w:rPr>
              <w:fldChar w:fldCharType="end"/>
            </w:r>
          </w:hyperlink>
        </w:p>
        <w:p w14:paraId="1098C464" w14:textId="19A73D46" w:rsidR="00077F01" w:rsidRPr="00077F01" w:rsidRDefault="00000000">
          <w:pPr>
            <w:pStyle w:val="TOC2"/>
            <w:rPr>
              <w:rFonts w:eastAsiaTheme="minorEastAsia"/>
              <w:noProof/>
              <w:color w:val="002060"/>
              <w:kern w:val="2"/>
              <w:lang w:eastAsia="ro-RO"/>
              <w14:ligatures w14:val="standardContextual"/>
            </w:rPr>
          </w:pPr>
          <w:hyperlink w:anchor="_Toc145593853" w:history="1">
            <w:r w:rsidR="00077F01" w:rsidRPr="00077F01">
              <w:rPr>
                <w:rStyle w:val="Hyperlink"/>
                <w:rFonts w:cstheme="minorHAnsi"/>
                <w:b/>
                <w:bCs/>
                <w:iCs/>
                <w:noProof/>
                <w:color w:val="002060"/>
              </w:rPr>
              <w:t>2.2.</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Prioritatea/Fond/Obiectiv de politică/Obiectiv specific</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_Toc145593853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13</w:t>
            </w:r>
            <w:r w:rsidR="00077F01" w:rsidRPr="00077F01">
              <w:rPr>
                <w:noProof/>
                <w:webHidden/>
                <w:color w:val="002060"/>
              </w:rPr>
              <w:fldChar w:fldCharType="end"/>
            </w:r>
          </w:hyperlink>
        </w:p>
        <w:p w14:paraId="4FB2ED3F" w14:textId="76F6A887" w:rsidR="00077F01" w:rsidRPr="00077F01" w:rsidRDefault="00000000">
          <w:pPr>
            <w:pStyle w:val="TOC2"/>
            <w:rPr>
              <w:rFonts w:eastAsiaTheme="minorEastAsia"/>
              <w:noProof/>
              <w:color w:val="002060"/>
              <w:kern w:val="2"/>
              <w:lang w:eastAsia="ro-RO"/>
              <w14:ligatures w14:val="standardContextual"/>
            </w:rPr>
          </w:pPr>
          <w:hyperlink w:anchor="_Toc145593854" w:history="1">
            <w:r w:rsidR="00077F01" w:rsidRPr="00077F01">
              <w:rPr>
                <w:rStyle w:val="Hyperlink"/>
                <w:rFonts w:cstheme="minorHAnsi"/>
                <w:b/>
                <w:bCs/>
                <w:iCs/>
                <w:noProof/>
                <w:color w:val="002060"/>
              </w:rPr>
              <w:t>2.3.</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Reglementări europene și naționale, cadrul strategic, documente programatice aplicabile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_Toc145593854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14</w:t>
            </w:r>
            <w:r w:rsidR="00077F01" w:rsidRPr="00077F01">
              <w:rPr>
                <w:noProof/>
                <w:webHidden/>
                <w:color w:val="002060"/>
              </w:rPr>
              <w:fldChar w:fldCharType="end"/>
            </w:r>
          </w:hyperlink>
        </w:p>
        <w:p w14:paraId="1E445737" w14:textId="401BEDDE" w:rsidR="00077F01" w:rsidRPr="00077F01"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45593855" w:history="1">
            <w:r w:rsidR="00077F01" w:rsidRPr="00077F01">
              <w:rPr>
                <w:rStyle w:val="Hyperlink"/>
                <w:rFonts w:cstheme="minorHAnsi"/>
                <w:b/>
                <w:bCs/>
                <w:iCs/>
                <w:noProof/>
                <w:color w:val="002060"/>
              </w:rPr>
              <w:t>2.3.1.</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Cadrul strategic relevant aplicabil</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_Toc145593855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14</w:t>
            </w:r>
            <w:r w:rsidR="00077F01" w:rsidRPr="00077F01">
              <w:rPr>
                <w:noProof/>
                <w:webHidden/>
                <w:color w:val="002060"/>
              </w:rPr>
              <w:fldChar w:fldCharType="end"/>
            </w:r>
          </w:hyperlink>
        </w:p>
        <w:p w14:paraId="3ED29DD7" w14:textId="62561910" w:rsidR="00077F01" w:rsidRPr="00077F01"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45593856" w:history="1">
            <w:r w:rsidR="00077F01" w:rsidRPr="00077F01">
              <w:rPr>
                <w:rStyle w:val="Hyperlink"/>
                <w:rFonts w:cstheme="minorHAnsi"/>
                <w:b/>
                <w:bCs/>
                <w:iCs/>
                <w:noProof/>
                <w:color w:val="002060"/>
              </w:rPr>
              <w:t>2.3.2.</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Documente programatice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_Toc145593856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15</w:t>
            </w:r>
            <w:r w:rsidR="00077F01" w:rsidRPr="00077F01">
              <w:rPr>
                <w:noProof/>
                <w:webHidden/>
                <w:color w:val="002060"/>
              </w:rPr>
              <w:fldChar w:fldCharType="end"/>
            </w:r>
          </w:hyperlink>
        </w:p>
        <w:p w14:paraId="30FE182C" w14:textId="78EA7430" w:rsidR="00077F01" w:rsidRPr="00077F01"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45593857" w:history="1">
            <w:r w:rsidR="00077F01" w:rsidRPr="00077F01">
              <w:rPr>
                <w:rStyle w:val="Hyperlink"/>
                <w:rFonts w:cstheme="minorHAnsi"/>
                <w:b/>
                <w:bCs/>
                <w:iCs/>
                <w:noProof/>
                <w:color w:val="002060"/>
              </w:rPr>
              <w:t>2.3.3.</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Cadrul legislativ general aplicabil</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_Toc145593857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15</w:t>
            </w:r>
            <w:r w:rsidR="00077F01" w:rsidRPr="00077F01">
              <w:rPr>
                <w:noProof/>
                <w:webHidden/>
                <w:color w:val="002060"/>
              </w:rPr>
              <w:fldChar w:fldCharType="end"/>
            </w:r>
          </w:hyperlink>
        </w:p>
        <w:p w14:paraId="1EF22C60" w14:textId="7827EB84" w:rsidR="00077F01" w:rsidRPr="00077F01" w:rsidRDefault="00000000">
          <w:pPr>
            <w:pStyle w:val="TOC1"/>
            <w:rPr>
              <w:rFonts w:eastAsiaTheme="minorEastAsia"/>
              <w:noProof/>
              <w:color w:val="002060"/>
              <w:kern w:val="2"/>
              <w:lang w:eastAsia="ro-RO"/>
              <w14:ligatures w14:val="standardContextual"/>
            </w:rPr>
          </w:pPr>
          <w:hyperlink w:anchor="_Toc145593858" w:history="1">
            <w:r w:rsidR="00077F01" w:rsidRPr="00077F01">
              <w:rPr>
                <w:rStyle w:val="Hyperlink"/>
                <w:rFonts w:cstheme="minorHAnsi"/>
                <w:b/>
                <w:bCs/>
                <w:iCs/>
                <w:noProof/>
                <w:color w:val="002060"/>
              </w:rPr>
              <w:t>3.</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ASPECTE SPECIFICE APELULUI DE PROIECTE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_Toc145593858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17</w:t>
            </w:r>
            <w:r w:rsidR="00077F01" w:rsidRPr="00077F01">
              <w:rPr>
                <w:noProof/>
                <w:webHidden/>
                <w:color w:val="002060"/>
              </w:rPr>
              <w:fldChar w:fldCharType="end"/>
            </w:r>
          </w:hyperlink>
        </w:p>
        <w:p w14:paraId="4B9D10ED" w14:textId="006FDAA3" w:rsidR="00077F01" w:rsidRPr="00077F01" w:rsidRDefault="00000000">
          <w:pPr>
            <w:pStyle w:val="TOC2"/>
            <w:rPr>
              <w:rFonts w:eastAsiaTheme="minorEastAsia"/>
              <w:noProof/>
              <w:color w:val="002060"/>
              <w:kern w:val="2"/>
              <w:lang w:eastAsia="ro-RO"/>
              <w14:ligatures w14:val="standardContextual"/>
            </w:rPr>
          </w:pPr>
          <w:hyperlink w:anchor="_Toc145593859" w:history="1">
            <w:r w:rsidR="00077F01" w:rsidRPr="00077F01">
              <w:rPr>
                <w:rStyle w:val="Hyperlink"/>
                <w:rFonts w:cstheme="minorHAnsi"/>
                <w:b/>
                <w:bCs/>
                <w:iCs/>
                <w:noProof/>
                <w:color w:val="002060"/>
              </w:rPr>
              <w:t>3.1.</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Tipul de apel</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_Toc145593859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18</w:t>
            </w:r>
            <w:r w:rsidR="00077F01" w:rsidRPr="00077F01">
              <w:rPr>
                <w:noProof/>
                <w:webHidden/>
                <w:color w:val="002060"/>
              </w:rPr>
              <w:fldChar w:fldCharType="end"/>
            </w:r>
          </w:hyperlink>
        </w:p>
        <w:p w14:paraId="639F3AD3" w14:textId="5D2BEC7F" w:rsidR="00077F01" w:rsidRPr="00077F01" w:rsidRDefault="00000000">
          <w:pPr>
            <w:pStyle w:val="TOC2"/>
            <w:rPr>
              <w:rFonts w:eastAsiaTheme="minorEastAsia"/>
              <w:noProof/>
              <w:color w:val="002060"/>
              <w:kern w:val="2"/>
              <w:lang w:eastAsia="ro-RO"/>
              <w14:ligatures w14:val="standardContextual"/>
            </w:rPr>
          </w:pPr>
          <w:hyperlink w:anchor="_Toc145593860" w:history="1">
            <w:r w:rsidR="00077F01" w:rsidRPr="00077F01">
              <w:rPr>
                <w:rStyle w:val="Hyperlink"/>
                <w:rFonts w:cstheme="minorHAnsi"/>
                <w:b/>
                <w:bCs/>
                <w:iCs/>
                <w:noProof/>
                <w:color w:val="002060"/>
              </w:rPr>
              <w:t>3.2.</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Forma de sprijin (granturi; instrumentele financiare; premii)</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_Toc145593860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18</w:t>
            </w:r>
            <w:r w:rsidR="00077F01" w:rsidRPr="00077F01">
              <w:rPr>
                <w:noProof/>
                <w:webHidden/>
                <w:color w:val="002060"/>
              </w:rPr>
              <w:fldChar w:fldCharType="end"/>
            </w:r>
          </w:hyperlink>
        </w:p>
        <w:p w14:paraId="6EA08B9D" w14:textId="6AB633C3" w:rsidR="00077F01" w:rsidRPr="00077F01" w:rsidRDefault="00000000">
          <w:pPr>
            <w:pStyle w:val="TOC2"/>
            <w:rPr>
              <w:rFonts w:eastAsiaTheme="minorEastAsia"/>
              <w:noProof/>
              <w:color w:val="002060"/>
              <w:kern w:val="2"/>
              <w:lang w:eastAsia="ro-RO"/>
              <w14:ligatures w14:val="standardContextual"/>
            </w:rPr>
          </w:pPr>
          <w:hyperlink w:anchor="_Toc145593861" w:history="1">
            <w:r w:rsidR="00077F01" w:rsidRPr="00077F01">
              <w:rPr>
                <w:rStyle w:val="Hyperlink"/>
                <w:rFonts w:cstheme="minorHAnsi"/>
                <w:b/>
                <w:bCs/>
                <w:iCs/>
                <w:noProof/>
                <w:color w:val="002060"/>
              </w:rPr>
              <w:t>3.3.</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Bugetul alocat apelului de proiecte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_Toc145593861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18</w:t>
            </w:r>
            <w:r w:rsidR="00077F01" w:rsidRPr="00077F01">
              <w:rPr>
                <w:noProof/>
                <w:webHidden/>
                <w:color w:val="002060"/>
              </w:rPr>
              <w:fldChar w:fldCharType="end"/>
            </w:r>
          </w:hyperlink>
        </w:p>
        <w:p w14:paraId="2018F382" w14:textId="46B5017E" w:rsidR="00077F01" w:rsidRPr="00077F01" w:rsidRDefault="00000000">
          <w:pPr>
            <w:pStyle w:val="TOC2"/>
            <w:rPr>
              <w:rFonts w:eastAsiaTheme="minorEastAsia"/>
              <w:noProof/>
              <w:color w:val="002060"/>
              <w:kern w:val="2"/>
              <w:lang w:eastAsia="ro-RO"/>
              <w14:ligatures w14:val="standardContextual"/>
            </w:rPr>
          </w:pPr>
          <w:hyperlink w:anchor="_Toc145593862" w:history="1">
            <w:r w:rsidR="00077F01" w:rsidRPr="00077F01">
              <w:rPr>
                <w:rStyle w:val="Hyperlink"/>
                <w:rFonts w:cstheme="minorHAnsi"/>
                <w:b/>
                <w:bCs/>
                <w:iCs/>
                <w:noProof/>
                <w:color w:val="002060"/>
              </w:rPr>
              <w:t>3.4.</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Rata de cofinanțare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_Toc145593862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18</w:t>
            </w:r>
            <w:r w:rsidR="00077F01" w:rsidRPr="00077F01">
              <w:rPr>
                <w:noProof/>
                <w:webHidden/>
                <w:color w:val="002060"/>
              </w:rPr>
              <w:fldChar w:fldCharType="end"/>
            </w:r>
          </w:hyperlink>
        </w:p>
        <w:p w14:paraId="7842843C" w14:textId="39FA0487" w:rsidR="00077F01" w:rsidRPr="00077F01" w:rsidRDefault="00000000">
          <w:pPr>
            <w:pStyle w:val="TOC2"/>
            <w:rPr>
              <w:rFonts w:eastAsiaTheme="minorEastAsia"/>
              <w:noProof/>
              <w:color w:val="002060"/>
              <w:kern w:val="2"/>
              <w:lang w:eastAsia="ro-RO"/>
              <w14:ligatures w14:val="standardContextual"/>
            </w:rPr>
          </w:pPr>
          <w:hyperlink w:anchor="_Toc145593863" w:history="1">
            <w:r w:rsidR="00077F01" w:rsidRPr="00077F01">
              <w:rPr>
                <w:rStyle w:val="Hyperlink"/>
                <w:rFonts w:cstheme="minorHAnsi"/>
                <w:b/>
                <w:bCs/>
                <w:iCs/>
                <w:noProof/>
                <w:color w:val="002060"/>
              </w:rPr>
              <w:t>3.5.</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Zona/zonele geografică(e) vizată(e) de apelul de proiecte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_Toc145593863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19</w:t>
            </w:r>
            <w:r w:rsidR="00077F01" w:rsidRPr="00077F01">
              <w:rPr>
                <w:noProof/>
                <w:webHidden/>
                <w:color w:val="002060"/>
              </w:rPr>
              <w:fldChar w:fldCharType="end"/>
            </w:r>
          </w:hyperlink>
        </w:p>
        <w:p w14:paraId="2AD7F2FA" w14:textId="2F337C3B" w:rsidR="00077F01" w:rsidRPr="00077F01" w:rsidRDefault="00000000">
          <w:pPr>
            <w:pStyle w:val="TOC2"/>
            <w:rPr>
              <w:rFonts w:eastAsiaTheme="minorEastAsia"/>
              <w:noProof/>
              <w:color w:val="002060"/>
              <w:kern w:val="2"/>
              <w:lang w:eastAsia="ro-RO"/>
              <w14:ligatures w14:val="standardContextual"/>
            </w:rPr>
          </w:pPr>
          <w:hyperlink w:anchor="_Toc145593864" w:history="1">
            <w:r w:rsidR="00077F01" w:rsidRPr="00077F01">
              <w:rPr>
                <w:rStyle w:val="Hyperlink"/>
                <w:rFonts w:cstheme="minorHAnsi"/>
                <w:b/>
                <w:bCs/>
                <w:iCs/>
                <w:noProof/>
                <w:color w:val="002060"/>
              </w:rPr>
              <w:t>3.6.</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Acțiuni sprijinite în cadrul apelului</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_Toc145593864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19</w:t>
            </w:r>
            <w:r w:rsidR="00077F01" w:rsidRPr="00077F01">
              <w:rPr>
                <w:noProof/>
                <w:webHidden/>
                <w:color w:val="002060"/>
              </w:rPr>
              <w:fldChar w:fldCharType="end"/>
            </w:r>
          </w:hyperlink>
        </w:p>
        <w:p w14:paraId="399119FE" w14:textId="166E6734" w:rsidR="00077F01" w:rsidRPr="00077F01" w:rsidRDefault="00000000">
          <w:pPr>
            <w:pStyle w:val="TOC2"/>
            <w:rPr>
              <w:rFonts w:eastAsiaTheme="minorEastAsia"/>
              <w:noProof/>
              <w:color w:val="002060"/>
              <w:kern w:val="2"/>
              <w:lang w:eastAsia="ro-RO"/>
              <w14:ligatures w14:val="standardContextual"/>
            </w:rPr>
          </w:pPr>
          <w:hyperlink w:anchor="_Toc145593865" w:history="1">
            <w:r w:rsidR="00077F01" w:rsidRPr="00077F01">
              <w:rPr>
                <w:rStyle w:val="Hyperlink"/>
                <w:rFonts w:cstheme="minorHAnsi"/>
                <w:b/>
                <w:bCs/>
                <w:iCs/>
                <w:noProof/>
                <w:color w:val="002060"/>
              </w:rPr>
              <w:t>3.7.</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Grup țintă vizat de apelul de proiecte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_Toc145593865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19</w:t>
            </w:r>
            <w:r w:rsidR="00077F01" w:rsidRPr="00077F01">
              <w:rPr>
                <w:noProof/>
                <w:webHidden/>
                <w:color w:val="002060"/>
              </w:rPr>
              <w:fldChar w:fldCharType="end"/>
            </w:r>
          </w:hyperlink>
        </w:p>
        <w:p w14:paraId="0E9EEF75" w14:textId="48BE3A81" w:rsidR="00077F01" w:rsidRPr="00077F01" w:rsidRDefault="00000000">
          <w:pPr>
            <w:pStyle w:val="TOC2"/>
            <w:rPr>
              <w:rFonts w:eastAsiaTheme="minorEastAsia"/>
              <w:noProof/>
              <w:color w:val="002060"/>
              <w:kern w:val="2"/>
              <w:lang w:eastAsia="ro-RO"/>
              <w14:ligatures w14:val="standardContextual"/>
            </w:rPr>
          </w:pPr>
          <w:hyperlink w:anchor="_Toc145593866" w:history="1">
            <w:r w:rsidR="00077F01" w:rsidRPr="00077F01">
              <w:rPr>
                <w:rStyle w:val="Hyperlink"/>
                <w:rFonts w:cstheme="minorHAnsi"/>
                <w:b/>
                <w:bCs/>
                <w:iCs/>
                <w:noProof/>
                <w:color w:val="002060"/>
              </w:rPr>
              <w:t>3.8.</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Indicatori</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_Toc145593866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19</w:t>
            </w:r>
            <w:r w:rsidR="00077F01" w:rsidRPr="00077F01">
              <w:rPr>
                <w:noProof/>
                <w:webHidden/>
                <w:color w:val="002060"/>
              </w:rPr>
              <w:fldChar w:fldCharType="end"/>
            </w:r>
          </w:hyperlink>
        </w:p>
        <w:p w14:paraId="0255083D" w14:textId="027EFD13" w:rsidR="00077F01" w:rsidRPr="00077F01"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45593867" w:history="1">
            <w:r w:rsidR="00077F01" w:rsidRPr="00077F01">
              <w:rPr>
                <w:rStyle w:val="Hyperlink"/>
                <w:rFonts w:cstheme="minorHAnsi"/>
                <w:b/>
                <w:bCs/>
                <w:iCs/>
                <w:noProof/>
                <w:color w:val="002060"/>
              </w:rPr>
              <w:t>3.8.1.</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Indicatori de realizare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_Toc145593867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20</w:t>
            </w:r>
            <w:r w:rsidR="00077F01" w:rsidRPr="00077F01">
              <w:rPr>
                <w:noProof/>
                <w:webHidden/>
                <w:color w:val="002060"/>
              </w:rPr>
              <w:fldChar w:fldCharType="end"/>
            </w:r>
          </w:hyperlink>
        </w:p>
        <w:p w14:paraId="1329D07F" w14:textId="642B975F" w:rsidR="00077F01" w:rsidRPr="00077F01"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45593868" w:history="1">
            <w:r w:rsidR="00077F01" w:rsidRPr="00077F01">
              <w:rPr>
                <w:rStyle w:val="Hyperlink"/>
                <w:rFonts w:cstheme="minorHAnsi"/>
                <w:b/>
                <w:bCs/>
                <w:iCs/>
                <w:noProof/>
                <w:color w:val="002060"/>
              </w:rPr>
              <w:t>3.8.2.</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Indicatori de rezultat</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_Toc145593868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20</w:t>
            </w:r>
            <w:r w:rsidR="00077F01" w:rsidRPr="00077F01">
              <w:rPr>
                <w:noProof/>
                <w:webHidden/>
                <w:color w:val="002060"/>
              </w:rPr>
              <w:fldChar w:fldCharType="end"/>
            </w:r>
          </w:hyperlink>
        </w:p>
        <w:p w14:paraId="463064CA" w14:textId="25C06F73" w:rsidR="00077F01" w:rsidRPr="00077F01"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45593869" w:history="1">
            <w:r w:rsidR="00077F01" w:rsidRPr="00077F01">
              <w:rPr>
                <w:rStyle w:val="Hyperlink"/>
                <w:rFonts w:cstheme="minorHAnsi"/>
                <w:b/>
                <w:bCs/>
                <w:iCs/>
                <w:noProof/>
                <w:color w:val="002060"/>
              </w:rPr>
              <w:t>3.8.3.</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Indicatori suplimentari specifici apelului de proiecte (dacă este cazul)</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_Toc145593869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21</w:t>
            </w:r>
            <w:r w:rsidR="00077F01" w:rsidRPr="00077F01">
              <w:rPr>
                <w:noProof/>
                <w:webHidden/>
                <w:color w:val="002060"/>
              </w:rPr>
              <w:fldChar w:fldCharType="end"/>
            </w:r>
          </w:hyperlink>
        </w:p>
        <w:p w14:paraId="49978342" w14:textId="63413FBA" w:rsidR="00077F01" w:rsidRPr="00077F01" w:rsidRDefault="00000000">
          <w:pPr>
            <w:pStyle w:val="TOC2"/>
            <w:rPr>
              <w:rFonts w:eastAsiaTheme="minorEastAsia"/>
              <w:noProof/>
              <w:color w:val="002060"/>
              <w:kern w:val="2"/>
              <w:lang w:eastAsia="ro-RO"/>
              <w14:ligatures w14:val="standardContextual"/>
            </w:rPr>
          </w:pPr>
          <w:hyperlink w:anchor="_Toc145593870" w:history="1">
            <w:r w:rsidR="00077F01" w:rsidRPr="00077F01">
              <w:rPr>
                <w:rStyle w:val="Hyperlink"/>
                <w:rFonts w:cstheme="minorHAnsi"/>
                <w:b/>
                <w:bCs/>
                <w:iCs/>
                <w:noProof/>
                <w:color w:val="002060"/>
              </w:rPr>
              <w:t>3.9.</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Rezultatele așteptate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_Toc145593870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21</w:t>
            </w:r>
            <w:r w:rsidR="00077F01" w:rsidRPr="00077F01">
              <w:rPr>
                <w:noProof/>
                <w:webHidden/>
                <w:color w:val="002060"/>
              </w:rPr>
              <w:fldChar w:fldCharType="end"/>
            </w:r>
          </w:hyperlink>
        </w:p>
        <w:p w14:paraId="549347B4" w14:textId="2AE4D93D" w:rsidR="00077F01" w:rsidRPr="00077F01" w:rsidRDefault="00000000">
          <w:pPr>
            <w:pStyle w:val="TOC2"/>
            <w:rPr>
              <w:rFonts w:eastAsiaTheme="minorEastAsia"/>
              <w:noProof/>
              <w:color w:val="002060"/>
              <w:kern w:val="2"/>
              <w:lang w:eastAsia="ro-RO"/>
              <w14:ligatures w14:val="standardContextual"/>
            </w:rPr>
          </w:pPr>
          <w:hyperlink w:anchor="_Toc145593871" w:history="1">
            <w:r w:rsidR="00077F01" w:rsidRPr="00077F01">
              <w:rPr>
                <w:rStyle w:val="Hyperlink"/>
                <w:rFonts w:cstheme="minorHAnsi"/>
                <w:b/>
                <w:bCs/>
                <w:iCs/>
                <w:noProof/>
                <w:color w:val="002060"/>
              </w:rPr>
              <w:t>3.10.</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Operațiune de importanță strategică</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_Toc145593871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21</w:t>
            </w:r>
            <w:r w:rsidR="00077F01" w:rsidRPr="00077F01">
              <w:rPr>
                <w:noProof/>
                <w:webHidden/>
                <w:color w:val="002060"/>
              </w:rPr>
              <w:fldChar w:fldCharType="end"/>
            </w:r>
          </w:hyperlink>
        </w:p>
        <w:p w14:paraId="31329E3B" w14:textId="7588D759" w:rsidR="00077F01" w:rsidRPr="00077F01" w:rsidRDefault="00000000">
          <w:pPr>
            <w:pStyle w:val="TOC2"/>
            <w:rPr>
              <w:rFonts w:eastAsiaTheme="minorEastAsia"/>
              <w:noProof/>
              <w:color w:val="002060"/>
              <w:kern w:val="2"/>
              <w:lang w:eastAsia="ro-RO"/>
              <w14:ligatures w14:val="standardContextual"/>
            </w:rPr>
          </w:pPr>
          <w:hyperlink w:anchor="_Toc145593872" w:history="1">
            <w:r w:rsidR="00077F01" w:rsidRPr="00077F01">
              <w:rPr>
                <w:rStyle w:val="Hyperlink"/>
                <w:rFonts w:cstheme="minorHAnsi"/>
                <w:b/>
                <w:bCs/>
                <w:iCs/>
                <w:noProof/>
                <w:color w:val="002060"/>
              </w:rPr>
              <w:t>3.11.</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Investiții teritoriale integrate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_Toc145593872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21</w:t>
            </w:r>
            <w:r w:rsidR="00077F01" w:rsidRPr="00077F01">
              <w:rPr>
                <w:noProof/>
                <w:webHidden/>
                <w:color w:val="002060"/>
              </w:rPr>
              <w:fldChar w:fldCharType="end"/>
            </w:r>
          </w:hyperlink>
        </w:p>
        <w:p w14:paraId="7DED0F1A" w14:textId="33D946AD" w:rsidR="00077F01" w:rsidRPr="00077F01" w:rsidRDefault="00000000">
          <w:pPr>
            <w:pStyle w:val="TOC2"/>
            <w:rPr>
              <w:rFonts w:eastAsiaTheme="minorEastAsia"/>
              <w:noProof/>
              <w:color w:val="002060"/>
              <w:kern w:val="2"/>
              <w:lang w:eastAsia="ro-RO"/>
              <w14:ligatures w14:val="standardContextual"/>
            </w:rPr>
          </w:pPr>
          <w:hyperlink w:anchor="_Toc145593873" w:history="1">
            <w:r w:rsidR="00077F01" w:rsidRPr="00077F01">
              <w:rPr>
                <w:rStyle w:val="Hyperlink"/>
                <w:rFonts w:cstheme="minorHAnsi"/>
                <w:b/>
                <w:bCs/>
                <w:iCs/>
                <w:noProof/>
                <w:color w:val="002060"/>
              </w:rPr>
              <w:t>3.12.</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Dezvoltare locală plasată sub responsabilitatea comunității</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_Toc145593873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21</w:t>
            </w:r>
            <w:r w:rsidR="00077F01" w:rsidRPr="00077F01">
              <w:rPr>
                <w:noProof/>
                <w:webHidden/>
                <w:color w:val="002060"/>
              </w:rPr>
              <w:fldChar w:fldCharType="end"/>
            </w:r>
          </w:hyperlink>
        </w:p>
        <w:p w14:paraId="0A695834" w14:textId="12D927E7" w:rsidR="00077F01" w:rsidRPr="00077F01" w:rsidRDefault="00000000">
          <w:pPr>
            <w:pStyle w:val="TOC2"/>
            <w:rPr>
              <w:rFonts w:eastAsiaTheme="minorEastAsia"/>
              <w:noProof/>
              <w:color w:val="002060"/>
              <w:kern w:val="2"/>
              <w:lang w:eastAsia="ro-RO"/>
              <w14:ligatures w14:val="standardContextual"/>
            </w:rPr>
          </w:pPr>
          <w:hyperlink w:anchor="_Toc145593874" w:history="1">
            <w:r w:rsidR="00077F01" w:rsidRPr="00077F01">
              <w:rPr>
                <w:rStyle w:val="Hyperlink"/>
                <w:rFonts w:cstheme="minorHAnsi"/>
                <w:b/>
                <w:bCs/>
                <w:iCs/>
                <w:noProof/>
                <w:color w:val="002060"/>
              </w:rPr>
              <w:t>3.13.</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Reguli privind ajutorul de stat</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_Toc145593874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21</w:t>
            </w:r>
            <w:r w:rsidR="00077F01" w:rsidRPr="00077F01">
              <w:rPr>
                <w:noProof/>
                <w:webHidden/>
                <w:color w:val="002060"/>
              </w:rPr>
              <w:fldChar w:fldCharType="end"/>
            </w:r>
          </w:hyperlink>
        </w:p>
        <w:p w14:paraId="06696AD5" w14:textId="1F5EBC5A" w:rsidR="00077F01" w:rsidRPr="00077F01" w:rsidRDefault="00000000">
          <w:pPr>
            <w:pStyle w:val="TOC2"/>
            <w:rPr>
              <w:rFonts w:eastAsiaTheme="minorEastAsia"/>
              <w:noProof/>
              <w:color w:val="002060"/>
              <w:kern w:val="2"/>
              <w:lang w:eastAsia="ro-RO"/>
              <w14:ligatures w14:val="standardContextual"/>
            </w:rPr>
          </w:pPr>
          <w:hyperlink w:anchor="_Toc145593875" w:history="1">
            <w:r w:rsidR="00077F01" w:rsidRPr="00077F01">
              <w:rPr>
                <w:rStyle w:val="Hyperlink"/>
                <w:rFonts w:cstheme="minorHAnsi"/>
                <w:b/>
                <w:bCs/>
                <w:iCs/>
                <w:noProof/>
                <w:color w:val="002060"/>
              </w:rPr>
              <w:t>3.14.</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Reguli privind instrumentele financiare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_Toc145593875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23</w:t>
            </w:r>
            <w:r w:rsidR="00077F01" w:rsidRPr="00077F01">
              <w:rPr>
                <w:noProof/>
                <w:webHidden/>
                <w:color w:val="002060"/>
              </w:rPr>
              <w:fldChar w:fldCharType="end"/>
            </w:r>
          </w:hyperlink>
        </w:p>
        <w:p w14:paraId="153419BD" w14:textId="49072A3F" w:rsidR="00077F01" w:rsidRPr="00077F01" w:rsidRDefault="00000000">
          <w:pPr>
            <w:pStyle w:val="TOC2"/>
            <w:rPr>
              <w:rFonts w:eastAsiaTheme="minorEastAsia"/>
              <w:noProof/>
              <w:color w:val="002060"/>
              <w:kern w:val="2"/>
              <w:lang w:eastAsia="ro-RO"/>
              <w14:ligatures w14:val="standardContextual"/>
            </w:rPr>
          </w:pPr>
          <w:hyperlink w:anchor="_Toc145593876" w:history="1">
            <w:r w:rsidR="00077F01" w:rsidRPr="00077F01">
              <w:rPr>
                <w:rStyle w:val="Hyperlink"/>
                <w:rFonts w:cstheme="minorHAnsi"/>
                <w:b/>
                <w:bCs/>
                <w:iCs/>
                <w:noProof/>
                <w:color w:val="002060"/>
              </w:rPr>
              <w:t>3.15.</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Acțiuni interregionale, transfrontaliere și transnaționale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_Toc145593876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23</w:t>
            </w:r>
            <w:r w:rsidR="00077F01" w:rsidRPr="00077F01">
              <w:rPr>
                <w:noProof/>
                <w:webHidden/>
                <w:color w:val="002060"/>
              </w:rPr>
              <w:fldChar w:fldCharType="end"/>
            </w:r>
          </w:hyperlink>
        </w:p>
        <w:p w14:paraId="0ACC2F85" w14:textId="76B415ED" w:rsidR="00077F01" w:rsidRPr="00077F01" w:rsidRDefault="00000000">
          <w:pPr>
            <w:pStyle w:val="TOC2"/>
            <w:rPr>
              <w:rFonts w:eastAsiaTheme="minorEastAsia"/>
              <w:noProof/>
              <w:color w:val="002060"/>
              <w:kern w:val="2"/>
              <w:lang w:eastAsia="ro-RO"/>
              <w14:ligatures w14:val="standardContextual"/>
            </w:rPr>
          </w:pPr>
          <w:hyperlink w:anchor="_Toc145593877" w:history="1">
            <w:r w:rsidR="00077F01" w:rsidRPr="00077F01">
              <w:rPr>
                <w:rStyle w:val="Hyperlink"/>
                <w:rFonts w:cstheme="minorHAnsi"/>
                <w:b/>
                <w:bCs/>
                <w:iCs/>
                <w:noProof/>
                <w:color w:val="002060"/>
              </w:rPr>
              <w:t>3.16.</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Principii orizontale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_Toc145593877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23</w:t>
            </w:r>
            <w:r w:rsidR="00077F01" w:rsidRPr="00077F01">
              <w:rPr>
                <w:noProof/>
                <w:webHidden/>
                <w:color w:val="002060"/>
              </w:rPr>
              <w:fldChar w:fldCharType="end"/>
            </w:r>
          </w:hyperlink>
        </w:p>
        <w:p w14:paraId="5647BC36" w14:textId="25BA0F4E" w:rsidR="00077F01" w:rsidRPr="00077F01" w:rsidRDefault="00000000">
          <w:pPr>
            <w:pStyle w:val="TOC2"/>
            <w:rPr>
              <w:rFonts w:eastAsiaTheme="minorEastAsia"/>
              <w:noProof/>
              <w:color w:val="002060"/>
              <w:kern w:val="2"/>
              <w:lang w:eastAsia="ro-RO"/>
              <w14:ligatures w14:val="standardContextual"/>
            </w:rPr>
          </w:pPr>
          <w:hyperlink w:anchor="_Toc145593878" w:history="1">
            <w:r w:rsidR="00077F01" w:rsidRPr="00077F01">
              <w:rPr>
                <w:rStyle w:val="Hyperlink"/>
                <w:rFonts w:cstheme="minorHAnsi"/>
                <w:b/>
                <w:bCs/>
                <w:iCs/>
                <w:noProof/>
                <w:color w:val="002060"/>
              </w:rPr>
              <w:t>3.17.</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Aspecte de mediu (inclusiv aplicarea Directivei 2011/92/UE a Parlamentului European și a Consiliului). Aplicarea principiului  DNSH. Imunizarea la schimbările climatice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_Toc145593878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23</w:t>
            </w:r>
            <w:r w:rsidR="00077F01" w:rsidRPr="00077F01">
              <w:rPr>
                <w:noProof/>
                <w:webHidden/>
                <w:color w:val="002060"/>
              </w:rPr>
              <w:fldChar w:fldCharType="end"/>
            </w:r>
          </w:hyperlink>
        </w:p>
        <w:p w14:paraId="190C349E" w14:textId="51ADDB0B" w:rsidR="00077F01" w:rsidRPr="00077F01"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45593879" w:history="1">
            <w:r w:rsidR="00077F01" w:rsidRPr="00077F01">
              <w:rPr>
                <w:rStyle w:val="Hyperlink"/>
                <w:rFonts w:cstheme="minorHAnsi"/>
                <w:b/>
                <w:bCs/>
                <w:iCs/>
                <w:noProof/>
                <w:color w:val="002060"/>
              </w:rPr>
              <w:t>3.17.1.</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Aplicarea principiului  DNSH. Imunizarea la schimbările climatice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_Toc145593879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23</w:t>
            </w:r>
            <w:r w:rsidR="00077F01" w:rsidRPr="00077F01">
              <w:rPr>
                <w:noProof/>
                <w:webHidden/>
                <w:color w:val="002060"/>
              </w:rPr>
              <w:fldChar w:fldCharType="end"/>
            </w:r>
          </w:hyperlink>
        </w:p>
        <w:p w14:paraId="044B5271" w14:textId="68FA2412" w:rsidR="00077F01" w:rsidRPr="00077F01"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45593880" w:history="1">
            <w:r w:rsidR="00077F01" w:rsidRPr="00077F01">
              <w:rPr>
                <w:rStyle w:val="Hyperlink"/>
                <w:rFonts w:cstheme="minorHAnsi"/>
                <w:b/>
                <w:bCs/>
                <w:iCs/>
                <w:noProof/>
                <w:color w:val="002060"/>
              </w:rPr>
              <w:t>3.17.2.</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Eficiența resurselor (apă, aer, lumină etc.)</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_Toc145593880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25</w:t>
            </w:r>
            <w:r w:rsidR="00077F01" w:rsidRPr="00077F01">
              <w:rPr>
                <w:noProof/>
                <w:webHidden/>
                <w:color w:val="002060"/>
              </w:rPr>
              <w:fldChar w:fldCharType="end"/>
            </w:r>
          </w:hyperlink>
        </w:p>
        <w:p w14:paraId="58A65FA3" w14:textId="4B93B8DC" w:rsidR="00077F01" w:rsidRPr="00077F01"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45593881" w:history="1">
            <w:r w:rsidR="00077F01" w:rsidRPr="00077F01">
              <w:rPr>
                <w:rStyle w:val="Hyperlink"/>
                <w:rFonts w:cstheme="minorHAnsi"/>
                <w:b/>
                <w:bCs/>
                <w:iCs/>
                <w:noProof/>
                <w:color w:val="002060"/>
              </w:rPr>
              <w:t>3.17.3.</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Reducerea cantității de deșeuri/economia circulară</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_Toc145593881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25</w:t>
            </w:r>
            <w:r w:rsidR="00077F01" w:rsidRPr="00077F01">
              <w:rPr>
                <w:noProof/>
                <w:webHidden/>
                <w:color w:val="002060"/>
              </w:rPr>
              <w:fldChar w:fldCharType="end"/>
            </w:r>
          </w:hyperlink>
        </w:p>
        <w:p w14:paraId="01AFDEF7" w14:textId="3A448712" w:rsidR="00077F01" w:rsidRPr="00077F01"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45593882" w:history="1">
            <w:r w:rsidR="00077F01" w:rsidRPr="00077F01">
              <w:rPr>
                <w:rStyle w:val="Hyperlink"/>
                <w:rFonts w:cstheme="minorHAnsi"/>
                <w:b/>
                <w:bCs/>
                <w:iCs/>
                <w:noProof/>
                <w:color w:val="002060"/>
              </w:rPr>
              <w:t>3.17.4.</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Creșterea performanței energetice și obținerea de energie verde pentru consum propriu din resurse regenerabile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_Toc145593882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25</w:t>
            </w:r>
            <w:r w:rsidR="00077F01" w:rsidRPr="00077F01">
              <w:rPr>
                <w:noProof/>
                <w:webHidden/>
                <w:color w:val="002060"/>
              </w:rPr>
              <w:fldChar w:fldCharType="end"/>
            </w:r>
          </w:hyperlink>
        </w:p>
        <w:p w14:paraId="530948AD" w14:textId="3E7466EF" w:rsidR="00077F01" w:rsidRPr="00077F01"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45593883" w:history="1">
            <w:r w:rsidR="00077F01" w:rsidRPr="00077F01">
              <w:rPr>
                <w:rStyle w:val="Hyperlink"/>
                <w:rFonts w:cstheme="minorHAnsi"/>
                <w:b/>
                <w:bCs/>
                <w:noProof/>
                <w:color w:val="002060"/>
              </w:rPr>
              <w:t>3.17.5.</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noProof/>
                <w:color w:val="002060"/>
              </w:rPr>
              <w:t>Indicatori de monitorizare a efectelor asupra mediului</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_Toc145593883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25</w:t>
            </w:r>
            <w:r w:rsidR="00077F01" w:rsidRPr="00077F01">
              <w:rPr>
                <w:noProof/>
                <w:webHidden/>
                <w:color w:val="002060"/>
              </w:rPr>
              <w:fldChar w:fldCharType="end"/>
            </w:r>
          </w:hyperlink>
        </w:p>
        <w:p w14:paraId="2635EF5E" w14:textId="625BC7B5" w:rsidR="00077F01" w:rsidRPr="00077F01" w:rsidRDefault="00000000">
          <w:pPr>
            <w:pStyle w:val="TOC2"/>
            <w:rPr>
              <w:rFonts w:eastAsiaTheme="minorEastAsia"/>
              <w:noProof/>
              <w:color w:val="002060"/>
              <w:kern w:val="2"/>
              <w:lang w:eastAsia="ro-RO"/>
              <w14:ligatures w14:val="standardContextual"/>
            </w:rPr>
          </w:pPr>
          <w:hyperlink w:anchor="_Toc145593884" w:history="1">
            <w:r w:rsidR="00077F01" w:rsidRPr="00077F01">
              <w:rPr>
                <w:rStyle w:val="Hyperlink"/>
                <w:rFonts w:cstheme="minorHAnsi"/>
                <w:b/>
                <w:bCs/>
                <w:iCs/>
                <w:noProof/>
                <w:color w:val="002060"/>
              </w:rPr>
              <w:t>3.18.</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Caracterul durabil al proiectului</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_Toc145593884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26</w:t>
            </w:r>
            <w:r w:rsidR="00077F01" w:rsidRPr="00077F01">
              <w:rPr>
                <w:noProof/>
                <w:webHidden/>
                <w:color w:val="002060"/>
              </w:rPr>
              <w:fldChar w:fldCharType="end"/>
            </w:r>
          </w:hyperlink>
        </w:p>
        <w:p w14:paraId="7E2C9D72" w14:textId="3EF5F41F" w:rsidR="00077F01" w:rsidRPr="00077F01" w:rsidRDefault="00000000">
          <w:pPr>
            <w:pStyle w:val="TOC2"/>
            <w:rPr>
              <w:rFonts w:eastAsiaTheme="minorEastAsia"/>
              <w:noProof/>
              <w:color w:val="002060"/>
              <w:kern w:val="2"/>
              <w:lang w:eastAsia="ro-RO"/>
              <w14:ligatures w14:val="standardContextual"/>
            </w:rPr>
          </w:pPr>
          <w:hyperlink w:anchor="_Toc145593885" w:history="1">
            <w:r w:rsidR="00077F01" w:rsidRPr="00077F01">
              <w:rPr>
                <w:rStyle w:val="Hyperlink"/>
                <w:rFonts w:cstheme="minorHAnsi"/>
                <w:b/>
                <w:bCs/>
                <w:iCs/>
                <w:noProof/>
                <w:color w:val="002060"/>
              </w:rPr>
              <w:t>3.19.</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Acțiuni menite să garanteze egalitatea de șanse, de gen, incluziunea și nediscriminarea</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_Toc145593885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27</w:t>
            </w:r>
            <w:r w:rsidR="00077F01" w:rsidRPr="00077F01">
              <w:rPr>
                <w:noProof/>
                <w:webHidden/>
                <w:color w:val="002060"/>
              </w:rPr>
              <w:fldChar w:fldCharType="end"/>
            </w:r>
          </w:hyperlink>
        </w:p>
        <w:p w14:paraId="10A11661" w14:textId="5CF5FBB9" w:rsidR="00077F01" w:rsidRPr="00077F01"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45593886" w:history="1">
            <w:r w:rsidR="00077F01" w:rsidRPr="00077F01">
              <w:rPr>
                <w:rStyle w:val="Hyperlink"/>
                <w:rFonts w:cstheme="minorHAnsi"/>
                <w:b/>
                <w:bCs/>
                <w:iCs/>
                <w:noProof/>
                <w:color w:val="002060"/>
              </w:rPr>
              <w:t>3.19.1.</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Egalitatea de șanse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_Toc145593886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27</w:t>
            </w:r>
            <w:r w:rsidR="00077F01" w:rsidRPr="00077F01">
              <w:rPr>
                <w:noProof/>
                <w:webHidden/>
                <w:color w:val="002060"/>
              </w:rPr>
              <w:fldChar w:fldCharType="end"/>
            </w:r>
          </w:hyperlink>
        </w:p>
        <w:p w14:paraId="0EE43360" w14:textId="5EB181E3" w:rsidR="00077F01" w:rsidRPr="00077F01"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45593887" w:history="1">
            <w:r w:rsidR="00077F01" w:rsidRPr="00077F01">
              <w:rPr>
                <w:rStyle w:val="Hyperlink"/>
                <w:rFonts w:cstheme="minorHAnsi"/>
                <w:b/>
                <w:bCs/>
                <w:iCs/>
                <w:noProof/>
                <w:color w:val="002060"/>
              </w:rPr>
              <w:t>3.19.2.</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Accesibilitatea pentru persoanele cu dizabilități</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_Toc145593887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27</w:t>
            </w:r>
            <w:r w:rsidR="00077F01" w:rsidRPr="00077F01">
              <w:rPr>
                <w:noProof/>
                <w:webHidden/>
                <w:color w:val="002060"/>
              </w:rPr>
              <w:fldChar w:fldCharType="end"/>
            </w:r>
          </w:hyperlink>
        </w:p>
        <w:p w14:paraId="63939CD3" w14:textId="500B71F5" w:rsidR="00077F01" w:rsidRPr="00077F01"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45593888" w:history="1">
            <w:r w:rsidR="00077F01" w:rsidRPr="00077F01">
              <w:rPr>
                <w:rStyle w:val="Hyperlink"/>
                <w:rFonts w:cstheme="minorHAnsi"/>
                <w:b/>
                <w:bCs/>
                <w:iCs/>
                <w:noProof/>
                <w:color w:val="002060"/>
              </w:rPr>
              <w:t>3.19.3.</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Egalitatea de gen</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_Toc145593888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29</w:t>
            </w:r>
            <w:r w:rsidR="00077F01" w:rsidRPr="00077F01">
              <w:rPr>
                <w:noProof/>
                <w:webHidden/>
                <w:color w:val="002060"/>
              </w:rPr>
              <w:fldChar w:fldCharType="end"/>
            </w:r>
          </w:hyperlink>
        </w:p>
        <w:p w14:paraId="30F43846" w14:textId="7CC7D8A5" w:rsidR="00077F01" w:rsidRPr="00077F01"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45593889" w:history="1">
            <w:r w:rsidR="00077F01" w:rsidRPr="00077F01">
              <w:rPr>
                <w:rStyle w:val="Hyperlink"/>
                <w:rFonts w:cstheme="minorHAnsi"/>
                <w:b/>
                <w:bCs/>
                <w:iCs/>
                <w:noProof/>
                <w:color w:val="002060"/>
              </w:rPr>
              <w:t>3.19.4.</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Nediscriminare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_Toc145593889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29</w:t>
            </w:r>
            <w:r w:rsidR="00077F01" w:rsidRPr="00077F01">
              <w:rPr>
                <w:noProof/>
                <w:webHidden/>
                <w:color w:val="002060"/>
              </w:rPr>
              <w:fldChar w:fldCharType="end"/>
            </w:r>
          </w:hyperlink>
        </w:p>
        <w:p w14:paraId="241FA54E" w14:textId="400BE99B" w:rsidR="00077F01" w:rsidRPr="00077F01" w:rsidRDefault="00000000">
          <w:pPr>
            <w:pStyle w:val="TOC2"/>
            <w:rPr>
              <w:rFonts w:eastAsiaTheme="minorEastAsia"/>
              <w:noProof/>
              <w:color w:val="002060"/>
              <w:kern w:val="2"/>
              <w:lang w:eastAsia="ro-RO"/>
              <w14:ligatures w14:val="standardContextual"/>
            </w:rPr>
          </w:pPr>
          <w:hyperlink w:anchor="_Toc145593890" w:history="1">
            <w:r w:rsidR="00077F01" w:rsidRPr="00077F01">
              <w:rPr>
                <w:rStyle w:val="Hyperlink"/>
                <w:rFonts w:cstheme="minorHAnsi"/>
                <w:b/>
                <w:bCs/>
                <w:iCs/>
                <w:noProof/>
                <w:color w:val="002060"/>
              </w:rPr>
              <w:t>3.20.</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Teme secundare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_Toc145593890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29</w:t>
            </w:r>
            <w:r w:rsidR="00077F01" w:rsidRPr="00077F01">
              <w:rPr>
                <w:noProof/>
                <w:webHidden/>
                <w:color w:val="002060"/>
              </w:rPr>
              <w:fldChar w:fldCharType="end"/>
            </w:r>
          </w:hyperlink>
        </w:p>
        <w:p w14:paraId="6D156CF0" w14:textId="7A33E4BE" w:rsidR="00077F01" w:rsidRPr="00077F01" w:rsidRDefault="00000000">
          <w:pPr>
            <w:pStyle w:val="TOC2"/>
            <w:rPr>
              <w:rFonts w:eastAsiaTheme="minorEastAsia"/>
              <w:noProof/>
              <w:color w:val="002060"/>
              <w:kern w:val="2"/>
              <w:lang w:eastAsia="ro-RO"/>
              <w14:ligatures w14:val="standardContextual"/>
            </w:rPr>
          </w:pPr>
          <w:hyperlink w:anchor="_Toc145593891" w:history="1">
            <w:r w:rsidR="00077F01" w:rsidRPr="00077F01">
              <w:rPr>
                <w:rStyle w:val="Hyperlink"/>
                <w:rFonts w:cstheme="minorHAnsi"/>
                <w:b/>
                <w:bCs/>
                <w:iCs/>
                <w:noProof/>
                <w:color w:val="002060"/>
              </w:rPr>
              <w:t>3.21.</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Informarea și vizibilitatea sprijinului din fonduri</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_Toc145593891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29</w:t>
            </w:r>
            <w:r w:rsidR="00077F01" w:rsidRPr="00077F01">
              <w:rPr>
                <w:noProof/>
                <w:webHidden/>
                <w:color w:val="002060"/>
              </w:rPr>
              <w:fldChar w:fldCharType="end"/>
            </w:r>
          </w:hyperlink>
        </w:p>
        <w:p w14:paraId="6A011797" w14:textId="00A37342" w:rsidR="00077F01" w:rsidRPr="00077F01" w:rsidRDefault="00000000">
          <w:pPr>
            <w:pStyle w:val="TOC1"/>
            <w:rPr>
              <w:rFonts w:eastAsiaTheme="minorEastAsia"/>
              <w:noProof/>
              <w:color w:val="002060"/>
              <w:kern w:val="2"/>
              <w:lang w:eastAsia="ro-RO"/>
              <w14:ligatures w14:val="standardContextual"/>
            </w:rPr>
          </w:pPr>
          <w:hyperlink w:anchor="_Toc145593892" w:history="1">
            <w:r w:rsidR="00077F01" w:rsidRPr="00077F01">
              <w:rPr>
                <w:rStyle w:val="Hyperlink"/>
                <w:rFonts w:cstheme="minorHAnsi"/>
                <w:b/>
                <w:bCs/>
                <w:iCs/>
                <w:noProof/>
                <w:color w:val="002060"/>
              </w:rPr>
              <w:t>4.</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INFORMAȚII ADMINISTRATIVE DESPRE APELUL DE PROIECTE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_Toc145593892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31</w:t>
            </w:r>
            <w:r w:rsidR="00077F01" w:rsidRPr="00077F01">
              <w:rPr>
                <w:noProof/>
                <w:webHidden/>
                <w:color w:val="002060"/>
              </w:rPr>
              <w:fldChar w:fldCharType="end"/>
            </w:r>
          </w:hyperlink>
        </w:p>
        <w:p w14:paraId="46F2E4FB" w14:textId="5EAA6EC4" w:rsidR="00077F01" w:rsidRPr="00077F01" w:rsidRDefault="00000000">
          <w:pPr>
            <w:pStyle w:val="TOC2"/>
            <w:rPr>
              <w:rFonts w:eastAsiaTheme="minorEastAsia"/>
              <w:noProof/>
              <w:color w:val="002060"/>
              <w:kern w:val="2"/>
              <w:lang w:eastAsia="ro-RO"/>
              <w14:ligatures w14:val="standardContextual"/>
            </w:rPr>
          </w:pPr>
          <w:hyperlink w:anchor="_Toc145593893" w:history="1">
            <w:r w:rsidR="00077F01" w:rsidRPr="00077F01">
              <w:rPr>
                <w:rStyle w:val="Hyperlink"/>
                <w:rFonts w:cstheme="minorHAnsi"/>
                <w:b/>
                <w:bCs/>
                <w:iCs/>
                <w:noProof/>
                <w:color w:val="002060"/>
              </w:rPr>
              <w:t>4.1.</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Data deschiderii apelului de proiecte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_Toc145593893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31</w:t>
            </w:r>
            <w:r w:rsidR="00077F01" w:rsidRPr="00077F01">
              <w:rPr>
                <w:noProof/>
                <w:webHidden/>
                <w:color w:val="002060"/>
              </w:rPr>
              <w:fldChar w:fldCharType="end"/>
            </w:r>
          </w:hyperlink>
        </w:p>
        <w:p w14:paraId="6F4744F3" w14:textId="1657BF97" w:rsidR="00077F01" w:rsidRPr="00077F01" w:rsidRDefault="00000000">
          <w:pPr>
            <w:pStyle w:val="TOC2"/>
            <w:rPr>
              <w:rFonts w:eastAsiaTheme="minorEastAsia"/>
              <w:noProof/>
              <w:color w:val="002060"/>
              <w:kern w:val="2"/>
              <w:lang w:eastAsia="ro-RO"/>
              <w14:ligatures w14:val="standardContextual"/>
            </w:rPr>
          </w:pPr>
          <w:hyperlink w:anchor="_Toc145593894" w:history="1">
            <w:r w:rsidR="00077F01" w:rsidRPr="00077F01">
              <w:rPr>
                <w:rStyle w:val="Hyperlink"/>
                <w:rFonts w:cstheme="minorHAnsi"/>
                <w:b/>
                <w:bCs/>
                <w:iCs/>
                <w:noProof/>
                <w:color w:val="002060"/>
              </w:rPr>
              <w:t>4.2.</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Perioada de pregătire a proiectelor</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_Toc145593894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31</w:t>
            </w:r>
            <w:r w:rsidR="00077F01" w:rsidRPr="00077F01">
              <w:rPr>
                <w:noProof/>
                <w:webHidden/>
                <w:color w:val="002060"/>
              </w:rPr>
              <w:fldChar w:fldCharType="end"/>
            </w:r>
          </w:hyperlink>
        </w:p>
        <w:p w14:paraId="1C2D2154" w14:textId="70CB72BF" w:rsidR="00077F01" w:rsidRPr="00077F01" w:rsidRDefault="00000000">
          <w:pPr>
            <w:pStyle w:val="TOC2"/>
            <w:rPr>
              <w:rFonts w:eastAsiaTheme="minorEastAsia"/>
              <w:noProof/>
              <w:color w:val="002060"/>
              <w:kern w:val="2"/>
              <w:lang w:eastAsia="ro-RO"/>
              <w14:ligatures w14:val="standardContextual"/>
            </w:rPr>
          </w:pPr>
          <w:hyperlink w:anchor="_Toc145593895" w:history="1">
            <w:r w:rsidR="00077F01" w:rsidRPr="00077F01">
              <w:rPr>
                <w:rStyle w:val="Hyperlink"/>
                <w:rFonts w:cstheme="minorHAnsi"/>
                <w:b/>
                <w:bCs/>
                <w:iCs/>
                <w:noProof/>
                <w:color w:val="002060"/>
              </w:rPr>
              <w:t>4.3.</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Perioada de depunere a proiectelor</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_Toc145593895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31</w:t>
            </w:r>
            <w:r w:rsidR="00077F01" w:rsidRPr="00077F01">
              <w:rPr>
                <w:noProof/>
                <w:webHidden/>
                <w:color w:val="002060"/>
              </w:rPr>
              <w:fldChar w:fldCharType="end"/>
            </w:r>
          </w:hyperlink>
        </w:p>
        <w:p w14:paraId="0A646185" w14:textId="33FC19FF" w:rsidR="00077F01" w:rsidRPr="00077F01"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45593896" w:history="1">
            <w:r w:rsidR="00077F01" w:rsidRPr="00077F01">
              <w:rPr>
                <w:rStyle w:val="Hyperlink"/>
                <w:rFonts w:cstheme="minorHAnsi"/>
                <w:b/>
                <w:bCs/>
                <w:iCs/>
                <w:noProof/>
                <w:color w:val="002060"/>
              </w:rPr>
              <w:t>4.3.1.</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Data și ora pentru începerea depunerii de proiecte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_Toc145593896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31</w:t>
            </w:r>
            <w:r w:rsidR="00077F01" w:rsidRPr="00077F01">
              <w:rPr>
                <w:noProof/>
                <w:webHidden/>
                <w:color w:val="002060"/>
              </w:rPr>
              <w:fldChar w:fldCharType="end"/>
            </w:r>
          </w:hyperlink>
        </w:p>
        <w:p w14:paraId="47FDE22A" w14:textId="5E91974A" w:rsidR="00077F01" w:rsidRPr="00077F01"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45593897" w:history="1">
            <w:r w:rsidR="00077F01" w:rsidRPr="00077F01">
              <w:rPr>
                <w:rStyle w:val="Hyperlink"/>
                <w:rFonts w:cstheme="minorHAnsi"/>
                <w:b/>
                <w:bCs/>
                <w:iCs/>
                <w:noProof/>
                <w:color w:val="002060"/>
              </w:rPr>
              <w:t>4.3.2.</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Data și ora închiderii apelului de proiecte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_Toc145593897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31</w:t>
            </w:r>
            <w:r w:rsidR="00077F01" w:rsidRPr="00077F01">
              <w:rPr>
                <w:noProof/>
                <w:webHidden/>
                <w:color w:val="002060"/>
              </w:rPr>
              <w:fldChar w:fldCharType="end"/>
            </w:r>
          </w:hyperlink>
        </w:p>
        <w:p w14:paraId="71DA3D98" w14:textId="6D90B335" w:rsidR="00077F01" w:rsidRPr="00077F01" w:rsidRDefault="00000000">
          <w:pPr>
            <w:pStyle w:val="TOC2"/>
            <w:rPr>
              <w:rFonts w:eastAsiaTheme="minorEastAsia"/>
              <w:noProof/>
              <w:color w:val="002060"/>
              <w:kern w:val="2"/>
              <w:lang w:eastAsia="ro-RO"/>
              <w14:ligatures w14:val="standardContextual"/>
            </w:rPr>
          </w:pPr>
          <w:hyperlink w:anchor="_Toc145593898" w:history="1">
            <w:r w:rsidR="00077F01" w:rsidRPr="00077F01">
              <w:rPr>
                <w:rStyle w:val="Hyperlink"/>
                <w:rFonts w:cstheme="minorHAnsi"/>
                <w:b/>
                <w:bCs/>
                <w:iCs/>
                <w:noProof/>
                <w:color w:val="002060"/>
              </w:rPr>
              <w:t>4.4.</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Modalitatea de depunere a proiectelor</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_Toc145593898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31</w:t>
            </w:r>
            <w:r w:rsidR="00077F01" w:rsidRPr="00077F01">
              <w:rPr>
                <w:noProof/>
                <w:webHidden/>
                <w:color w:val="002060"/>
              </w:rPr>
              <w:fldChar w:fldCharType="end"/>
            </w:r>
          </w:hyperlink>
        </w:p>
        <w:p w14:paraId="5C79F657" w14:textId="51F00DEF" w:rsidR="00077F01" w:rsidRPr="00077F01" w:rsidRDefault="00000000">
          <w:pPr>
            <w:pStyle w:val="TOC1"/>
            <w:rPr>
              <w:rFonts w:eastAsiaTheme="minorEastAsia"/>
              <w:noProof/>
              <w:color w:val="002060"/>
              <w:kern w:val="2"/>
              <w:lang w:eastAsia="ro-RO"/>
              <w14:ligatures w14:val="standardContextual"/>
            </w:rPr>
          </w:pPr>
          <w:hyperlink w:anchor="_Toc145593899" w:history="1">
            <w:r w:rsidR="00077F01" w:rsidRPr="00077F01">
              <w:rPr>
                <w:rStyle w:val="Hyperlink"/>
                <w:rFonts w:cstheme="minorHAnsi"/>
                <w:b/>
                <w:bCs/>
                <w:i/>
                <w:noProof/>
                <w:color w:val="002060"/>
              </w:rPr>
              <w:t>5.</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
                <w:noProof/>
                <w:color w:val="002060"/>
              </w:rPr>
              <w:t>CONDIȚII DE  ELIGIBILITATE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_Toc145593899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31</w:t>
            </w:r>
            <w:r w:rsidR="00077F01" w:rsidRPr="00077F01">
              <w:rPr>
                <w:noProof/>
                <w:webHidden/>
                <w:color w:val="002060"/>
              </w:rPr>
              <w:fldChar w:fldCharType="end"/>
            </w:r>
          </w:hyperlink>
        </w:p>
        <w:p w14:paraId="4DEC46D7" w14:textId="6D3A380B" w:rsidR="00077F01" w:rsidRPr="00077F01" w:rsidRDefault="00000000">
          <w:pPr>
            <w:pStyle w:val="TOC2"/>
            <w:rPr>
              <w:rFonts w:eastAsiaTheme="minorEastAsia"/>
              <w:noProof/>
              <w:color w:val="002060"/>
              <w:kern w:val="2"/>
              <w:lang w:eastAsia="ro-RO"/>
              <w14:ligatures w14:val="standardContextual"/>
            </w:rPr>
          </w:pPr>
          <w:hyperlink w:anchor="_Toc145593900" w:history="1">
            <w:r w:rsidR="00077F01" w:rsidRPr="00077F01">
              <w:rPr>
                <w:rStyle w:val="Hyperlink"/>
                <w:rFonts w:cstheme="minorHAnsi"/>
                <w:b/>
                <w:bCs/>
                <w:iCs/>
                <w:noProof/>
                <w:color w:val="002060"/>
              </w:rPr>
              <w:t>5.1.</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Eligibilitatea solicitanților și partenerilor</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_Toc145593900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31</w:t>
            </w:r>
            <w:r w:rsidR="00077F01" w:rsidRPr="00077F01">
              <w:rPr>
                <w:noProof/>
                <w:webHidden/>
                <w:color w:val="002060"/>
              </w:rPr>
              <w:fldChar w:fldCharType="end"/>
            </w:r>
          </w:hyperlink>
        </w:p>
        <w:p w14:paraId="7C667AC5" w14:textId="18DDA54A" w:rsidR="00077F01" w:rsidRPr="00077F01"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45593901" w:history="1">
            <w:r w:rsidR="00077F01" w:rsidRPr="00077F01">
              <w:rPr>
                <w:rStyle w:val="Hyperlink"/>
                <w:rFonts w:cstheme="minorHAnsi"/>
                <w:b/>
                <w:bCs/>
                <w:iCs/>
                <w:noProof/>
                <w:color w:val="002060"/>
              </w:rPr>
              <w:t>5.1.1.</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Cerințe privind eligibilitatea solicitanților și partenerilor</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_Toc145593901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32</w:t>
            </w:r>
            <w:r w:rsidR="00077F01" w:rsidRPr="00077F01">
              <w:rPr>
                <w:noProof/>
                <w:webHidden/>
                <w:color w:val="002060"/>
              </w:rPr>
              <w:fldChar w:fldCharType="end"/>
            </w:r>
          </w:hyperlink>
        </w:p>
        <w:p w14:paraId="0280E183" w14:textId="0E53381C" w:rsidR="00077F01" w:rsidRPr="00077F01"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45593902" w:history="1">
            <w:r w:rsidR="00077F01" w:rsidRPr="00077F01">
              <w:rPr>
                <w:rStyle w:val="Hyperlink"/>
                <w:rFonts w:cstheme="minorHAnsi"/>
                <w:b/>
                <w:bCs/>
                <w:iCs/>
                <w:noProof/>
                <w:color w:val="002060"/>
              </w:rPr>
              <w:t>5.1.2.</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Categorii de solicitanți eligibili</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_Toc145593902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35</w:t>
            </w:r>
            <w:r w:rsidR="00077F01" w:rsidRPr="00077F01">
              <w:rPr>
                <w:noProof/>
                <w:webHidden/>
                <w:color w:val="002060"/>
              </w:rPr>
              <w:fldChar w:fldCharType="end"/>
            </w:r>
          </w:hyperlink>
        </w:p>
        <w:p w14:paraId="25582181" w14:textId="02764115" w:rsidR="00077F01" w:rsidRPr="00077F01"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45593903" w:history="1">
            <w:r w:rsidR="00077F01" w:rsidRPr="00077F01">
              <w:rPr>
                <w:rStyle w:val="Hyperlink"/>
                <w:rFonts w:cstheme="minorHAnsi"/>
                <w:b/>
                <w:bCs/>
                <w:iCs/>
                <w:noProof/>
                <w:color w:val="002060"/>
              </w:rPr>
              <w:t>5.1.3.</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Categorii de parteneri eligibili</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_Toc145593903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36</w:t>
            </w:r>
            <w:r w:rsidR="00077F01" w:rsidRPr="00077F01">
              <w:rPr>
                <w:noProof/>
                <w:webHidden/>
                <w:color w:val="002060"/>
              </w:rPr>
              <w:fldChar w:fldCharType="end"/>
            </w:r>
          </w:hyperlink>
        </w:p>
        <w:p w14:paraId="410A0D36" w14:textId="36C77B6A" w:rsidR="00077F01" w:rsidRPr="00077F01"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45593904" w:history="1">
            <w:r w:rsidR="00077F01" w:rsidRPr="00077F01">
              <w:rPr>
                <w:rStyle w:val="Hyperlink"/>
                <w:rFonts w:cstheme="minorHAnsi"/>
                <w:b/>
                <w:bCs/>
                <w:iCs/>
                <w:noProof/>
                <w:color w:val="002060"/>
              </w:rPr>
              <w:t>5.1.4.</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Reguli și cerințe privind parteneriatul</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_Toc145593904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36</w:t>
            </w:r>
            <w:r w:rsidR="00077F01" w:rsidRPr="00077F01">
              <w:rPr>
                <w:noProof/>
                <w:webHidden/>
                <w:color w:val="002060"/>
              </w:rPr>
              <w:fldChar w:fldCharType="end"/>
            </w:r>
          </w:hyperlink>
        </w:p>
        <w:p w14:paraId="39A995B4" w14:textId="7931B390" w:rsidR="00077F01" w:rsidRPr="00077F01" w:rsidRDefault="00000000">
          <w:pPr>
            <w:pStyle w:val="TOC2"/>
            <w:rPr>
              <w:rFonts w:eastAsiaTheme="minorEastAsia"/>
              <w:noProof/>
              <w:color w:val="002060"/>
              <w:kern w:val="2"/>
              <w:lang w:eastAsia="ro-RO"/>
              <w14:ligatures w14:val="standardContextual"/>
            </w:rPr>
          </w:pPr>
          <w:hyperlink w:anchor="_Toc145593905" w:history="1">
            <w:r w:rsidR="00077F01" w:rsidRPr="00077F01">
              <w:rPr>
                <w:rStyle w:val="Hyperlink"/>
                <w:rFonts w:cstheme="minorHAnsi"/>
                <w:b/>
                <w:bCs/>
                <w:iCs/>
                <w:noProof/>
                <w:color w:val="002060"/>
              </w:rPr>
              <w:t>5.2.</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Eligibilitatea activităților</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_Toc145593905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36</w:t>
            </w:r>
            <w:r w:rsidR="00077F01" w:rsidRPr="00077F01">
              <w:rPr>
                <w:noProof/>
                <w:webHidden/>
                <w:color w:val="002060"/>
              </w:rPr>
              <w:fldChar w:fldCharType="end"/>
            </w:r>
          </w:hyperlink>
        </w:p>
        <w:p w14:paraId="39E0E000" w14:textId="1D64CA7D" w:rsidR="00077F01" w:rsidRPr="00077F01"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45593906" w:history="1">
            <w:r w:rsidR="00077F01" w:rsidRPr="00077F01">
              <w:rPr>
                <w:rStyle w:val="Hyperlink"/>
                <w:rFonts w:cstheme="minorHAnsi"/>
                <w:b/>
                <w:bCs/>
                <w:iCs/>
                <w:noProof/>
                <w:color w:val="002060"/>
              </w:rPr>
              <w:t>5.2.1.</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Cerințe generale privind eligibilitatea activităților</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_Toc145593906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36</w:t>
            </w:r>
            <w:r w:rsidR="00077F01" w:rsidRPr="00077F01">
              <w:rPr>
                <w:noProof/>
                <w:webHidden/>
                <w:color w:val="002060"/>
              </w:rPr>
              <w:fldChar w:fldCharType="end"/>
            </w:r>
          </w:hyperlink>
        </w:p>
        <w:p w14:paraId="02FE3007" w14:textId="29780740" w:rsidR="00077F01" w:rsidRPr="00077F01"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45593907" w:history="1">
            <w:r w:rsidR="00077F01" w:rsidRPr="00077F01">
              <w:rPr>
                <w:rStyle w:val="Hyperlink"/>
                <w:rFonts w:cstheme="minorHAnsi"/>
                <w:b/>
                <w:bCs/>
                <w:iCs/>
                <w:noProof/>
                <w:color w:val="002060"/>
              </w:rPr>
              <w:t>5.2.2.</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Activități eligibile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_Toc145593907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36</w:t>
            </w:r>
            <w:r w:rsidR="00077F01" w:rsidRPr="00077F01">
              <w:rPr>
                <w:noProof/>
                <w:webHidden/>
                <w:color w:val="002060"/>
              </w:rPr>
              <w:fldChar w:fldCharType="end"/>
            </w:r>
          </w:hyperlink>
        </w:p>
        <w:p w14:paraId="6C852FB7" w14:textId="63087BDC" w:rsidR="00077F01" w:rsidRPr="00077F01"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45593908" w:history="1">
            <w:r w:rsidR="00077F01" w:rsidRPr="00077F01">
              <w:rPr>
                <w:rStyle w:val="Hyperlink"/>
                <w:rFonts w:cstheme="minorHAnsi"/>
                <w:b/>
                <w:bCs/>
                <w:iCs/>
                <w:noProof/>
                <w:color w:val="002060"/>
              </w:rPr>
              <w:t>5.2.3.</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Activitatea de bază</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_Toc145593908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37</w:t>
            </w:r>
            <w:r w:rsidR="00077F01" w:rsidRPr="00077F01">
              <w:rPr>
                <w:noProof/>
                <w:webHidden/>
                <w:color w:val="002060"/>
              </w:rPr>
              <w:fldChar w:fldCharType="end"/>
            </w:r>
          </w:hyperlink>
        </w:p>
        <w:p w14:paraId="4C848202" w14:textId="579AA511" w:rsidR="00077F01" w:rsidRPr="00077F01"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45593909" w:history="1">
            <w:r w:rsidR="00077F01" w:rsidRPr="00077F01">
              <w:rPr>
                <w:rStyle w:val="Hyperlink"/>
                <w:rFonts w:cstheme="minorHAnsi"/>
                <w:b/>
                <w:bCs/>
                <w:iCs/>
                <w:noProof/>
                <w:color w:val="002060"/>
              </w:rPr>
              <w:t>5.2.4.</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Activități neeligibile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_Toc145593909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37</w:t>
            </w:r>
            <w:r w:rsidR="00077F01" w:rsidRPr="00077F01">
              <w:rPr>
                <w:noProof/>
                <w:webHidden/>
                <w:color w:val="002060"/>
              </w:rPr>
              <w:fldChar w:fldCharType="end"/>
            </w:r>
          </w:hyperlink>
        </w:p>
        <w:p w14:paraId="127C6151" w14:textId="3FCC4E5C" w:rsidR="00077F01" w:rsidRPr="00077F01" w:rsidRDefault="00000000">
          <w:pPr>
            <w:pStyle w:val="TOC2"/>
            <w:rPr>
              <w:rFonts w:eastAsiaTheme="minorEastAsia"/>
              <w:noProof/>
              <w:color w:val="002060"/>
              <w:kern w:val="2"/>
              <w:lang w:eastAsia="ro-RO"/>
              <w14:ligatures w14:val="standardContextual"/>
            </w:rPr>
          </w:pPr>
          <w:hyperlink w:anchor="_Toc145593910" w:history="1">
            <w:r w:rsidR="00077F01" w:rsidRPr="00077F01">
              <w:rPr>
                <w:rStyle w:val="Hyperlink"/>
                <w:rFonts w:cstheme="minorHAnsi"/>
                <w:b/>
                <w:bCs/>
                <w:iCs/>
                <w:noProof/>
                <w:color w:val="002060"/>
              </w:rPr>
              <w:t>5.3.</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Eligibilitatea cheltuielilor</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_Toc145593910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38</w:t>
            </w:r>
            <w:r w:rsidR="00077F01" w:rsidRPr="00077F01">
              <w:rPr>
                <w:noProof/>
                <w:webHidden/>
                <w:color w:val="002060"/>
              </w:rPr>
              <w:fldChar w:fldCharType="end"/>
            </w:r>
          </w:hyperlink>
        </w:p>
        <w:p w14:paraId="48AE2B0E" w14:textId="33D00526" w:rsidR="00077F01" w:rsidRPr="00077F01"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45593911" w:history="1">
            <w:r w:rsidR="00077F01" w:rsidRPr="00077F01">
              <w:rPr>
                <w:rStyle w:val="Hyperlink"/>
                <w:rFonts w:cstheme="minorHAnsi"/>
                <w:b/>
                <w:bCs/>
                <w:iCs/>
                <w:noProof/>
                <w:color w:val="002060"/>
              </w:rPr>
              <w:t>5.3.1.</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Baza legală pentru stabilirea eligibilității cheltuielilor</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_Toc145593911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38</w:t>
            </w:r>
            <w:r w:rsidR="00077F01" w:rsidRPr="00077F01">
              <w:rPr>
                <w:noProof/>
                <w:webHidden/>
                <w:color w:val="002060"/>
              </w:rPr>
              <w:fldChar w:fldCharType="end"/>
            </w:r>
          </w:hyperlink>
        </w:p>
        <w:p w14:paraId="5CB68EA0" w14:textId="65D940BA" w:rsidR="00077F01" w:rsidRPr="00077F01"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45593912" w:history="1">
            <w:r w:rsidR="00077F01" w:rsidRPr="00077F01">
              <w:rPr>
                <w:rStyle w:val="Hyperlink"/>
                <w:rFonts w:cstheme="minorHAnsi"/>
                <w:b/>
                <w:bCs/>
                <w:iCs/>
                <w:noProof/>
                <w:color w:val="002060"/>
              </w:rPr>
              <w:t>5.3.2.</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Categorii și plafoane de cheltuieli eligibile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_Toc145593912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39</w:t>
            </w:r>
            <w:r w:rsidR="00077F01" w:rsidRPr="00077F01">
              <w:rPr>
                <w:noProof/>
                <w:webHidden/>
                <w:color w:val="002060"/>
              </w:rPr>
              <w:fldChar w:fldCharType="end"/>
            </w:r>
          </w:hyperlink>
        </w:p>
        <w:p w14:paraId="628A8875" w14:textId="3C8CDAD5" w:rsidR="00077F01" w:rsidRPr="00077F01"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45593913" w:history="1">
            <w:r w:rsidR="00077F01" w:rsidRPr="00077F01">
              <w:rPr>
                <w:rStyle w:val="Hyperlink"/>
                <w:rFonts w:cstheme="minorHAnsi"/>
                <w:b/>
                <w:bCs/>
                <w:iCs/>
                <w:noProof/>
                <w:color w:val="002060"/>
              </w:rPr>
              <w:t>5.3.3.</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Categorii de cheltuieli neeligibile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_Toc145593913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40</w:t>
            </w:r>
            <w:r w:rsidR="00077F01" w:rsidRPr="00077F01">
              <w:rPr>
                <w:noProof/>
                <w:webHidden/>
                <w:color w:val="002060"/>
              </w:rPr>
              <w:fldChar w:fldCharType="end"/>
            </w:r>
          </w:hyperlink>
        </w:p>
        <w:p w14:paraId="77A1E5C3" w14:textId="672EAE60" w:rsidR="00077F01" w:rsidRPr="00077F01"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45593914" w:history="1">
            <w:r w:rsidR="00077F01" w:rsidRPr="00077F01">
              <w:rPr>
                <w:rStyle w:val="Hyperlink"/>
                <w:rFonts w:cstheme="minorHAnsi"/>
                <w:b/>
                <w:bCs/>
                <w:iCs/>
                <w:noProof/>
                <w:color w:val="002060"/>
              </w:rPr>
              <w:t>5.3.4.</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Opțiuni de costuri simplificate. Costuri directe și costuri indirecte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_Toc145593914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40</w:t>
            </w:r>
            <w:r w:rsidR="00077F01" w:rsidRPr="00077F01">
              <w:rPr>
                <w:noProof/>
                <w:webHidden/>
                <w:color w:val="002060"/>
              </w:rPr>
              <w:fldChar w:fldCharType="end"/>
            </w:r>
          </w:hyperlink>
        </w:p>
        <w:p w14:paraId="18F8744F" w14:textId="29FF019B" w:rsidR="00077F01" w:rsidRPr="00077F01"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45593915" w:history="1">
            <w:r w:rsidR="00077F01" w:rsidRPr="00077F01">
              <w:rPr>
                <w:rStyle w:val="Hyperlink"/>
                <w:rFonts w:cstheme="minorHAnsi"/>
                <w:b/>
                <w:bCs/>
                <w:iCs/>
                <w:noProof/>
                <w:color w:val="002060"/>
              </w:rPr>
              <w:t>5.3.5.</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Opțiuni de costuri simplificate. Costuri unitare/sume forfetare și rate forfetare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_Toc145593915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41</w:t>
            </w:r>
            <w:r w:rsidR="00077F01" w:rsidRPr="00077F01">
              <w:rPr>
                <w:noProof/>
                <w:webHidden/>
                <w:color w:val="002060"/>
              </w:rPr>
              <w:fldChar w:fldCharType="end"/>
            </w:r>
          </w:hyperlink>
        </w:p>
        <w:p w14:paraId="0E92C7F4" w14:textId="490F9CD0" w:rsidR="00077F01" w:rsidRPr="00077F01"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45593916" w:history="1">
            <w:r w:rsidR="00077F01" w:rsidRPr="00077F01">
              <w:rPr>
                <w:rStyle w:val="Hyperlink"/>
                <w:rFonts w:cstheme="minorHAnsi"/>
                <w:b/>
                <w:bCs/>
                <w:iCs/>
                <w:noProof/>
                <w:color w:val="002060"/>
              </w:rPr>
              <w:t>5.3.6.</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Finanțare nelegată de costuri</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_Toc145593916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41</w:t>
            </w:r>
            <w:r w:rsidR="00077F01" w:rsidRPr="00077F01">
              <w:rPr>
                <w:noProof/>
                <w:webHidden/>
                <w:color w:val="002060"/>
              </w:rPr>
              <w:fldChar w:fldCharType="end"/>
            </w:r>
          </w:hyperlink>
        </w:p>
        <w:p w14:paraId="300D9988" w14:textId="0F012C65" w:rsidR="00077F01" w:rsidRPr="00077F01" w:rsidRDefault="00000000">
          <w:pPr>
            <w:pStyle w:val="TOC2"/>
            <w:rPr>
              <w:rFonts w:eastAsiaTheme="minorEastAsia"/>
              <w:noProof/>
              <w:color w:val="002060"/>
              <w:kern w:val="2"/>
              <w:lang w:eastAsia="ro-RO"/>
              <w14:ligatures w14:val="standardContextual"/>
            </w:rPr>
          </w:pPr>
          <w:hyperlink w:anchor="_Toc145593917" w:history="1">
            <w:r w:rsidR="00077F01" w:rsidRPr="00077F01">
              <w:rPr>
                <w:rStyle w:val="Hyperlink"/>
                <w:rFonts w:cstheme="minorHAnsi"/>
                <w:b/>
                <w:bCs/>
                <w:iCs/>
                <w:noProof/>
                <w:color w:val="002060"/>
              </w:rPr>
              <w:t>5.4.</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Valoarea minimă și maximă eligibilă/nerambursabilă a unui proiect</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_Toc145593917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42</w:t>
            </w:r>
            <w:r w:rsidR="00077F01" w:rsidRPr="00077F01">
              <w:rPr>
                <w:noProof/>
                <w:webHidden/>
                <w:color w:val="002060"/>
              </w:rPr>
              <w:fldChar w:fldCharType="end"/>
            </w:r>
          </w:hyperlink>
        </w:p>
        <w:p w14:paraId="14C7D199" w14:textId="699C5EBF" w:rsidR="00077F01" w:rsidRPr="00077F01" w:rsidRDefault="00000000">
          <w:pPr>
            <w:pStyle w:val="TOC2"/>
            <w:rPr>
              <w:rFonts w:eastAsiaTheme="minorEastAsia"/>
              <w:noProof/>
              <w:color w:val="002060"/>
              <w:kern w:val="2"/>
              <w:lang w:eastAsia="ro-RO"/>
              <w14:ligatures w14:val="standardContextual"/>
            </w:rPr>
          </w:pPr>
          <w:hyperlink w:anchor="_Toc145593918" w:history="1">
            <w:r w:rsidR="00077F01" w:rsidRPr="00077F01">
              <w:rPr>
                <w:rStyle w:val="Hyperlink"/>
                <w:rFonts w:cstheme="minorHAnsi"/>
                <w:b/>
                <w:bCs/>
                <w:iCs/>
                <w:noProof/>
                <w:color w:val="002060"/>
              </w:rPr>
              <w:t>5.5.</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Cuantumul cofinanțării acordate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_Toc145593918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42</w:t>
            </w:r>
            <w:r w:rsidR="00077F01" w:rsidRPr="00077F01">
              <w:rPr>
                <w:noProof/>
                <w:webHidden/>
                <w:color w:val="002060"/>
              </w:rPr>
              <w:fldChar w:fldCharType="end"/>
            </w:r>
          </w:hyperlink>
        </w:p>
        <w:p w14:paraId="50C0903B" w14:textId="7BAA91EA" w:rsidR="00077F01" w:rsidRPr="00077F01" w:rsidRDefault="00000000">
          <w:pPr>
            <w:pStyle w:val="TOC2"/>
            <w:rPr>
              <w:rFonts w:eastAsiaTheme="minorEastAsia"/>
              <w:noProof/>
              <w:color w:val="002060"/>
              <w:kern w:val="2"/>
              <w:lang w:eastAsia="ro-RO"/>
              <w14:ligatures w14:val="standardContextual"/>
            </w:rPr>
          </w:pPr>
          <w:hyperlink w:anchor="_Toc145593919" w:history="1">
            <w:r w:rsidR="00077F01" w:rsidRPr="00077F01">
              <w:rPr>
                <w:rStyle w:val="Hyperlink"/>
                <w:rFonts w:cstheme="minorHAnsi"/>
                <w:b/>
                <w:bCs/>
                <w:iCs/>
                <w:noProof/>
                <w:color w:val="002060"/>
              </w:rPr>
              <w:t>5.6.</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Durata proiectului</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_Toc145593919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42</w:t>
            </w:r>
            <w:r w:rsidR="00077F01" w:rsidRPr="00077F01">
              <w:rPr>
                <w:noProof/>
                <w:webHidden/>
                <w:color w:val="002060"/>
              </w:rPr>
              <w:fldChar w:fldCharType="end"/>
            </w:r>
          </w:hyperlink>
        </w:p>
        <w:p w14:paraId="066A0360" w14:textId="09C2C6BC" w:rsidR="00077F01" w:rsidRPr="00077F01" w:rsidRDefault="00000000">
          <w:pPr>
            <w:pStyle w:val="TOC2"/>
            <w:rPr>
              <w:rFonts w:eastAsiaTheme="minorEastAsia"/>
              <w:noProof/>
              <w:color w:val="002060"/>
              <w:kern w:val="2"/>
              <w:lang w:eastAsia="ro-RO"/>
              <w14:ligatures w14:val="standardContextual"/>
            </w:rPr>
          </w:pPr>
          <w:hyperlink w:anchor="_Toc145593920" w:history="1">
            <w:r w:rsidR="00077F01" w:rsidRPr="00077F01">
              <w:rPr>
                <w:rStyle w:val="Hyperlink"/>
                <w:rFonts w:cstheme="minorHAnsi"/>
                <w:b/>
                <w:bCs/>
                <w:iCs/>
                <w:noProof/>
                <w:color w:val="002060"/>
              </w:rPr>
              <w:t>5.7.</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Alte cerințe de eligibilitate a proiectului</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_Toc145593920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43</w:t>
            </w:r>
            <w:r w:rsidR="00077F01" w:rsidRPr="00077F01">
              <w:rPr>
                <w:noProof/>
                <w:webHidden/>
                <w:color w:val="002060"/>
              </w:rPr>
              <w:fldChar w:fldCharType="end"/>
            </w:r>
          </w:hyperlink>
        </w:p>
        <w:p w14:paraId="2C10287B" w14:textId="59CC778D" w:rsidR="00077F01" w:rsidRPr="00077F01"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45593921" w:history="1">
            <w:r w:rsidR="00077F01" w:rsidRPr="00077F01">
              <w:rPr>
                <w:rStyle w:val="Hyperlink"/>
                <w:rFonts w:cstheme="minorHAnsi"/>
                <w:b/>
                <w:bCs/>
                <w:iCs/>
                <w:noProof/>
                <w:color w:val="002060"/>
              </w:rPr>
              <w:t>5.7.1.</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Eligibilitatea proiectului (tipuri de proiecte, stadiul proiectului, evitarea dublei finanțări, contribuția la obiectivul specific)</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_Toc145593921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43</w:t>
            </w:r>
            <w:r w:rsidR="00077F01" w:rsidRPr="00077F01">
              <w:rPr>
                <w:noProof/>
                <w:webHidden/>
                <w:color w:val="002060"/>
              </w:rPr>
              <w:fldChar w:fldCharType="end"/>
            </w:r>
          </w:hyperlink>
        </w:p>
        <w:p w14:paraId="02EDCFC7" w14:textId="6735577F" w:rsidR="00077F01" w:rsidRPr="00077F01"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45593922" w:history="1">
            <w:r w:rsidR="00077F01" w:rsidRPr="00077F01">
              <w:rPr>
                <w:rStyle w:val="Hyperlink"/>
                <w:rFonts w:cstheme="minorHAnsi"/>
                <w:b/>
                <w:bCs/>
                <w:iCs/>
                <w:noProof/>
                <w:color w:val="002060"/>
              </w:rPr>
              <w:t>5.7.2.</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Sustenabilitatea investiției</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_Toc145593922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44</w:t>
            </w:r>
            <w:r w:rsidR="00077F01" w:rsidRPr="00077F01">
              <w:rPr>
                <w:noProof/>
                <w:webHidden/>
                <w:color w:val="002060"/>
              </w:rPr>
              <w:fldChar w:fldCharType="end"/>
            </w:r>
          </w:hyperlink>
        </w:p>
        <w:p w14:paraId="7848B7A4" w14:textId="0055725B" w:rsidR="00077F01" w:rsidRPr="00077F01"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45593923" w:history="1">
            <w:r w:rsidR="00077F01" w:rsidRPr="00077F01">
              <w:rPr>
                <w:rStyle w:val="Hyperlink"/>
                <w:rFonts w:cstheme="minorHAnsi"/>
                <w:b/>
                <w:bCs/>
                <w:noProof/>
                <w:color w:val="002060"/>
              </w:rPr>
              <w:t>5.7.3.</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noProof/>
                <w:color w:val="002060"/>
              </w:rPr>
              <w:t>Inovarea și calitatea proiectului propus</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_Toc145593923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44</w:t>
            </w:r>
            <w:r w:rsidR="00077F01" w:rsidRPr="00077F01">
              <w:rPr>
                <w:noProof/>
                <w:webHidden/>
                <w:color w:val="002060"/>
              </w:rPr>
              <w:fldChar w:fldCharType="end"/>
            </w:r>
          </w:hyperlink>
        </w:p>
        <w:p w14:paraId="18BA112F" w14:textId="0538CEB9" w:rsidR="00077F01" w:rsidRPr="00077F01" w:rsidRDefault="00000000">
          <w:pPr>
            <w:pStyle w:val="TOC1"/>
            <w:rPr>
              <w:rFonts w:eastAsiaTheme="minorEastAsia"/>
              <w:noProof/>
              <w:color w:val="002060"/>
              <w:kern w:val="2"/>
              <w:lang w:eastAsia="ro-RO"/>
              <w14:ligatures w14:val="standardContextual"/>
            </w:rPr>
          </w:pPr>
          <w:hyperlink w:anchor="_Toc145593924" w:history="1">
            <w:r w:rsidR="00077F01" w:rsidRPr="00077F01">
              <w:rPr>
                <w:rStyle w:val="Hyperlink"/>
                <w:rFonts w:cstheme="minorHAnsi"/>
                <w:b/>
                <w:bCs/>
                <w:iCs/>
                <w:noProof/>
                <w:color w:val="002060"/>
              </w:rPr>
              <w:t>6.</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INDICATORI DE ETAPĂ</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_Toc145593924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45</w:t>
            </w:r>
            <w:r w:rsidR="00077F01" w:rsidRPr="00077F01">
              <w:rPr>
                <w:noProof/>
                <w:webHidden/>
                <w:color w:val="002060"/>
              </w:rPr>
              <w:fldChar w:fldCharType="end"/>
            </w:r>
          </w:hyperlink>
        </w:p>
        <w:p w14:paraId="3531F332" w14:textId="7093F3AF" w:rsidR="00077F01" w:rsidRPr="00077F01" w:rsidRDefault="00000000">
          <w:pPr>
            <w:pStyle w:val="TOC1"/>
            <w:rPr>
              <w:rFonts w:eastAsiaTheme="minorEastAsia"/>
              <w:noProof/>
              <w:color w:val="002060"/>
              <w:kern w:val="2"/>
              <w:lang w:eastAsia="ro-RO"/>
              <w14:ligatures w14:val="standardContextual"/>
            </w:rPr>
          </w:pPr>
          <w:hyperlink w:anchor="_Toc145593925" w:history="1">
            <w:r w:rsidR="00077F01" w:rsidRPr="00077F01">
              <w:rPr>
                <w:rStyle w:val="Hyperlink"/>
                <w:rFonts w:cstheme="minorHAnsi"/>
                <w:b/>
                <w:bCs/>
                <w:iCs/>
                <w:noProof/>
                <w:color w:val="002060"/>
              </w:rPr>
              <w:t>7.</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COMPLETAREA ȘI DEPUNEREA CERERILOR DE FINANȚARE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_Toc145593925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46</w:t>
            </w:r>
            <w:r w:rsidR="00077F01" w:rsidRPr="00077F01">
              <w:rPr>
                <w:noProof/>
                <w:webHidden/>
                <w:color w:val="002060"/>
              </w:rPr>
              <w:fldChar w:fldCharType="end"/>
            </w:r>
          </w:hyperlink>
        </w:p>
        <w:p w14:paraId="584B84B4" w14:textId="29D4A8EB" w:rsidR="00077F01" w:rsidRPr="00077F01" w:rsidRDefault="00000000">
          <w:pPr>
            <w:pStyle w:val="TOC2"/>
            <w:rPr>
              <w:rFonts w:eastAsiaTheme="minorEastAsia"/>
              <w:noProof/>
              <w:color w:val="002060"/>
              <w:kern w:val="2"/>
              <w:lang w:eastAsia="ro-RO"/>
              <w14:ligatures w14:val="standardContextual"/>
            </w:rPr>
          </w:pPr>
          <w:hyperlink w:anchor="_Toc145593926" w:history="1">
            <w:r w:rsidR="00077F01" w:rsidRPr="00077F01">
              <w:rPr>
                <w:rStyle w:val="Hyperlink"/>
                <w:rFonts w:cstheme="minorHAnsi"/>
                <w:b/>
                <w:bCs/>
                <w:iCs/>
                <w:noProof/>
                <w:color w:val="002060"/>
              </w:rPr>
              <w:t>7.1.</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Completarea formularului cererii</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_Toc145593926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46</w:t>
            </w:r>
            <w:r w:rsidR="00077F01" w:rsidRPr="00077F01">
              <w:rPr>
                <w:noProof/>
                <w:webHidden/>
                <w:color w:val="002060"/>
              </w:rPr>
              <w:fldChar w:fldCharType="end"/>
            </w:r>
          </w:hyperlink>
        </w:p>
        <w:p w14:paraId="642EC86D" w14:textId="601381FE" w:rsidR="00077F01" w:rsidRPr="00077F01" w:rsidRDefault="00000000">
          <w:pPr>
            <w:pStyle w:val="TOC2"/>
            <w:rPr>
              <w:rFonts w:eastAsiaTheme="minorEastAsia"/>
              <w:noProof/>
              <w:color w:val="002060"/>
              <w:kern w:val="2"/>
              <w:lang w:eastAsia="ro-RO"/>
              <w14:ligatures w14:val="standardContextual"/>
            </w:rPr>
          </w:pPr>
          <w:hyperlink w:anchor="_Toc145593927" w:history="1">
            <w:r w:rsidR="00077F01" w:rsidRPr="00077F01">
              <w:rPr>
                <w:rStyle w:val="Hyperlink"/>
                <w:rFonts w:cstheme="minorHAnsi"/>
                <w:b/>
                <w:bCs/>
                <w:iCs/>
                <w:noProof/>
                <w:color w:val="002060"/>
              </w:rPr>
              <w:t>7.2.</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Limba utilizată în completarea cererii de finanțare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_Toc145593927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46</w:t>
            </w:r>
            <w:r w:rsidR="00077F01" w:rsidRPr="00077F01">
              <w:rPr>
                <w:noProof/>
                <w:webHidden/>
                <w:color w:val="002060"/>
              </w:rPr>
              <w:fldChar w:fldCharType="end"/>
            </w:r>
          </w:hyperlink>
        </w:p>
        <w:p w14:paraId="71CBF209" w14:textId="52A7C946" w:rsidR="00077F01" w:rsidRPr="00077F01" w:rsidRDefault="00000000">
          <w:pPr>
            <w:pStyle w:val="TOC2"/>
            <w:rPr>
              <w:rFonts w:eastAsiaTheme="minorEastAsia"/>
              <w:noProof/>
              <w:color w:val="002060"/>
              <w:kern w:val="2"/>
              <w:lang w:eastAsia="ro-RO"/>
              <w14:ligatures w14:val="standardContextual"/>
            </w:rPr>
          </w:pPr>
          <w:hyperlink w:anchor="_Toc145593928" w:history="1">
            <w:r w:rsidR="00077F01" w:rsidRPr="00077F01">
              <w:rPr>
                <w:rStyle w:val="Hyperlink"/>
                <w:rFonts w:cstheme="minorHAnsi"/>
                <w:b/>
                <w:bCs/>
                <w:iCs/>
                <w:noProof/>
                <w:color w:val="002060"/>
              </w:rPr>
              <w:t>7.3.</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Metodologia de justificare și detaliere a bugetului cererii de finanțare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_Toc145593928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46</w:t>
            </w:r>
            <w:r w:rsidR="00077F01" w:rsidRPr="00077F01">
              <w:rPr>
                <w:noProof/>
                <w:webHidden/>
                <w:color w:val="002060"/>
              </w:rPr>
              <w:fldChar w:fldCharType="end"/>
            </w:r>
          </w:hyperlink>
        </w:p>
        <w:p w14:paraId="38112773" w14:textId="2EF57F23" w:rsidR="00077F01" w:rsidRPr="00077F01" w:rsidRDefault="00000000">
          <w:pPr>
            <w:pStyle w:val="TOC2"/>
            <w:rPr>
              <w:rFonts w:eastAsiaTheme="minorEastAsia"/>
              <w:noProof/>
              <w:color w:val="002060"/>
              <w:kern w:val="2"/>
              <w:lang w:eastAsia="ro-RO"/>
              <w14:ligatures w14:val="standardContextual"/>
            </w:rPr>
          </w:pPr>
          <w:hyperlink w:anchor="_Toc145593929" w:history="1">
            <w:r w:rsidR="00077F01" w:rsidRPr="00077F01">
              <w:rPr>
                <w:rStyle w:val="Hyperlink"/>
                <w:rFonts w:cstheme="minorHAnsi"/>
                <w:b/>
                <w:bCs/>
                <w:iCs/>
                <w:noProof/>
                <w:color w:val="002060"/>
              </w:rPr>
              <w:t>7.4.</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Anexe și documente obligatorii la depunerea cererii</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_Toc145593929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47</w:t>
            </w:r>
            <w:r w:rsidR="00077F01" w:rsidRPr="00077F01">
              <w:rPr>
                <w:noProof/>
                <w:webHidden/>
                <w:color w:val="002060"/>
              </w:rPr>
              <w:fldChar w:fldCharType="end"/>
            </w:r>
          </w:hyperlink>
        </w:p>
        <w:p w14:paraId="05233B13" w14:textId="2BC243B3" w:rsidR="00077F01" w:rsidRPr="00077F01" w:rsidRDefault="00000000">
          <w:pPr>
            <w:pStyle w:val="TOC2"/>
            <w:rPr>
              <w:rFonts w:eastAsiaTheme="minorEastAsia"/>
              <w:noProof/>
              <w:color w:val="002060"/>
              <w:kern w:val="2"/>
              <w:lang w:eastAsia="ro-RO"/>
              <w14:ligatures w14:val="standardContextual"/>
            </w:rPr>
          </w:pPr>
          <w:hyperlink w:anchor="_Toc145593930" w:history="1">
            <w:r w:rsidR="00077F01" w:rsidRPr="00077F01">
              <w:rPr>
                <w:rStyle w:val="Hyperlink"/>
                <w:rFonts w:cstheme="minorHAnsi"/>
                <w:b/>
                <w:bCs/>
                <w:iCs/>
                <w:noProof/>
                <w:color w:val="002060"/>
              </w:rPr>
              <w:t>7.5.</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Aspecte administrative privind depunerea cererii de finanțare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_Toc145593930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49</w:t>
            </w:r>
            <w:r w:rsidR="00077F01" w:rsidRPr="00077F01">
              <w:rPr>
                <w:noProof/>
                <w:webHidden/>
                <w:color w:val="002060"/>
              </w:rPr>
              <w:fldChar w:fldCharType="end"/>
            </w:r>
          </w:hyperlink>
        </w:p>
        <w:p w14:paraId="339E08A4" w14:textId="1EAAB8BC" w:rsidR="00077F01" w:rsidRPr="00077F01" w:rsidRDefault="00000000">
          <w:pPr>
            <w:pStyle w:val="TOC2"/>
            <w:rPr>
              <w:rFonts w:eastAsiaTheme="minorEastAsia"/>
              <w:noProof/>
              <w:color w:val="002060"/>
              <w:kern w:val="2"/>
              <w:lang w:eastAsia="ro-RO"/>
              <w14:ligatures w14:val="standardContextual"/>
            </w:rPr>
          </w:pPr>
          <w:hyperlink w:anchor="_Toc145593931" w:history="1">
            <w:r w:rsidR="00077F01" w:rsidRPr="00077F01">
              <w:rPr>
                <w:rStyle w:val="Hyperlink"/>
                <w:rFonts w:cstheme="minorHAnsi"/>
                <w:b/>
                <w:bCs/>
                <w:iCs/>
                <w:noProof/>
                <w:color w:val="002060"/>
              </w:rPr>
              <w:t>7.6.</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Anexele și documente obligatorii la momentul contractării</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_Toc145593931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49</w:t>
            </w:r>
            <w:r w:rsidR="00077F01" w:rsidRPr="00077F01">
              <w:rPr>
                <w:noProof/>
                <w:webHidden/>
                <w:color w:val="002060"/>
              </w:rPr>
              <w:fldChar w:fldCharType="end"/>
            </w:r>
          </w:hyperlink>
        </w:p>
        <w:p w14:paraId="50BE5305" w14:textId="413D6F1E" w:rsidR="00077F01" w:rsidRPr="00077F01" w:rsidRDefault="00000000">
          <w:pPr>
            <w:pStyle w:val="TOC2"/>
            <w:rPr>
              <w:rFonts w:eastAsiaTheme="minorEastAsia"/>
              <w:noProof/>
              <w:color w:val="002060"/>
              <w:kern w:val="2"/>
              <w:lang w:eastAsia="ro-RO"/>
              <w14:ligatures w14:val="standardContextual"/>
            </w:rPr>
          </w:pPr>
          <w:hyperlink w:anchor="_Toc145593932" w:history="1">
            <w:r w:rsidR="00077F01" w:rsidRPr="00077F01">
              <w:rPr>
                <w:rStyle w:val="Hyperlink"/>
                <w:rFonts w:cstheme="minorHAnsi"/>
                <w:b/>
                <w:bCs/>
                <w:iCs/>
                <w:noProof/>
                <w:color w:val="002060"/>
              </w:rPr>
              <w:t>7.7.</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Renunțarea la cererea de finanțare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_Toc145593932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50</w:t>
            </w:r>
            <w:r w:rsidR="00077F01" w:rsidRPr="00077F01">
              <w:rPr>
                <w:noProof/>
                <w:webHidden/>
                <w:color w:val="002060"/>
              </w:rPr>
              <w:fldChar w:fldCharType="end"/>
            </w:r>
          </w:hyperlink>
        </w:p>
        <w:p w14:paraId="3083BFAF" w14:textId="45FE94FB" w:rsidR="00077F01" w:rsidRPr="00077F01" w:rsidRDefault="00000000">
          <w:pPr>
            <w:pStyle w:val="TOC1"/>
            <w:rPr>
              <w:rFonts w:eastAsiaTheme="minorEastAsia"/>
              <w:noProof/>
              <w:color w:val="002060"/>
              <w:kern w:val="2"/>
              <w:lang w:eastAsia="ro-RO"/>
              <w14:ligatures w14:val="standardContextual"/>
            </w:rPr>
          </w:pPr>
          <w:hyperlink w:anchor="_Toc145593933" w:history="1">
            <w:r w:rsidR="00077F01" w:rsidRPr="00077F01">
              <w:rPr>
                <w:rStyle w:val="Hyperlink"/>
                <w:rFonts w:cstheme="minorHAnsi"/>
                <w:b/>
                <w:bCs/>
                <w:iCs/>
                <w:noProof/>
                <w:color w:val="002060"/>
              </w:rPr>
              <w:t>8.</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PROCESUL DE EVALUARE, SELECȚIE ȘI CONTRACTARE A PROIECTELOR</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_Toc145593933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50</w:t>
            </w:r>
            <w:r w:rsidR="00077F01" w:rsidRPr="00077F01">
              <w:rPr>
                <w:noProof/>
                <w:webHidden/>
                <w:color w:val="002060"/>
              </w:rPr>
              <w:fldChar w:fldCharType="end"/>
            </w:r>
          </w:hyperlink>
        </w:p>
        <w:p w14:paraId="495D6062" w14:textId="136D6B03" w:rsidR="00077F01" w:rsidRPr="00077F01" w:rsidRDefault="00000000">
          <w:pPr>
            <w:pStyle w:val="TOC2"/>
            <w:rPr>
              <w:rFonts w:eastAsiaTheme="minorEastAsia"/>
              <w:noProof/>
              <w:color w:val="002060"/>
              <w:kern w:val="2"/>
              <w:lang w:eastAsia="ro-RO"/>
              <w14:ligatures w14:val="standardContextual"/>
            </w:rPr>
          </w:pPr>
          <w:hyperlink w:anchor="_Toc145593934" w:history="1">
            <w:r w:rsidR="00077F01" w:rsidRPr="00077F01">
              <w:rPr>
                <w:rStyle w:val="Hyperlink"/>
                <w:rFonts w:cstheme="minorHAnsi"/>
                <w:b/>
                <w:bCs/>
                <w:iCs/>
                <w:noProof/>
                <w:color w:val="002060"/>
              </w:rPr>
              <w:t>8.1.</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Principalele etape ale procesului de evaluare, selecție și contractare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_Toc145593934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50</w:t>
            </w:r>
            <w:r w:rsidR="00077F01" w:rsidRPr="00077F01">
              <w:rPr>
                <w:noProof/>
                <w:webHidden/>
                <w:color w:val="002060"/>
              </w:rPr>
              <w:fldChar w:fldCharType="end"/>
            </w:r>
          </w:hyperlink>
        </w:p>
        <w:p w14:paraId="1E477834" w14:textId="050C55CB" w:rsidR="00077F01" w:rsidRPr="00077F01" w:rsidRDefault="00000000">
          <w:pPr>
            <w:pStyle w:val="TOC2"/>
            <w:rPr>
              <w:rFonts w:eastAsiaTheme="minorEastAsia"/>
              <w:noProof/>
              <w:color w:val="002060"/>
              <w:kern w:val="2"/>
              <w:lang w:eastAsia="ro-RO"/>
              <w14:ligatures w14:val="standardContextual"/>
            </w:rPr>
          </w:pPr>
          <w:hyperlink w:anchor="_Toc145593935" w:history="1">
            <w:r w:rsidR="00077F01" w:rsidRPr="00077F01">
              <w:rPr>
                <w:rStyle w:val="Hyperlink"/>
                <w:rFonts w:cstheme="minorHAnsi"/>
                <w:b/>
                <w:bCs/>
                <w:iCs/>
                <w:noProof/>
                <w:color w:val="002060"/>
              </w:rPr>
              <w:t>8.2.</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Conformitate administrativă – DECLARAȚIA UNICĂ</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_Toc145593935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51</w:t>
            </w:r>
            <w:r w:rsidR="00077F01" w:rsidRPr="00077F01">
              <w:rPr>
                <w:noProof/>
                <w:webHidden/>
                <w:color w:val="002060"/>
              </w:rPr>
              <w:fldChar w:fldCharType="end"/>
            </w:r>
          </w:hyperlink>
        </w:p>
        <w:p w14:paraId="36DB2C3F" w14:textId="43FABAE3" w:rsidR="00077F01" w:rsidRPr="00077F01" w:rsidRDefault="00000000">
          <w:pPr>
            <w:pStyle w:val="TOC2"/>
            <w:rPr>
              <w:rFonts w:eastAsiaTheme="minorEastAsia"/>
              <w:noProof/>
              <w:color w:val="002060"/>
              <w:kern w:val="2"/>
              <w:lang w:eastAsia="ro-RO"/>
              <w14:ligatures w14:val="standardContextual"/>
            </w:rPr>
          </w:pPr>
          <w:hyperlink w:anchor="_Toc145593936" w:history="1">
            <w:r w:rsidR="00077F01" w:rsidRPr="00077F01">
              <w:rPr>
                <w:rStyle w:val="Hyperlink"/>
                <w:rFonts w:cstheme="minorHAnsi"/>
                <w:b/>
                <w:bCs/>
                <w:iCs/>
                <w:noProof/>
                <w:color w:val="002060"/>
              </w:rPr>
              <w:t>8.3.</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Etapa de evaluare preliminară – dacă este cazul (specific pentru intervențiile FSE+)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_Toc145593936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51</w:t>
            </w:r>
            <w:r w:rsidR="00077F01" w:rsidRPr="00077F01">
              <w:rPr>
                <w:noProof/>
                <w:webHidden/>
                <w:color w:val="002060"/>
              </w:rPr>
              <w:fldChar w:fldCharType="end"/>
            </w:r>
          </w:hyperlink>
        </w:p>
        <w:p w14:paraId="113D400F" w14:textId="52826066" w:rsidR="00077F01" w:rsidRPr="00077F01" w:rsidRDefault="00000000">
          <w:pPr>
            <w:pStyle w:val="TOC2"/>
            <w:rPr>
              <w:rFonts w:eastAsiaTheme="minorEastAsia"/>
              <w:noProof/>
              <w:color w:val="002060"/>
              <w:kern w:val="2"/>
              <w:lang w:eastAsia="ro-RO"/>
              <w14:ligatures w14:val="standardContextual"/>
            </w:rPr>
          </w:pPr>
          <w:hyperlink w:anchor="_Toc145593937" w:history="1">
            <w:r w:rsidR="00077F01" w:rsidRPr="00077F01">
              <w:rPr>
                <w:rStyle w:val="Hyperlink"/>
                <w:rFonts w:cstheme="minorHAnsi"/>
                <w:b/>
                <w:bCs/>
                <w:iCs/>
                <w:noProof/>
                <w:color w:val="002060"/>
              </w:rPr>
              <w:t>8.4.</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Evaluarea tehnică și financiară. Criterii de evaluare tehnică și financiară</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_Toc145593937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51</w:t>
            </w:r>
            <w:r w:rsidR="00077F01" w:rsidRPr="00077F01">
              <w:rPr>
                <w:noProof/>
                <w:webHidden/>
                <w:color w:val="002060"/>
              </w:rPr>
              <w:fldChar w:fldCharType="end"/>
            </w:r>
          </w:hyperlink>
        </w:p>
        <w:p w14:paraId="75CF4AC0" w14:textId="7436181B" w:rsidR="00077F01" w:rsidRPr="00077F01" w:rsidRDefault="00000000">
          <w:pPr>
            <w:pStyle w:val="TOC2"/>
            <w:rPr>
              <w:rFonts w:eastAsiaTheme="minorEastAsia"/>
              <w:noProof/>
              <w:color w:val="002060"/>
              <w:kern w:val="2"/>
              <w:lang w:eastAsia="ro-RO"/>
              <w14:ligatures w14:val="standardContextual"/>
            </w:rPr>
          </w:pPr>
          <w:hyperlink w:anchor="_Toc145593938" w:history="1">
            <w:r w:rsidR="00077F01" w:rsidRPr="00077F01">
              <w:rPr>
                <w:rStyle w:val="Hyperlink"/>
                <w:rFonts w:cstheme="minorHAnsi"/>
                <w:b/>
                <w:bCs/>
                <w:iCs/>
                <w:noProof/>
                <w:color w:val="002060"/>
              </w:rPr>
              <w:t>8.5.</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Aplicarea pragului de calitate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_Toc145593938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52</w:t>
            </w:r>
            <w:r w:rsidR="00077F01" w:rsidRPr="00077F01">
              <w:rPr>
                <w:noProof/>
                <w:webHidden/>
                <w:color w:val="002060"/>
              </w:rPr>
              <w:fldChar w:fldCharType="end"/>
            </w:r>
          </w:hyperlink>
        </w:p>
        <w:p w14:paraId="2C7396A5" w14:textId="1AB40ACF" w:rsidR="00077F01" w:rsidRPr="00077F01" w:rsidRDefault="00000000">
          <w:pPr>
            <w:pStyle w:val="TOC2"/>
            <w:rPr>
              <w:rFonts w:eastAsiaTheme="minorEastAsia"/>
              <w:noProof/>
              <w:color w:val="002060"/>
              <w:kern w:val="2"/>
              <w:lang w:eastAsia="ro-RO"/>
              <w14:ligatures w14:val="standardContextual"/>
            </w:rPr>
          </w:pPr>
          <w:hyperlink w:anchor="_Toc145593939" w:history="1">
            <w:r w:rsidR="00077F01" w:rsidRPr="00077F01">
              <w:rPr>
                <w:rStyle w:val="Hyperlink"/>
                <w:rFonts w:cstheme="minorHAnsi"/>
                <w:b/>
                <w:bCs/>
                <w:iCs/>
                <w:noProof/>
                <w:color w:val="002060"/>
              </w:rPr>
              <w:t>8.6.</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Aplicarea pragului de excelență</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_Toc145593939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53</w:t>
            </w:r>
            <w:r w:rsidR="00077F01" w:rsidRPr="00077F01">
              <w:rPr>
                <w:noProof/>
                <w:webHidden/>
                <w:color w:val="002060"/>
              </w:rPr>
              <w:fldChar w:fldCharType="end"/>
            </w:r>
          </w:hyperlink>
        </w:p>
        <w:p w14:paraId="69670B2F" w14:textId="4FFA0591" w:rsidR="00077F01" w:rsidRPr="00077F01" w:rsidRDefault="00000000">
          <w:pPr>
            <w:pStyle w:val="TOC2"/>
            <w:rPr>
              <w:rFonts w:eastAsiaTheme="minorEastAsia"/>
              <w:noProof/>
              <w:color w:val="002060"/>
              <w:kern w:val="2"/>
              <w:lang w:eastAsia="ro-RO"/>
              <w14:ligatures w14:val="standardContextual"/>
            </w:rPr>
          </w:pPr>
          <w:hyperlink w:anchor="_Toc145593940" w:history="1">
            <w:r w:rsidR="00077F01" w:rsidRPr="00077F01">
              <w:rPr>
                <w:rStyle w:val="Hyperlink"/>
                <w:rFonts w:cstheme="minorHAnsi"/>
                <w:b/>
                <w:bCs/>
                <w:iCs/>
                <w:noProof/>
                <w:color w:val="002060"/>
              </w:rPr>
              <w:t>8.7.</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Notificarea rezultatului evaluării tehnice și financiare.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_Toc145593940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53</w:t>
            </w:r>
            <w:r w:rsidR="00077F01" w:rsidRPr="00077F01">
              <w:rPr>
                <w:noProof/>
                <w:webHidden/>
                <w:color w:val="002060"/>
              </w:rPr>
              <w:fldChar w:fldCharType="end"/>
            </w:r>
          </w:hyperlink>
        </w:p>
        <w:p w14:paraId="312502B6" w14:textId="01523DB0" w:rsidR="00077F01" w:rsidRPr="00077F01" w:rsidRDefault="00000000">
          <w:pPr>
            <w:pStyle w:val="TOC2"/>
            <w:rPr>
              <w:rFonts w:eastAsiaTheme="minorEastAsia"/>
              <w:noProof/>
              <w:color w:val="002060"/>
              <w:kern w:val="2"/>
              <w:lang w:eastAsia="ro-RO"/>
              <w14:ligatures w14:val="standardContextual"/>
            </w:rPr>
          </w:pPr>
          <w:hyperlink w:anchor="_Toc145593941" w:history="1">
            <w:r w:rsidR="00077F01" w:rsidRPr="00077F01">
              <w:rPr>
                <w:rStyle w:val="Hyperlink"/>
                <w:rFonts w:cstheme="minorHAnsi"/>
                <w:b/>
                <w:bCs/>
                <w:iCs/>
                <w:noProof/>
                <w:color w:val="002060"/>
              </w:rPr>
              <w:t>8.8.</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Contestații</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_Toc145593941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54</w:t>
            </w:r>
            <w:r w:rsidR="00077F01" w:rsidRPr="00077F01">
              <w:rPr>
                <w:noProof/>
                <w:webHidden/>
                <w:color w:val="002060"/>
              </w:rPr>
              <w:fldChar w:fldCharType="end"/>
            </w:r>
          </w:hyperlink>
        </w:p>
        <w:p w14:paraId="73E5C486" w14:textId="167C9D60" w:rsidR="00077F01" w:rsidRPr="00077F01" w:rsidRDefault="00000000">
          <w:pPr>
            <w:pStyle w:val="TOC2"/>
            <w:rPr>
              <w:rFonts w:eastAsiaTheme="minorEastAsia"/>
              <w:noProof/>
              <w:color w:val="002060"/>
              <w:kern w:val="2"/>
              <w:lang w:eastAsia="ro-RO"/>
              <w14:ligatures w14:val="standardContextual"/>
            </w:rPr>
          </w:pPr>
          <w:hyperlink w:anchor="_Toc145593942" w:history="1">
            <w:r w:rsidR="00077F01" w:rsidRPr="00077F01">
              <w:rPr>
                <w:rStyle w:val="Hyperlink"/>
                <w:rFonts w:cstheme="minorHAnsi"/>
                <w:b/>
                <w:bCs/>
                <w:iCs/>
                <w:noProof/>
                <w:color w:val="002060"/>
              </w:rPr>
              <w:t>8.9.</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Contractarea proiectelor</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_Toc145593942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54</w:t>
            </w:r>
            <w:r w:rsidR="00077F01" w:rsidRPr="00077F01">
              <w:rPr>
                <w:noProof/>
                <w:webHidden/>
                <w:color w:val="002060"/>
              </w:rPr>
              <w:fldChar w:fldCharType="end"/>
            </w:r>
          </w:hyperlink>
        </w:p>
        <w:p w14:paraId="50B142AA" w14:textId="5FE67043" w:rsidR="00077F01" w:rsidRPr="00077F01"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45593943" w:history="1">
            <w:r w:rsidR="00077F01" w:rsidRPr="00077F01">
              <w:rPr>
                <w:rStyle w:val="Hyperlink"/>
                <w:rFonts w:cstheme="minorHAnsi"/>
                <w:b/>
                <w:bCs/>
                <w:iCs/>
                <w:noProof/>
                <w:color w:val="002060"/>
              </w:rPr>
              <w:t>8.9.1.</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Verificarea îndeplinirii condițiilor de eligibilitatea</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_Toc145593943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54</w:t>
            </w:r>
            <w:r w:rsidR="00077F01" w:rsidRPr="00077F01">
              <w:rPr>
                <w:noProof/>
                <w:webHidden/>
                <w:color w:val="002060"/>
              </w:rPr>
              <w:fldChar w:fldCharType="end"/>
            </w:r>
          </w:hyperlink>
        </w:p>
        <w:p w14:paraId="3B574282" w14:textId="306F188E" w:rsidR="00077F01" w:rsidRPr="00077F01"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45593944" w:history="1">
            <w:r w:rsidR="00077F01" w:rsidRPr="00077F01">
              <w:rPr>
                <w:rStyle w:val="Hyperlink"/>
                <w:rFonts w:cstheme="minorHAnsi"/>
                <w:b/>
                <w:bCs/>
                <w:iCs/>
                <w:noProof/>
                <w:color w:val="002060"/>
              </w:rPr>
              <w:t>8.9.2.</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Decizia de acordare/respingere a finanțării</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_Toc145593944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56</w:t>
            </w:r>
            <w:r w:rsidR="00077F01" w:rsidRPr="00077F01">
              <w:rPr>
                <w:noProof/>
                <w:webHidden/>
                <w:color w:val="002060"/>
              </w:rPr>
              <w:fldChar w:fldCharType="end"/>
            </w:r>
          </w:hyperlink>
        </w:p>
        <w:p w14:paraId="1D9F4B66" w14:textId="17D9B326" w:rsidR="00077F01" w:rsidRPr="00077F01"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45593945" w:history="1">
            <w:r w:rsidR="00077F01" w:rsidRPr="00077F01">
              <w:rPr>
                <w:rStyle w:val="Hyperlink"/>
                <w:rFonts w:cstheme="minorHAnsi"/>
                <w:b/>
                <w:bCs/>
                <w:iCs/>
                <w:noProof/>
                <w:color w:val="002060"/>
              </w:rPr>
              <w:t>8.9.3.</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Definitivarea planului de monitorizare a proiectului</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_Toc145593945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56</w:t>
            </w:r>
            <w:r w:rsidR="00077F01" w:rsidRPr="00077F01">
              <w:rPr>
                <w:noProof/>
                <w:webHidden/>
                <w:color w:val="002060"/>
              </w:rPr>
              <w:fldChar w:fldCharType="end"/>
            </w:r>
          </w:hyperlink>
        </w:p>
        <w:p w14:paraId="031C3730" w14:textId="3B01D7AF" w:rsidR="00077F01" w:rsidRPr="00077F01"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45593946" w:history="1">
            <w:r w:rsidR="00077F01" w:rsidRPr="00077F01">
              <w:rPr>
                <w:rStyle w:val="Hyperlink"/>
                <w:rFonts w:cstheme="minorHAnsi"/>
                <w:b/>
                <w:bCs/>
                <w:iCs/>
                <w:noProof/>
                <w:color w:val="002060"/>
              </w:rPr>
              <w:t>8.9.4.</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Semnarea contractului de finanțare /emiterea deciziei de finanțare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_Toc145593946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56</w:t>
            </w:r>
            <w:r w:rsidR="00077F01" w:rsidRPr="00077F01">
              <w:rPr>
                <w:noProof/>
                <w:webHidden/>
                <w:color w:val="002060"/>
              </w:rPr>
              <w:fldChar w:fldCharType="end"/>
            </w:r>
          </w:hyperlink>
        </w:p>
        <w:p w14:paraId="6C7DE994" w14:textId="2DDA8275" w:rsidR="00077F01" w:rsidRPr="00077F01" w:rsidRDefault="00000000">
          <w:pPr>
            <w:pStyle w:val="TOC1"/>
            <w:rPr>
              <w:rFonts w:eastAsiaTheme="minorEastAsia"/>
              <w:noProof/>
              <w:color w:val="002060"/>
              <w:kern w:val="2"/>
              <w:lang w:eastAsia="ro-RO"/>
              <w14:ligatures w14:val="standardContextual"/>
            </w:rPr>
          </w:pPr>
          <w:hyperlink w:anchor="_Toc145593947" w:history="1">
            <w:r w:rsidR="00077F01" w:rsidRPr="00077F01">
              <w:rPr>
                <w:rStyle w:val="Hyperlink"/>
                <w:rFonts w:cstheme="minorHAnsi"/>
                <w:b/>
                <w:bCs/>
                <w:iCs/>
                <w:noProof/>
                <w:color w:val="002060"/>
              </w:rPr>
              <w:t>9.</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ASPECTE PRIVIND CONFLICTUL DE INTERESE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_Toc145593947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57</w:t>
            </w:r>
            <w:r w:rsidR="00077F01" w:rsidRPr="00077F01">
              <w:rPr>
                <w:noProof/>
                <w:webHidden/>
                <w:color w:val="002060"/>
              </w:rPr>
              <w:fldChar w:fldCharType="end"/>
            </w:r>
          </w:hyperlink>
        </w:p>
        <w:p w14:paraId="3576B500" w14:textId="4E913CB6" w:rsidR="00077F01" w:rsidRPr="00077F01" w:rsidRDefault="00000000">
          <w:pPr>
            <w:pStyle w:val="TOC1"/>
            <w:rPr>
              <w:rFonts w:eastAsiaTheme="minorEastAsia"/>
              <w:noProof/>
              <w:color w:val="002060"/>
              <w:kern w:val="2"/>
              <w:lang w:eastAsia="ro-RO"/>
              <w14:ligatures w14:val="standardContextual"/>
            </w:rPr>
          </w:pPr>
          <w:hyperlink w:anchor="_Toc145593948" w:history="1">
            <w:r w:rsidR="00077F01" w:rsidRPr="00077F01">
              <w:rPr>
                <w:rStyle w:val="Hyperlink"/>
                <w:rFonts w:cstheme="minorHAnsi"/>
                <w:b/>
                <w:bCs/>
                <w:iCs/>
                <w:noProof/>
                <w:color w:val="002060"/>
              </w:rPr>
              <w:t>10.</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ASPECTE PRIVIND PRELUCRAREA DATELOR CU CARACTER PERSONAL</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_Toc145593948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58</w:t>
            </w:r>
            <w:r w:rsidR="00077F01" w:rsidRPr="00077F01">
              <w:rPr>
                <w:noProof/>
                <w:webHidden/>
                <w:color w:val="002060"/>
              </w:rPr>
              <w:fldChar w:fldCharType="end"/>
            </w:r>
          </w:hyperlink>
        </w:p>
        <w:p w14:paraId="260A9080" w14:textId="3365F5EF" w:rsidR="00077F01" w:rsidRPr="00077F01" w:rsidRDefault="00000000">
          <w:pPr>
            <w:pStyle w:val="TOC1"/>
            <w:rPr>
              <w:rFonts w:eastAsiaTheme="minorEastAsia"/>
              <w:noProof/>
              <w:color w:val="002060"/>
              <w:kern w:val="2"/>
              <w:lang w:eastAsia="ro-RO"/>
              <w14:ligatures w14:val="standardContextual"/>
            </w:rPr>
          </w:pPr>
          <w:hyperlink w:anchor="_Toc145593949" w:history="1">
            <w:r w:rsidR="00077F01" w:rsidRPr="00077F01">
              <w:rPr>
                <w:rStyle w:val="Hyperlink"/>
                <w:rFonts w:cstheme="minorHAnsi"/>
                <w:b/>
                <w:bCs/>
                <w:iCs/>
                <w:noProof/>
                <w:color w:val="002060"/>
              </w:rPr>
              <w:t>11.</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ASPECTE PRIVIND MONITORIZAREA TEHNICĂ ȘI RAPOARTELE DE PROGRES</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_Toc145593949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59</w:t>
            </w:r>
            <w:r w:rsidR="00077F01" w:rsidRPr="00077F01">
              <w:rPr>
                <w:noProof/>
                <w:webHidden/>
                <w:color w:val="002060"/>
              </w:rPr>
              <w:fldChar w:fldCharType="end"/>
            </w:r>
          </w:hyperlink>
        </w:p>
        <w:p w14:paraId="7E564D9F" w14:textId="631FA1D1" w:rsidR="00077F01" w:rsidRPr="00077F01" w:rsidRDefault="00000000">
          <w:pPr>
            <w:pStyle w:val="TOC2"/>
            <w:rPr>
              <w:rFonts w:eastAsiaTheme="minorEastAsia"/>
              <w:noProof/>
              <w:color w:val="002060"/>
              <w:kern w:val="2"/>
              <w:lang w:eastAsia="ro-RO"/>
              <w14:ligatures w14:val="standardContextual"/>
            </w:rPr>
          </w:pPr>
          <w:hyperlink w:anchor="_Toc145593950" w:history="1">
            <w:r w:rsidR="00077F01" w:rsidRPr="00077F01">
              <w:rPr>
                <w:rStyle w:val="Hyperlink"/>
                <w:rFonts w:cstheme="minorHAnsi"/>
                <w:b/>
                <w:bCs/>
                <w:iCs/>
                <w:noProof/>
                <w:color w:val="002060"/>
              </w:rPr>
              <w:t>11.1.</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Rapoartele de progres</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_Toc145593950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59</w:t>
            </w:r>
            <w:r w:rsidR="00077F01" w:rsidRPr="00077F01">
              <w:rPr>
                <w:noProof/>
                <w:webHidden/>
                <w:color w:val="002060"/>
              </w:rPr>
              <w:fldChar w:fldCharType="end"/>
            </w:r>
          </w:hyperlink>
        </w:p>
        <w:p w14:paraId="4FECC5C5" w14:textId="0AE76215" w:rsidR="00077F01" w:rsidRPr="00077F01" w:rsidRDefault="00000000">
          <w:pPr>
            <w:pStyle w:val="TOC2"/>
            <w:rPr>
              <w:rFonts w:eastAsiaTheme="minorEastAsia"/>
              <w:noProof/>
              <w:color w:val="002060"/>
              <w:kern w:val="2"/>
              <w:lang w:eastAsia="ro-RO"/>
              <w14:ligatures w14:val="standardContextual"/>
            </w:rPr>
          </w:pPr>
          <w:hyperlink w:anchor="_Toc145593951" w:history="1">
            <w:r w:rsidR="00077F01" w:rsidRPr="00077F01">
              <w:rPr>
                <w:rStyle w:val="Hyperlink"/>
                <w:rFonts w:cstheme="minorHAnsi"/>
                <w:b/>
                <w:bCs/>
                <w:iCs/>
                <w:noProof/>
                <w:color w:val="002060"/>
              </w:rPr>
              <w:t>11.2.</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Vizitele de monitorizare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_Toc145593951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60</w:t>
            </w:r>
            <w:r w:rsidR="00077F01" w:rsidRPr="00077F01">
              <w:rPr>
                <w:noProof/>
                <w:webHidden/>
                <w:color w:val="002060"/>
              </w:rPr>
              <w:fldChar w:fldCharType="end"/>
            </w:r>
          </w:hyperlink>
        </w:p>
        <w:p w14:paraId="496BFDE4" w14:textId="4114BB82" w:rsidR="00077F01" w:rsidRPr="00077F01" w:rsidRDefault="00000000">
          <w:pPr>
            <w:pStyle w:val="TOC2"/>
            <w:rPr>
              <w:rFonts w:eastAsiaTheme="minorEastAsia"/>
              <w:noProof/>
              <w:color w:val="002060"/>
              <w:kern w:val="2"/>
              <w:lang w:eastAsia="ro-RO"/>
              <w14:ligatures w14:val="standardContextual"/>
            </w:rPr>
          </w:pPr>
          <w:hyperlink w:anchor="_Toc145593952" w:history="1">
            <w:r w:rsidR="00077F01" w:rsidRPr="00077F01">
              <w:rPr>
                <w:rStyle w:val="Hyperlink"/>
                <w:rFonts w:cstheme="minorHAnsi"/>
                <w:b/>
                <w:bCs/>
                <w:iCs/>
                <w:noProof/>
                <w:color w:val="002060"/>
              </w:rPr>
              <w:t>11.3.</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Mecanismul specific indicatorilor de etapă. Planul de monitorizare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_Toc145593952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60</w:t>
            </w:r>
            <w:r w:rsidR="00077F01" w:rsidRPr="00077F01">
              <w:rPr>
                <w:noProof/>
                <w:webHidden/>
                <w:color w:val="002060"/>
              </w:rPr>
              <w:fldChar w:fldCharType="end"/>
            </w:r>
          </w:hyperlink>
        </w:p>
        <w:p w14:paraId="4EF8002D" w14:textId="38E0935D" w:rsidR="00077F01" w:rsidRPr="00077F01" w:rsidRDefault="00000000">
          <w:pPr>
            <w:pStyle w:val="TOC1"/>
            <w:rPr>
              <w:rFonts w:eastAsiaTheme="minorEastAsia"/>
              <w:noProof/>
              <w:color w:val="002060"/>
              <w:kern w:val="2"/>
              <w:lang w:eastAsia="ro-RO"/>
              <w14:ligatures w14:val="standardContextual"/>
            </w:rPr>
          </w:pPr>
          <w:hyperlink w:anchor="_Toc145593953" w:history="1">
            <w:r w:rsidR="00077F01" w:rsidRPr="00077F01">
              <w:rPr>
                <w:rStyle w:val="Hyperlink"/>
                <w:rFonts w:cstheme="minorHAnsi"/>
                <w:b/>
                <w:bCs/>
                <w:iCs/>
                <w:noProof/>
                <w:color w:val="002060"/>
              </w:rPr>
              <w:t>12.</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ASPECTE PRIVIND MANAGEMENTUL FINANCIAR</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_Toc145593953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62</w:t>
            </w:r>
            <w:r w:rsidR="00077F01" w:rsidRPr="00077F01">
              <w:rPr>
                <w:noProof/>
                <w:webHidden/>
                <w:color w:val="002060"/>
              </w:rPr>
              <w:fldChar w:fldCharType="end"/>
            </w:r>
          </w:hyperlink>
        </w:p>
        <w:p w14:paraId="1B2B8ADA" w14:textId="0411E628" w:rsidR="00077F01" w:rsidRPr="00077F01" w:rsidRDefault="00000000">
          <w:pPr>
            <w:pStyle w:val="TOC2"/>
            <w:rPr>
              <w:rFonts w:eastAsiaTheme="minorEastAsia"/>
              <w:noProof/>
              <w:color w:val="002060"/>
              <w:kern w:val="2"/>
              <w:lang w:eastAsia="ro-RO"/>
              <w14:ligatures w14:val="standardContextual"/>
            </w:rPr>
          </w:pPr>
          <w:hyperlink w:anchor="_Toc145593954" w:history="1">
            <w:r w:rsidR="00077F01" w:rsidRPr="00077F01">
              <w:rPr>
                <w:rStyle w:val="Hyperlink"/>
                <w:rFonts w:cstheme="minorHAnsi"/>
                <w:b/>
                <w:bCs/>
                <w:iCs/>
                <w:noProof/>
                <w:color w:val="002060"/>
              </w:rPr>
              <w:t>12.1.</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Mecanismul cererilor de prefinanțare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_Toc145593954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62</w:t>
            </w:r>
            <w:r w:rsidR="00077F01" w:rsidRPr="00077F01">
              <w:rPr>
                <w:noProof/>
                <w:webHidden/>
                <w:color w:val="002060"/>
              </w:rPr>
              <w:fldChar w:fldCharType="end"/>
            </w:r>
          </w:hyperlink>
        </w:p>
        <w:p w14:paraId="707A9220" w14:textId="64622DAD" w:rsidR="00077F01" w:rsidRPr="00077F01" w:rsidRDefault="00000000">
          <w:pPr>
            <w:pStyle w:val="TOC2"/>
            <w:rPr>
              <w:rFonts w:eastAsiaTheme="minorEastAsia"/>
              <w:noProof/>
              <w:color w:val="002060"/>
              <w:kern w:val="2"/>
              <w:lang w:eastAsia="ro-RO"/>
              <w14:ligatures w14:val="standardContextual"/>
            </w:rPr>
          </w:pPr>
          <w:hyperlink w:anchor="_Toc145593955" w:history="1">
            <w:r w:rsidR="00077F01" w:rsidRPr="00077F01">
              <w:rPr>
                <w:rStyle w:val="Hyperlink"/>
                <w:rFonts w:cstheme="minorHAnsi"/>
                <w:b/>
                <w:bCs/>
                <w:iCs/>
                <w:noProof/>
                <w:color w:val="002060"/>
              </w:rPr>
              <w:t>12.2.</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Mecanismul cererilor de plată</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_Toc145593955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63</w:t>
            </w:r>
            <w:r w:rsidR="00077F01" w:rsidRPr="00077F01">
              <w:rPr>
                <w:noProof/>
                <w:webHidden/>
                <w:color w:val="002060"/>
              </w:rPr>
              <w:fldChar w:fldCharType="end"/>
            </w:r>
          </w:hyperlink>
        </w:p>
        <w:p w14:paraId="2944DA06" w14:textId="112B8334" w:rsidR="00077F01" w:rsidRPr="00077F01" w:rsidRDefault="00000000">
          <w:pPr>
            <w:pStyle w:val="TOC2"/>
            <w:rPr>
              <w:rFonts w:eastAsiaTheme="minorEastAsia"/>
              <w:noProof/>
              <w:color w:val="002060"/>
              <w:kern w:val="2"/>
              <w:lang w:eastAsia="ro-RO"/>
              <w14:ligatures w14:val="standardContextual"/>
            </w:rPr>
          </w:pPr>
          <w:hyperlink w:anchor="_Toc145593956" w:history="1">
            <w:r w:rsidR="00077F01" w:rsidRPr="00077F01">
              <w:rPr>
                <w:rStyle w:val="Hyperlink"/>
                <w:rFonts w:cstheme="minorHAnsi"/>
                <w:b/>
                <w:bCs/>
                <w:iCs/>
                <w:noProof/>
                <w:color w:val="002060"/>
              </w:rPr>
              <w:t>12.3.</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Mecanismul cererilor de rambursare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_Toc145593956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63</w:t>
            </w:r>
            <w:r w:rsidR="00077F01" w:rsidRPr="00077F01">
              <w:rPr>
                <w:noProof/>
                <w:webHidden/>
                <w:color w:val="002060"/>
              </w:rPr>
              <w:fldChar w:fldCharType="end"/>
            </w:r>
          </w:hyperlink>
        </w:p>
        <w:p w14:paraId="516CF085" w14:textId="0587FE45" w:rsidR="00077F01" w:rsidRPr="00077F01" w:rsidRDefault="00000000">
          <w:pPr>
            <w:pStyle w:val="TOC2"/>
            <w:rPr>
              <w:rFonts w:eastAsiaTheme="minorEastAsia"/>
              <w:noProof/>
              <w:color w:val="002060"/>
              <w:kern w:val="2"/>
              <w:lang w:eastAsia="ro-RO"/>
              <w14:ligatures w14:val="standardContextual"/>
            </w:rPr>
          </w:pPr>
          <w:hyperlink w:anchor="_Toc145593957" w:history="1">
            <w:r w:rsidR="00077F01" w:rsidRPr="00077F01">
              <w:rPr>
                <w:rStyle w:val="Hyperlink"/>
                <w:rFonts w:cstheme="minorHAnsi"/>
                <w:b/>
                <w:bCs/>
                <w:iCs/>
                <w:noProof/>
                <w:color w:val="002060"/>
              </w:rPr>
              <w:t>12.4.</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Graficul cererilor de prefinanțare/ plată/ rambursare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_Toc145593957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63</w:t>
            </w:r>
            <w:r w:rsidR="00077F01" w:rsidRPr="00077F01">
              <w:rPr>
                <w:noProof/>
                <w:webHidden/>
                <w:color w:val="002060"/>
              </w:rPr>
              <w:fldChar w:fldCharType="end"/>
            </w:r>
          </w:hyperlink>
        </w:p>
        <w:p w14:paraId="5B53FE13" w14:textId="682A12DC" w:rsidR="00077F01" w:rsidRPr="00077F01" w:rsidRDefault="00000000">
          <w:pPr>
            <w:pStyle w:val="TOC2"/>
            <w:rPr>
              <w:rFonts w:eastAsiaTheme="minorEastAsia"/>
              <w:noProof/>
              <w:color w:val="002060"/>
              <w:kern w:val="2"/>
              <w:lang w:eastAsia="ro-RO"/>
              <w14:ligatures w14:val="standardContextual"/>
            </w:rPr>
          </w:pPr>
          <w:hyperlink w:anchor="_Toc145593958" w:history="1">
            <w:r w:rsidR="00077F01" w:rsidRPr="00077F01">
              <w:rPr>
                <w:rStyle w:val="Hyperlink"/>
                <w:rFonts w:cstheme="minorHAnsi"/>
                <w:b/>
                <w:bCs/>
                <w:iCs/>
                <w:noProof/>
                <w:color w:val="002060"/>
              </w:rPr>
              <w:t>12.5.</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Vizitele la fața locului</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_Toc145593958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63</w:t>
            </w:r>
            <w:r w:rsidR="00077F01" w:rsidRPr="00077F01">
              <w:rPr>
                <w:noProof/>
                <w:webHidden/>
                <w:color w:val="002060"/>
              </w:rPr>
              <w:fldChar w:fldCharType="end"/>
            </w:r>
          </w:hyperlink>
        </w:p>
        <w:p w14:paraId="4046FDFD" w14:textId="43DFFC28" w:rsidR="00077F01" w:rsidRPr="00077F01" w:rsidRDefault="00000000">
          <w:pPr>
            <w:pStyle w:val="TOC1"/>
            <w:rPr>
              <w:rFonts w:eastAsiaTheme="minorEastAsia"/>
              <w:noProof/>
              <w:color w:val="002060"/>
              <w:kern w:val="2"/>
              <w:lang w:eastAsia="ro-RO"/>
              <w14:ligatures w14:val="standardContextual"/>
            </w:rPr>
          </w:pPr>
          <w:hyperlink w:anchor="_Toc145593959" w:history="1">
            <w:r w:rsidR="00077F01" w:rsidRPr="00077F01">
              <w:rPr>
                <w:rStyle w:val="Hyperlink"/>
                <w:rFonts w:cstheme="minorHAnsi"/>
                <w:b/>
                <w:bCs/>
                <w:iCs/>
                <w:noProof/>
                <w:color w:val="002060"/>
              </w:rPr>
              <w:t>13.</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MODIFICAREA GHIDULUI SOLICITANTULUI</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_Toc145593959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64</w:t>
            </w:r>
            <w:r w:rsidR="00077F01" w:rsidRPr="00077F01">
              <w:rPr>
                <w:noProof/>
                <w:webHidden/>
                <w:color w:val="002060"/>
              </w:rPr>
              <w:fldChar w:fldCharType="end"/>
            </w:r>
          </w:hyperlink>
        </w:p>
        <w:p w14:paraId="7E8A99A4" w14:textId="1034B64A" w:rsidR="00077F01" w:rsidRPr="00077F01" w:rsidRDefault="00000000">
          <w:pPr>
            <w:pStyle w:val="TOC2"/>
            <w:rPr>
              <w:rFonts w:eastAsiaTheme="minorEastAsia"/>
              <w:noProof/>
              <w:color w:val="002060"/>
              <w:kern w:val="2"/>
              <w:lang w:eastAsia="ro-RO"/>
              <w14:ligatures w14:val="standardContextual"/>
            </w:rPr>
          </w:pPr>
          <w:hyperlink w:anchor="_Toc145593960" w:history="1">
            <w:r w:rsidR="00077F01" w:rsidRPr="00077F01">
              <w:rPr>
                <w:rStyle w:val="Hyperlink"/>
                <w:rFonts w:cstheme="minorHAnsi"/>
                <w:b/>
                <w:bCs/>
                <w:iCs/>
                <w:noProof/>
                <w:color w:val="002060"/>
              </w:rPr>
              <w:t>13.1.</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Aspectele care pot face obiectul modificărilor prevederilor ghidului solicitantului</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_Toc145593960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64</w:t>
            </w:r>
            <w:r w:rsidR="00077F01" w:rsidRPr="00077F01">
              <w:rPr>
                <w:noProof/>
                <w:webHidden/>
                <w:color w:val="002060"/>
              </w:rPr>
              <w:fldChar w:fldCharType="end"/>
            </w:r>
          </w:hyperlink>
        </w:p>
        <w:p w14:paraId="26351467" w14:textId="17754F8B" w:rsidR="00077F01" w:rsidRPr="00077F01" w:rsidRDefault="00000000">
          <w:pPr>
            <w:pStyle w:val="TOC2"/>
            <w:rPr>
              <w:rFonts w:eastAsiaTheme="minorEastAsia"/>
              <w:noProof/>
              <w:color w:val="002060"/>
              <w:kern w:val="2"/>
              <w:lang w:eastAsia="ro-RO"/>
              <w14:ligatures w14:val="standardContextual"/>
            </w:rPr>
          </w:pPr>
          <w:hyperlink w:anchor="_Toc145593961" w:history="1">
            <w:r w:rsidR="00077F01" w:rsidRPr="00077F01">
              <w:rPr>
                <w:rStyle w:val="Hyperlink"/>
                <w:rFonts w:cstheme="minorHAnsi"/>
                <w:b/>
                <w:bCs/>
                <w:iCs/>
                <w:noProof/>
                <w:color w:val="002060"/>
              </w:rPr>
              <w:t>13.2.</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Condiții privind aplicarea modificărilor pentru cererile de finanțare aflate în procesul de selecție (condiții tranzitorii)</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_Toc145593961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64</w:t>
            </w:r>
            <w:r w:rsidR="00077F01" w:rsidRPr="00077F01">
              <w:rPr>
                <w:noProof/>
                <w:webHidden/>
                <w:color w:val="002060"/>
              </w:rPr>
              <w:fldChar w:fldCharType="end"/>
            </w:r>
          </w:hyperlink>
        </w:p>
        <w:p w14:paraId="5D5C7594" w14:textId="73D12286" w:rsidR="00077F01" w:rsidRPr="00077F01" w:rsidRDefault="00000000">
          <w:pPr>
            <w:pStyle w:val="TOC1"/>
            <w:rPr>
              <w:rFonts w:eastAsiaTheme="minorEastAsia"/>
              <w:noProof/>
              <w:color w:val="002060"/>
              <w:kern w:val="2"/>
              <w:lang w:eastAsia="ro-RO"/>
              <w14:ligatures w14:val="standardContextual"/>
            </w:rPr>
          </w:pPr>
          <w:hyperlink w:anchor="_Toc145593962" w:history="1">
            <w:r w:rsidR="00077F01" w:rsidRPr="00077F01">
              <w:rPr>
                <w:rStyle w:val="Hyperlink"/>
                <w:rFonts w:cstheme="minorHAnsi"/>
                <w:b/>
                <w:bCs/>
                <w:iCs/>
                <w:noProof/>
                <w:color w:val="002060"/>
              </w:rPr>
              <w:t>14.</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ANEXE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_Toc145593962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64</w:t>
            </w:r>
            <w:r w:rsidR="00077F01" w:rsidRPr="00077F01">
              <w:rPr>
                <w:noProof/>
                <w:webHidden/>
                <w:color w:val="002060"/>
              </w:rPr>
              <w:fldChar w:fldCharType="end"/>
            </w:r>
          </w:hyperlink>
        </w:p>
        <w:p w14:paraId="3F179784" w14:textId="00A3E8D8" w:rsidR="00077F01" w:rsidRPr="00077F01" w:rsidRDefault="00000000">
          <w:pPr>
            <w:pStyle w:val="TOC1"/>
            <w:rPr>
              <w:rFonts w:eastAsiaTheme="minorEastAsia"/>
              <w:noProof/>
              <w:color w:val="002060"/>
              <w:kern w:val="2"/>
              <w:lang w:eastAsia="ro-RO"/>
              <w14:ligatures w14:val="standardContextual"/>
            </w:rPr>
          </w:pPr>
          <w:hyperlink w:anchor="_Toc145593963" w:history="1">
            <w:r w:rsidR="00077F01" w:rsidRPr="00077F01">
              <w:rPr>
                <w:rStyle w:val="Hyperlink"/>
                <w:rFonts w:ascii="Wingdings 3" w:hAnsi="Wingdings 3" w:cstheme="minorHAnsi"/>
                <w:bCs/>
                <w:iCs/>
                <w:noProof/>
                <w:color w:val="002060"/>
              </w:rPr>
              <w:t></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Anexa 1: Criterii de evaluare și selecție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_Toc145593963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64</w:t>
            </w:r>
            <w:r w:rsidR="00077F01" w:rsidRPr="00077F01">
              <w:rPr>
                <w:noProof/>
                <w:webHidden/>
                <w:color w:val="002060"/>
              </w:rPr>
              <w:fldChar w:fldCharType="end"/>
            </w:r>
          </w:hyperlink>
        </w:p>
        <w:p w14:paraId="071C7A40" w14:textId="601471A3" w:rsidR="00077F01" w:rsidRPr="00077F01" w:rsidRDefault="00000000">
          <w:pPr>
            <w:pStyle w:val="TOC1"/>
            <w:rPr>
              <w:rFonts w:eastAsiaTheme="minorEastAsia"/>
              <w:noProof/>
              <w:color w:val="002060"/>
              <w:kern w:val="2"/>
              <w:lang w:eastAsia="ro-RO"/>
              <w14:ligatures w14:val="standardContextual"/>
            </w:rPr>
          </w:pPr>
          <w:hyperlink w:anchor="_Toc145593964" w:history="1">
            <w:r w:rsidR="00077F01" w:rsidRPr="00077F01">
              <w:rPr>
                <w:rStyle w:val="Hyperlink"/>
                <w:rFonts w:ascii="Wingdings 3" w:hAnsi="Wingdings 3" w:cstheme="minorHAnsi"/>
                <w:bCs/>
                <w:iCs/>
                <w:noProof/>
                <w:color w:val="002060"/>
              </w:rPr>
              <w:t></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Anexa 2: Definiții și mod de calcul indicatori</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_Toc145593964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64</w:t>
            </w:r>
            <w:r w:rsidR="00077F01" w:rsidRPr="00077F01">
              <w:rPr>
                <w:noProof/>
                <w:webHidden/>
                <w:color w:val="002060"/>
              </w:rPr>
              <w:fldChar w:fldCharType="end"/>
            </w:r>
          </w:hyperlink>
        </w:p>
        <w:p w14:paraId="6A8A8DD0" w14:textId="332BE0A4" w:rsidR="00077F01" w:rsidRPr="00077F01" w:rsidRDefault="00000000">
          <w:pPr>
            <w:pStyle w:val="TOC1"/>
            <w:rPr>
              <w:rFonts w:eastAsiaTheme="minorEastAsia"/>
              <w:noProof/>
              <w:color w:val="002060"/>
              <w:kern w:val="2"/>
              <w:lang w:eastAsia="ro-RO"/>
              <w14:ligatures w14:val="standardContextual"/>
            </w:rPr>
          </w:pPr>
          <w:hyperlink w:anchor="_Toc145593965" w:history="1">
            <w:r w:rsidR="00077F01" w:rsidRPr="00077F01">
              <w:rPr>
                <w:rStyle w:val="Hyperlink"/>
                <w:rFonts w:ascii="Wingdings 3" w:hAnsi="Wingdings 3" w:cstheme="minorHAnsi"/>
                <w:bCs/>
                <w:iCs/>
                <w:noProof/>
                <w:color w:val="002060"/>
              </w:rPr>
              <w:t></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Anexa 2.1.: Planificare țintă indicatori</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_Toc145593965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64</w:t>
            </w:r>
            <w:r w:rsidR="00077F01" w:rsidRPr="00077F01">
              <w:rPr>
                <w:noProof/>
                <w:webHidden/>
                <w:color w:val="002060"/>
              </w:rPr>
              <w:fldChar w:fldCharType="end"/>
            </w:r>
          </w:hyperlink>
        </w:p>
        <w:p w14:paraId="606F56FA" w14:textId="56D721AB" w:rsidR="00077F01" w:rsidRPr="00077F01" w:rsidRDefault="00000000">
          <w:pPr>
            <w:pStyle w:val="TOC1"/>
            <w:rPr>
              <w:rFonts w:eastAsiaTheme="minorEastAsia"/>
              <w:noProof/>
              <w:color w:val="002060"/>
              <w:kern w:val="2"/>
              <w:lang w:eastAsia="ro-RO"/>
              <w14:ligatures w14:val="standardContextual"/>
            </w:rPr>
          </w:pPr>
          <w:hyperlink w:anchor="_Toc145593966" w:history="1">
            <w:r w:rsidR="00077F01" w:rsidRPr="00077F01">
              <w:rPr>
                <w:rStyle w:val="Hyperlink"/>
                <w:rFonts w:ascii="Wingdings 3" w:hAnsi="Wingdings 3" w:cstheme="minorHAnsi"/>
                <w:bCs/>
                <w:iCs/>
                <w:noProof/>
                <w:color w:val="002060"/>
              </w:rPr>
              <w:t></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Anexa 3: Lista cheltuielilor eligibile și neeligibile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_Toc145593966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64</w:t>
            </w:r>
            <w:r w:rsidR="00077F01" w:rsidRPr="00077F01">
              <w:rPr>
                <w:noProof/>
                <w:webHidden/>
                <w:color w:val="002060"/>
              </w:rPr>
              <w:fldChar w:fldCharType="end"/>
            </w:r>
          </w:hyperlink>
        </w:p>
        <w:p w14:paraId="2A689CAC" w14:textId="34BCF4E4" w:rsidR="00077F01" w:rsidRPr="00077F01" w:rsidRDefault="00000000">
          <w:pPr>
            <w:pStyle w:val="TOC1"/>
            <w:rPr>
              <w:rFonts w:eastAsiaTheme="minorEastAsia"/>
              <w:noProof/>
              <w:color w:val="002060"/>
              <w:kern w:val="2"/>
              <w:lang w:eastAsia="ro-RO"/>
              <w14:ligatures w14:val="standardContextual"/>
            </w:rPr>
          </w:pPr>
          <w:hyperlink w:anchor="_Toc145593967" w:history="1">
            <w:r w:rsidR="00077F01" w:rsidRPr="00077F01">
              <w:rPr>
                <w:rStyle w:val="Hyperlink"/>
                <w:rFonts w:ascii="Wingdings 3" w:hAnsi="Wingdings 3" w:cstheme="minorHAnsi"/>
                <w:bCs/>
                <w:iCs/>
                <w:noProof/>
                <w:color w:val="002060"/>
              </w:rPr>
              <w:t></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Anexa 4: Declarația unică</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_Toc145593967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64</w:t>
            </w:r>
            <w:r w:rsidR="00077F01" w:rsidRPr="00077F01">
              <w:rPr>
                <w:noProof/>
                <w:webHidden/>
                <w:color w:val="002060"/>
              </w:rPr>
              <w:fldChar w:fldCharType="end"/>
            </w:r>
          </w:hyperlink>
        </w:p>
        <w:p w14:paraId="0A4F42E3" w14:textId="05797B61" w:rsidR="00077F01" w:rsidRPr="00077F01" w:rsidRDefault="00000000">
          <w:pPr>
            <w:pStyle w:val="TOC1"/>
            <w:rPr>
              <w:rFonts w:eastAsiaTheme="minorEastAsia"/>
              <w:noProof/>
              <w:color w:val="002060"/>
              <w:kern w:val="2"/>
              <w:lang w:eastAsia="ro-RO"/>
              <w14:ligatures w14:val="standardContextual"/>
            </w:rPr>
          </w:pPr>
          <w:hyperlink w:anchor="_Toc145593968" w:history="1">
            <w:r w:rsidR="00077F01" w:rsidRPr="00077F01">
              <w:rPr>
                <w:rStyle w:val="Hyperlink"/>
                <w:rFonts w:ascii="Wingdings 3" w:hAnsi="Wingdings 3" w:cstheme="minorHAnsi"/>
                <w:bCs/>
                <w:iCs/>
                <w:noProof/>
                <w:color w:val="002060"/>
              </w:rPr>
              <w:t></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Anexa 5: Finanțări anterioare de tip FEDR</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_Toc145593968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64</w:t>
            </w:r>
            <w:r w:rsidR="00077F01" w:rsidRPr="00077F01">
              <w:rPr>
                <w:noProof/>
                <w:webHidden/>
                <w:color w:val="002060"/>
              </w:rPr>
              <w:fldChar w:fldCharType="end"/>
            </w:r>
          </w:hyperlink>
        </w:p>
        <w:p w14:paraId="1DC5AE1F" w14:textId="1DCF3BC2" w:rsidR="00077F01" w:rsidRPr="00077F01" w:rsidRDefault="00000000">
          <w:pPr>
            <w:pStyle w:val="TOC1"/>
            <w:rPr>
              <w:rFonts w:eastAsiaTheme="minorEastAsia"/>
              <w:noProof/>
              <w:color w:val="002060"/>
              <w:kern w:val="2"/>
              <w:lang w:eastAsia="ro-RO"/>
              <w14:ligatures w14:val="standardContextual"/>
            </w:rPr>
          </w:pPr>
          <w:hyperlink w:anchor="_Toc145593969" w:history="1">
            <w:r w:rsidR="00077F01" w:rsidRPr="00077F01">
              <w:rPr>
                <w:rStyle w:val="Hyperlink"/>
                <w:rFonts w:ascii="Wingdings 3" w:hAnsi="Wingdings 3" w:cstheme="minorHAnsi"/>
                <w:bCs/>
                <w:iCs/>
                <w:noProof/>
                <w:color w:val="002060"/>
              </w:rPr>
              <w:t></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Anexa 6: Tabel centralizator pentru documente ce dovedesc dreptul de proprietate/ administrare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_Toc145593969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64</w:t>
            </w:r>
            <w:r w:rsidR="00077F01" w:rsidRPr="00077F01">
              <w:rPr>
                <w:noProof/>
                <w:webHidden/>
                <w:color w:val="002060"/>
              </w:rPr>
              <w:fldChar w:fldCharType="end"/>
            </w:r>
          </w:hyperlink>
        </w:p>
        <w:p w14:paraId="43B5A2D1" w14:textId="05D23D6E" w:rsidR="00077F01" w:rsidRPr="00077F01" w:rsidRDefault="00000000">
          <w:pPr>
            <w:pStyle w:val="TOC1"/>
            <w:rPr>
              <w:rFonts w:eastAsiaTheme="minorEastAsia"/>
              <w:noProof/>
              <w:color w:val="002060"/>
              <w:kern w:val="2"/>
              <w:lang w:eastAsia="ro-RO"/>
              <w14:ligatures w14:val="standardContextual"/>
            </w:rPr>
          </w:pPr>
          <w:hyperlink w:anchor="_Toc145593970" w:history="1">
            <w:r w:rsidR="00077F01" w:rsidRPr="00077F01">
              <w:rPr>
                <w:rStyle w:val="Hyperlink"/>
                <w:rFonts w:ascii="Wingdings 3" w:hAnsi="Wingdings 3" w:cstheme="minorHAnsi"/>
                <w:bCs/>
                <w:iCs/>
                <w:noProof/>
                <w:color w:val="002060"/>
              </w:rPr>
              <w:t></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Anexa 7: Cerințe DNSH</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_Toc145593970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64</w:t>
            </w:r>
            <w:r w:rsidR="00077F01" w:rsidRPr="00077F01">
              <w:rPr>
                <w:noProof/>
                <w:webHidden/>
                <w:color w:val="002060"/>
              </w:rPr>
              <w:fldChar w:fldCharType="end"/>
            </w:r>
          </w:hyperlink>
        </w:p>
        <w:p w14:paraId="2A3417AD" w14:textId="55EDA4B1" w:rsidR="00077F01" w:rsidRPr="00077F01" w:rsidRDefault="00000000">
          <w:pPr>
            <w:pStyle w:val="TOC1"/>
            <w:rPr>
              <w:rFonts w:eastAsiaTheme="minorEastAsia"/>
              <w:noProof/>
              <w:color w:val="002060"/>
              <w:kern w:val="2"/>
              <w:lang w:eastAsia="ro-RO"/>
              <w14:ligatures w14:val="standardContextual"/>
            </w:rPr>
          </w:pPr>
          <w:hyperlink w:anchor="_Toc145593971" w:history="1">
            <w:r w:rsidR="00077F01" w:rsidRPr="00077F01">
              <w:rPr>
                <w:rStyle w:val="Hyperlink"/>
                <w:rFonts w:ascii="Wingdings 3" w:hAnsi="Wingdings 3" w:cstheme="minorHAnsi"/>
                <w:bCs/>
                <w:iCs/>
                <w:noProof/>
                <w:color w:val="002060"/>
              </w:rPr>
              <w:t></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Anexa 8: Grila de analiză a conformității și calității studiului de fezabilitate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_Toc145593971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65</w:t>
            </w:r>
            <w:r w:rsidR="00077F01" w:rsidRPr="00077F01">
              <w:rPr>
                <w:noProof/>
                <w:webHidden/>
                <w:color w:val="002060"/>
              </w:rPr>
              <w:fldChar w:fldCharType="end"/>
            </w:r>
          </w:hyperlink>
        </w:p>
        <w:p w14:paraId="2B7D02F8" w14:textId="14D272E8" w:rsidR="00077F01" w:rsidRPr="00077F01" w:rsidRDefault="00000000">
          <w:pPr>
            <w:pStyle w:val="TOC1"/>
            <w:rPr>
              <w:rFonts w:eastAsiaTheme="minorEastAsia"/>
              <w:noProof/>
              <w:color w:val="002060"/>
              <w:kern w:val="2"/>
              <w:lang w:eastAsia="ro-RO"/>
              <w14:ligatures w14:val="standardContextual"/>
            </w:rPr>
          </w:pPr>
          <w:hyperlink w:anchor="_Toc145593972" w:history="1">
            <w:r w:rsidR="00077F01" w:rsidRPr="00077F01">
              <w:rPr>
                <w:rStyle w:val="Hyperlink"/>
                <w:rFonts w:ascii="Wingdings 3" w:hAnsi="Wingdings 3" w:cstheme="minorHAnsi"/>
                <w:bCs/>
                <w:iCs/>
                <w:noProof/>
                <w:color w:val="002060"/>
              </w:rPr>
              <w:t></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Anexa 9: Grila de verificare proiect tehnic de execuție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_Toc145593972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65</w:t>
            </w:r>
            <w:r w:rsidR="00077F01" w:rsidRPr="00077F01">
              <w:rPr>
                <w:noProof/>
                <w:webHidden/>
                <w:color w:val="002060"/>
              </w:rPr>
              <w:fldChar w:fldCharType="end"/>
            </w:r>
          </w:hyperlink>
        </w:p>
        <w:p w14:paraId="75E7A3A1" w14:textId="00FADBFB" w:rsidR="00077F01" w:rsidRPr="00077F01" w:rsidRDefault="00000000">
          <w:pPr>
            <w:pStyle w:val="TOC1"/>
            <w:rPr>
              <w:rFonts w:eastAsiaTheme="minorEastAsia"/>
              <w:noProof/>
              <w:color w:val="002060"/>
              <w:kern w:val="2"/>
              <w:lang w:eastAsia="ro-RO"/>
              <w14:ligatures w14:val="standardContextual"/>
            </w:rPr>
          </w:pPr>
          <w:hyperlink w:anchor="_Toc145593973" w:history="1">
            <w:r w:rsidR="00077F01" w:rsidRPr="00077F01">
              <w:rPr>
                <w:rStyle w:val="Hyperlink"/>
                <w:rFonts w:ascii="Wingdings 3" w:hAnsi="Wingdings 3" w:cstheme="minorHAnsi"/>
                <w:bCs/>
                <w:iCs/>
                <w:noProof/>
                <w:color w:val="002060"/>
              </w:rPr>
              <w:t></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Anexa 10: Grila de eligibilitate – contractare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_Toc145593973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65</w:t>
            </w:r>
            <w:r w:rsidR="00077F01" w:rsidRPr="00077F01">
              <w:rPr>
                <w:noProof/>
                <w:webHidden/>
                <w:color w:val="002060"/>
              </w:rPr>
              <w:fldChar w:fldCharType="end"/>
            </w:r>
          </w:hyperlink>
        </w:p>
        <w:p w14:paraId="527D58E3" w14:textId="5C15FEEB" w:rsidR="00077F01" w:rsidRPr="00077F01" w:rsidRDefault="00000000">
          <w:pPr>
            <w:pStyle w:val="TOC1"/>
            <w:rPr>
              <w:rFonts w:eastAsiaTheme="minorEastAsia"/>
              <w:noProof/>
              <w:color w:val="002060"/>
              <w:kern w:val="2"/>
              <w:lang w:eastAsia="ro-RO"/>
              <w14:ligatures w14:val="standardContextual"/>
            </w:rPr>
          </w:pPr>
          <w:hyperlink w:anchor="_Toc145593974" w:history="1">
            <w:r w:rsidR="00077F01" w:rsidRPr="00077F01">
              <w:rPr>
                <w:rStyle w:val="Hyperlink"/>
                <w:rFonts w:ascii="Wingdings 3" w:hAnsi="Wingdings 3" w:cstheme="minorHAnsi"/>
                <w:bCs/>
                <w:iCs/>
                <w:noProof/>
                <w:color w:val="002060"/>
              </w:rPr>
              <w:t></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Anexa 11: Indicatorii de etapă</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_Toc145593974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65</w:t>
            </w:r>
            <w:r w:rsidR="00077F01" w:rsidRPr="00077F01">
              <w:rPr>
                <w:noProof/>
                <w:webHidden/>
                <w:color w:val="002060"/>
              </w:rPr>
              <w:fldChar w:fldCharType="end"/>
            </w:r>
          </w:hyperlink>
        </w:p>
        <w:p w14:paraId="2DC7F0FB" w14:textId="6CAD1D34" w:rsidR="00077F01" w:rsidRPr="00077F01" w:rsidRDefault="00000000">
          <w:pPr>
            <w:pStyle w:val="TOC1"/>
            <w:rPr>
              <w:rFonts w:eastAsiaTheme="minorEastAsia"/>
              <w:noProof/>
              <w:color w:val="002060"/>
              <w:kern w:val="2"/>
              <w:lang w:eastAsia="ro-RO"/>
              <w14:ligatures w14:val="standardContextual"/>
            </w:rPr>
          </w:pPr>
          <w:hyperlink w:anchor="_Toc145593975" w:history="1">
            <w:r w:rsidR="00077F01" w:rsidRPr="00077F01">
              <w:rPr>
                <w:rStyle w:val="Hyperlink"/>
                <w:rFonts w:ascii="Wingdings 3" w:hAnsi="Wingdings 3" w:cstheme="minorHAnsi"/>
                <w:bCs/>
                <w:iCs/>
                <w:noProof/>
                <w:color w:val="002060"/>
              </w:rPr>
              <w:t></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Anexa 12: Plan de monitorizare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_Toc145593975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65</w:t>
            </w:r>
            <w:r w:rsidR="00077F01" w:rsidRPr="00077F01">
              <w:rPr>
                <w:noProof/>
                <w:webHidden/>
                <w:color w:val="002060"/>
              </w:rPr>
              <w:fldChar w:fldCharType="end"/>
            </w:r>
          </w:hyperlink>
        </w:p>
        <w:p w14:paraId="6A7491F7" w14:textId="7026D326" w:rsidR="00077F01" w:rsidRPr="00077F01" w:rsidRDefault="00000000">
          <w:pPr>
            <w:pStyle w:val="TOC1"/>
            <w:rPr>
              <w:rFonts w:eastAsiaTheme="minorEastAsia"/>
              <w:noProof/>
              <w:color w:val="002060"/>
              <w:kern w:val="2"/>
              <w:lang w:eastAsia="ro-RO"/>
              <w14:ligatures w14:val="standardContextual"/>
            </w:rPr>
          </w:pPr>
          <w:hyperlink w:anchor="_Toc145593976" w:history="1">
            <w:r w:rsidR="00077F01" w:rsidRPr="00077F01">
              <w:rPr>
                <w:rStyle w:val="Hyperlink"/>
                <w:rFonts w:ascii="Wingdings 3" w:hAnsi="Wingdings 3" w:cstheme="minorHAnsi"/>
                <w:bCs/>
                <w:iCs/>
                <w:noProof/>
                <w:color w:val="002060"/>
              </w:rPr>
              <w:t></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 xml:space="preserve">Anexa 13: </w:t>
            </w:r>
            <w:r w:rsidR="00077F01" w:rsidRPr="00077F01">
              <w:rPr>
                <w:rStyle w:val="Hyperlink"/>
                <w:rFonts w:cstheme="minorHAnsi"/>
                <w:b/>
                <w:bCs/>
                <w:noProof/>
                <w:color w:val="002060"/>
              </w:rPr>
              <w:t>Condiții specifice ale contractului de finanțare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_Toc145593976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65</w:t>
            </w:r>
            <w:r w:rsidR="00077F01" w:rsidRPr="00077F01">
              <w:rPr>
                <w:noProof/>
                <w:webHidden/>
                <w:color w:val="002060"/>
              </w:rPr>
              <w:fldChar w:fldCharType="end"/>
            </w:r>
          </w:hyperlink>
        </w:p>
        <w:p w14:paraId="1510A732" w14:textId="54C63216" w:rsidR="00077F01" w:rsidRPr="00077F01" w:rsidRDefault="00000000">
          <w:pPr>
            <w:pStyle w:val="TOC1"/>
            <w:rPr>
              <w:rFonts w:eastAsiaTheme="minorEastAsia"/>
              <w:noProof/>
              <w:color w:val="002060"/>
              <w:kern w:val="2"/>
              <w:lang w:eastAsia="ro-RO"/>
              <w14:ligatures w14:val="standardContextual"/>
            </w:rPr>
          </w:pPr>
          <w:hyperlink w:anchor="_Toc145593977" w:history="1">
            <w:r w:rsidR="00077F01" w:rsidRPr="00077F01">
              <w:rPr>
                <w:rStyle w:val="Hyperlink"/>
                <w:rFonts w:ascii="Wingdings 3" w:hAnsi="Wingdings 3" w:cstheme="minorHAnsi"/>
                <w:bCs/>
                <w:iCs/>
                <w:noProof/>
                <w:color w:val="002060"/>
              </w:rPr>
              <w:t></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iCs/>
                <w:noProof/>
                <w:color w:val="002060"/>
              </w:rPr>
              <w:t>Anexa 14: Tabel centralizator date calcul subcriterii</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_Toc145593977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65</w:t>
            </w:r>
            <w:r w:rsidR="00077F01" w:rsidRPr="00077F01">
              <w:rPr>
                <w:noProof/>
                <w:webHidden/>
                <w:color w:val="002060"/>
              </w:rPr>
              <w:fldChar w:fldCharType="end"/>
            </w:r>
          </w:hyperlink>
        </w:p>
        <w:p w14:paraId="3AEAE34F" w14:textId="10B60301" w:rsidR="00077F01" w:rsidRPr="00077F01" w:rsidRDefault="00000000">
          <w:pPr>
            <w:pStyle w:val="TOC1"/>
            <w:rPr>
              <w:rFonts w:eastAsiaTheme="minorEastAsia"/>
              <w:noProof/>
              <w:color w:val="002060"/>
              <w:kern w:val="2"/>
              <w:lang w:eastAsia="ro-RO"/>
              <w14:ligatures w14:val="standardContextual"/>
            </w:rPr>
          </w:pPr>
          <w:hyperlink w:anchor="_Toc145593978" w:history="1">
            <w:r w:rsidR="00077F01" w:rsidRPr="00077F01">
              <w:rPr>
                <w:rStyle w:val="Hyperlink"/>
                <w:rFonts w:ascii="Wingdings 3" w:hAnsi="Wingdings 3" w:cstheme="minorHAnsi"/>
                <w:noProof/>
                <w:color w:val="002060"/>
              </w:rPr>
              <w:t></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noProof/>
                <w:color w:val="002060"/>
              </w:rPr>
              <w:t>Anexa 15: Tabel corelare buget-activități-resurse-rezultate</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_Toc145593978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65</w:t>
            </w:r>
            <w:r w:rsidR="00077F01" w:rsidRPr="00077F01">
              <w:rPr>
                <w:noProof/>
                <w:webHidden/>
                <w:color w:val="002060"/>
              </w:rPr>
              <w:fldChar w:fldCharType="end"/>
            </w:r>
          </w:hyperlink>
        </w:p>
        <w:p w14:paraId="601F25BD" w14:textId="330A8E05" w:rsidR="00077F01" w:rsidRPr="00077F01" w:rsidRDefault="00000000">
          <w:pPr>
            <w:pStyle w:val="TOC1"/>
            <w:rPr>
              <w:rFonts w:eastAsiaTheme="minorEastAsia"/>
              <w:noProof/>
              <w:color w:val="002060"/>
              <w:kern w:val="2"/>
              <w:lang w:eastAsia="ro-RO"/>
              <w14:ligatures w14:val="standardContextual"/>
            </w:rPr>
          </w:pPr>
          <w:hyperlink w:anchor="_Toc145593979" w:history="1">
            <w:r w:rsidR="00077F01" w:rsidRPr="00077F01">
              <w:rPr>
                <w:rStyle w:val="Hyperlink"/>
                <w:rFonts w:ascii="Wingdings 3" w:hAnsi="Wingdings 3" w:cstheme="minorHAnsi"/>
                <w:noProof/>
                <w:color w:val="002060"/>
              </w:rPr>
              <w:t></w:t>
            </w:r>
            <w:r w:rsidR="00077F01" w:rsidRPr="00077F01">
              <w:rPr>
                <w:rFonts w:eastAsiaTheme="minorEastAsia"/>
                <w:noProof/>
                <w:color w:val="002060"/>
                <w:kern w:val="2"/>
                <w:lang w:eastAsia="ro-RO"/>
                <w14:ligatures w14:val="standardContextual"/>
              </w:rPr>
              <w:tab/>
            </w:r>
            <w:r w:rsidR="00077F01" w:rsidRPr="00077F01">
              <w:rPr>
                <w:rStyle w:val="Hyperlink"/>
                <w:rFonts w:cstheme="minorHAnsi"/>
                <w:b/>
                <w:bCs/>
                <w:noProof/>
                <w:color w:val="002060"/>
              </w:rPr>
              <w:t>Anexa 16: Model de aprobare proiect</w:t>
            </w:r>
            <w:r w:rsidR="00077F01" w:rsidRPr="00077F01">
              <w:rPr>
                <w:noProof/>
                <w:webHidden/>
                <w:color w:val="002060"/>
              </w:rPr>
              <w:tab/>
            </w:r>
            <w:r w:rsidR="00077F01" w:rsidRPr="00077F01">
              <w:rPr>
                <w:noProof/>
                <w:webHidden/>
                <w:color w:val="002060"/>
              </w:rPr>
              <w:fldChar w:fldCharType="begin"/>
            </w:r>
            <w:r w:rsidR="00077F01" w:rsidRPr="00077F01">
              <w:rPr>
                <w:noProof/>
                <w:webHidden/>
                <w:color w:val="002060"/>
              </w:rPr>
              <w:instrText xml:space="preserve"> PAGEREF _Toc145593979 \h </w:instrText>
            </w:r>
            <w:r w:rsidR="00077F01" w:rsidRPr="00077F01">
              <w:rPr>
                <w:noProof/>
                <w:webHidden/>
                <w:color w:val="002060"/>
              </w:rPr>
            </w:r>
            <w:r w:rsidR="00077F01" w:rsidRPr="00077F01">
              <w:rPr>
                <w:noProof/>
                <w:webHidden/>
                <w:color w:val="002060"/>
              </w:rPr>
              <w:fldChar w:fldCharType="separate"/>
            </w:r>
            <w:r w:rsidR="00077F01" w:rsidRPr="00077F01">
              <w:rPr>
                <w:noProof/>
                <w:webHidden/>
                <w:color w:val="002060"/>
              </w:rPr>
              <w:t>65</w:t>
            </w:r>
            <w:r w:rsidR="00077F01" w:rsidRPr="00077F01">
              <w:rPr>
                <w:noProof/>
                <w:webHidden/>
                <w:color w:val="002060"/>
              </w:rPr>
              <w:fldChar w:fldCharType="end"/>
            </w:r>
          </w:hyperlink>
        </w:p>
        <w:p w14:paraId="3C696B5B" w14:textId="25F7ADE9" w:rsidR="00D313BF" w:rsidRPr="00077F01" w:rsidRDefault="00D313BF" w:rsidP="00293D77">
          <w:pPr>
            <w:spacing w:before="60" w:after="0" w:line="240" w:lineRule="auto"/>
            <w:rPr>
              <w:rFonts w:cstheme="minorHAnsi"/>
              <w:color w:val="002060"/>
              <w:sz w:val="24"/>
              <w:szCs w:val="24"/>
            </w:rPr>
          </w:pPr>
          <w:r w:rsidRPr="00077F01">
            <w:rPr>
              <w:rFonts w:cstheme="minorHAnsi"/>
              <w:b/>
              <w:bCs/>
              <w:color w:val="002060"/>
              <w:sz w:val="24"/>
              <w:szCs w:val="24"/>
            </w:rPr>
            <w:fldChar w:fldCharType="end"/>
          </w:r>
        </w:p>
      </w:sdtContent>
    </w:sdt>
    <w:p w14:paraId="18B66DB5" w14:textId="051AE8DB" w:rsidR="00335A84" w:rsidRPr="00077F01" w:rsidRDefault="00335A84" w:rsidP="00293D77">
      <w:pPr>
        <w:spacing w:before="60" w:after="0" w:line="240" w:lineRule="auto"/>
        <w:jc w:val="both"/>
        <w:rPr>
          <w:rFonts w:cstheme="minorHAnsi"/>
          <w:b/>
          <w:bCs/>
          <w:i/>
          <w:color w:val="002060"/>
          <w:sz w:val="24"/>
          <w:szCs w:val="24"/>
        </w:rPr>
      </w:pPr>
      <w:r w:rsidRPr="00077F01">
        <w:rPr>
          <w:rFonts w:cstheme="minorHAnsi"/>
          <w:b/>
          <w:bCs/>
          <w:i/>
          <w:color w:val="002060"/>
          <w:sz w:val="24"/>
          <w:szCs w:val="24"/>
        </w:rPr>
        <w:br w:type="page"/>
      </w:r>
    </w:p>
    <w:p w14:paraId="7469A1A1" w14:textId="03741E2E" w:rsidR="00566CCA" w:rsidRPr="0009264E" w:rsidRDefault="00566CCA" w:rsidP="0095402D">
      <w:pPr>
        <w:pStyle w:val="ListParagraph"/>
        <w:numPr>
          <w:ilvl w:val="0"/>
          <w:numId w:val="1"/>
        </w:numPr>
        <w:spacing w:before="60" w:after="0" w:line="240" w:lineRule="auto"/>
        <w:ind w:left="284" w:hanging="284"/>
        <w:contextualSpacing w:val="0"/>
        <w:jc w:val="both"/>
        <w:outlineLvl w:val="0"/>
        <w:rPr>
          <w:rFonts w:cstheme="minorHAnsi"/>
          <w:b/>
          <w:bCs/>
          <w:iCs/>
          <w:color w:val="002060"/>
          <w:sz w:val="24"/>
          <w:szCs w:val="24"/>
        </w:rPr>
      </w:pPr>
      <w:bookmarkStart w:id="5" w:name="_Toc145593847"/>
      <w:r w:rsidRPr="0009264E">
        <w:rPr>
          <w:rFonts w:cstheme="minorHAnsi"/>
          <w:b/>
          <w:bCs/>
          <w:iCs/>
          <w:color w:val="002060"/>
          <w:sz w:val="24"/>
          <w:szCs w:val="24"/>
        </w:rPr>
        <w:lastRenderedPageBreak/>
        <w:t>PREAMBUL, ABREVIERI ȘI GLOSAR</w:t>
      </w:r>
      <w:bookmarkEnd w:id="5"/>
      <w:r w:rsidRPr="0009264E">
        <w:rPr>
          <w:rFonts w:cstheme="minorHAnsi"/>
          <w:b/>
          <w:bCs/>
          <w:iCs/>
          <w:color w:val="002060"/>
          <w:sz w:val="24"/>
          <w:szCs w:val="24"/>
        </w:rPr>
        <w:tab/>
      </w:r>
    </w:p>
    <w:p w14:paraId="136A90A8" w14:textId="5454B1E8" w:rsidR="00566CCA" w:rsidRPr="0009264E" w:rsidRDefault="00566CCA" w:rsidP="0095402D">
      <w:pPr>
        <w:pStyle w:val="ListParagraph"/>
        <w:numPr>
          <w:ilvl w:val="1"/>
          <w:numId w:val="1"/>
        </w:numPr>
        <w:spacing w:before="60" w:after="0" w:line="240" w:lineRule="auto"/>
        <w:ind w:left="284" w:hanging="284"/>
        <w:contextualSpacing w:val="0"/>
        <w:jc w:val="both"/>
        <w:outlineLvl w:val="1"/>
        <w:rPr>
          <w:rFonts w:cstheme="minorHAnsi"/>
          <w:b/>
          <w:bCs/>
          <w:i/>
          <w:color w:val="002060"/>
          <w:sz w:val="24"/>
          <w:szCs w:val="24"/>
        </w:rPr>
      </w:pPr>
      <w:bookmarkStart w:id="6" w:name="_Toc145593848"/>
      <w:r w:rsidRPr="0009264E">
        <w:rPr>
          <w:rFonts w:cstheme="minorHAnsi"/>
          <w:b/>
          <w:bCs/>
          <w:iCs/>
          <w:color w:val="002060"/>
          <w:sz w:val="24"/>
          <w:szCs w:val="24"/>
        </w:rPr>
        <w:t>Preambul</w:t>
      </w:r>
      <w:bookmarkEnd w:id="6"/>
      <w:r w:rsidRPr="0009264E">
        <w:rPr>
          <w:rFonts w:cstheme="minorHAnsi"/>
          <w:b/>
          <w:bCs/>
          <w:i/>
          <w:color w:val="002060"/>
          <w:sz w:val="24"/>
          <w:szCs w:val="24"/>
        </w:rPr>
        <w:t xml:space="preserve"> </w:t>
      </w:r>
      <w:r w:rsidRPr="0009264E">
        <w:rPr>
          <w:rFonts w:cstheme="minorHAnsi"/>
          <w:b/>
          <w:bCs/>
          <w:i/>
          <w:color w:val="002060"/>
          <w:sz w:val="24"/>
          <w:szCs w:val="24"/>
        </w:rPr>
        <w:tab/>
      </w:r>
    </w:p>
    <w:p w14:paraId="1EF6B0F5" w14:textId="0840AD44" w:rsidR="004604E7" w:rsidRPr="0009264E" w:rsidRDefault="00E47F4E" w:rsidP="00293D77">
      <w:pPr>
        <w:spacing w:before="60" w:after="0" w:line="240" w:lineRule="auto"/>
        <w:jc w:val="both"/>
        <w:rPr>
          <w:rFonts w:cstheme="minorHAnsi"/>
          <w:color w:val="002060"/>
          <w:sz w:val="24"/>
          <w:szCs w:val="24"/>
        </w:rPr>
      </w:pPr>
      <w:r w:rsidRPr="0009264E">
        <w:rPr>
          <w:rFonts w:cstheme="minorHAnsi"/>
          <w:color w:val="002060"/>
          <w:sz w:val="24"/>
          <w:szCs w:val="24"/>
        </w:rPr>
        <w:t>Acest document prezintă condițiile necesare pentru depunerea cererii de finanțare care vizează construcția un</w:t>
      </w:r>
      <w:r w:rsidR="0001607A" w:rsidRPr="0009264E">
        <w:rPr>
          <w:rFonts w:cstheme="minorHAnsi"/>
          <w:color w:val="002060"/>
          <w:sz w:val="24"/>
          <w:szCs w:val="24"/>
        </w:rPr>
        <w:t>e</w:t>
      </w:r>
      <w:r w:rsidRPr="0009264E">
        <w:rPr>
          <w:rFonts w:cstheme="minorHAnsi"/>
          <w:color w:val="002060"/>
          <w:sz w:val="24"/>
          <w:szCs w:val="24"/>
        </w:rPr>
        <w:t>i infrastructuri spitalicești publice noi cu impact teritorial major</w:t>
      </w:r>
      <w:r w:rsidR="0001607A" w:rsidRPr="0009264E">
        <w:rPr>
          <w:rFonts w:cstheme="minorHAnsi"/>
          <w:color w:val="002060"/>
          <w:sz w:val="24"/>
          <w:szCs w:val="24"/>
        </w:rPr>
        <w:t>,</w:t>
      </w:r>
      <w:r w:rsidRPr="0009264E">
        <w:rPr>
          <w:rFonts w:cstheme="minorHAnsi"/>
          <w:color w:val="002060"/>
          <w:sz w:val="24"/>
          <w:szCs w:val="24"/>
        </w:rPr>
        <w:t xml:space="preserve"> în care se realizează intervenții multidisciplinare și care este acreditată pentru mai multe activități în domeniul transplantului</w:t>
      </w:r>
      <w:r w:rsidRPr="0009264E">
        <w:rPr>
          <w:rFonts w:eastAsia="Times New Roman" w:cstheme="minorHAnsi"/>
          <w:b/>
          <w:bCs/>
          <w:color w:val="002060"/>
          <w:sz w:val="24"/>
          <w:szCs w:val="24"/>
        </w:rPr>
        <w:t xml:space="preserve"> - </w:t>
      </w:r>
      <w:r w:rsidRPr="0009264E">
        <w:rPr>
          <w:rFonts w:cstheme="minorHAnsi"/>
          <w:b/>
          <w:bCs/>
          <w:color w:val="002060"/>
          <w:sz w:val="24"/>
          <w:szCs w:val="24"/>
        </w:rPr>
        <w:t xml:space="preserve">Institutul Clinic Fundeni. </w:t>
      </w:r>
      <w:r w:rsidR="004604E7" w:rsidRPr="0009264E">
        <w:rPr>
          <w:rFonts w:cstheme="minorHAnsi"/>
          <w:color w:val="002060"/>
          <w:sz w:val="24"/>
          <w:szCs w:val="24"/>
        </w:rPr>
        <w:t>Aspectele cuprinse în acest document, ce derivă din conținutul Programului Sănătate (PS) și modul său de implementare, vor fi interpretate exclusiv de către Autoritatea de Management pentru Programul Operațional Sănătate (AM P</w:t>
      </w:r>
      <w:r w:rsidR="005F4FAA" w:rsidRPr="0009264E">
        <w:rPr>
          <w:rFonts w:cstheme="minorHAnsi"/>
          <w:color w:val="002060"/>
          <w:sz w:val="24"/>
          <w:szCs w:val="24"/>
        </w:rPr>
        <w:t>O</w:t>
      </w:r>
      <w:r w:rsidR="004604E7" w:rsidRPr="0009264E">
        <w:rPr>
          <w:rFonts w:cstheme="minorHAnsi"/>
          <w:color w:val="002060"/>
          <w:sz w:val="24"/>
          <w:szCs w:val="24"/>
        </w:rPr>
        <w:t>S), cu respectarea legislației în vigoare.</w:t>
      </w:r>
    </w:p>
    <w:p w14:paraId="78EF59BA" w14:textId="0E2878A2" w:rsidR="004604E7" w:rsidRPr="0009264E" w:rsidRDefault="004604E7" w:rsidP="00293D77">
      <w:pPr>
        <w:autoSpaceDE w:val="0"/>
        <w:autoSpaceDN w:val="0"/>
        <w:adjustRightInd w:val="0"/>
        <w:spacing w:before="60" w:after="0" w:line="240" w:lineRule="auto"/>
        <w:ind w:right="120"/>
        <w:jc w:val="both"/>
        <w:rPr>
          <w:rFonts w:cstheme="minorHAnsi"/>
          <w:color w:val="002060"/>
          <w:sz w:val="24"/>
          <w:szCs w:val="24"/>
        </w:rPr>
      </w:pPr>
      <w:r w:rsidRPr="0009264E">
        <w:rPr>
          <w:rFonts w:cstheme="minorHAnsi"/>
          <w:color w:val="002060"/>
          <w:sz w:val="24"/>
          <w:szCs w:val="24"/>
        </w:rPr>
        <w:t xml:space="preserve">Vă recomandăm ca, înainte de a începe completarea cererii de </w:t>
      </w:r>
      <w:r w:rsidR="00851427" w:rsidRPr="0009264E">
        <w:rPr>
          <w:rFonts w:cstheme="minorHAnsi"/>
          <w:color w:val="002060"/>
          <w:sz w:val="24"/>
          <w:szCs w:val="24"/>
        </w:rPr>
        <w:t>finanțare</w:t>
      </w:r>
      <w:r w:rsidRPr="0009264E">
        <w:rPr>
          <w:rFonts w:cstheme="minorHAnsi"/>
          <w:color w:val="002060"/>
          <w:sz w:val="24"/>
          <w:szCs w:val="24"/>
        </w:rPr>
        <w:t>, să vă asigurați că ați parcurs toate informațiile prezentate în acest document și anexele aferente acestuia, precum și toate prevederile din Programul Sănătate și să vă asigurați că ați înțeles toate aspectele legate de specificul intervențiilor finanțate din PS.</w:t>
      </w:r>
    </w:p>
    <w:p w14:paraId="115233A7" w14:textId="3353C922" w:rsidR="004604E7" w:rsidRPr="0009264E" w:rsidRDefault="004604E7" w:rsidP="00293D77">
      <w:pPr>
        <w:autoSpaceDE w:val="0"/>
        <w:autoSpaceDN w:val="0"/>
        <w:adjustRightInd w:val="0"/>
        <w:spacing w:before="60" w:after="0" w:line="240" w:lineRule="auto"/>
        <w:ind w:right="120"/>
        <w:jc w:val="both"/>
        <w:rPr>
          <w:rFonts w:cstheme="minorHAnsi"/>
          <w:color w:val="002060"/>
          <w:sz w:val="24"/>
          <w:szCs w:val="24"/>
        </w:rPr>
      </w:pPr>
      <w:r w:rsidRPr="0009264E">
        <w:rPr>
          <w:rFonts w:cstheme="minorHAnsi"/>
          <w:color w:val="002060"/>
          <w:sz w:val="24"/>
          <w:szCs w:val="24"/>
        </w:rPr>
        <w:t>Vă recomandăm ca, până la data limită de depunere a cereri</w:t>
      </w:r>
      <w:r w:rsidR="00EA448B" w:rsidRPr="0009264E">
        <w:rPr>
          <w:rFonts w:cstheme="minorHAnsi"/>
          <w:color w:val="002060"/>
          <w:sz w:val="24"/>
          <w:szCs w:val="24"/>
        </w:rPr>
        <w:t>i</w:t>
      </w:r>
      <w:r w:rsidRPr="0009264E">
        <w:rPr>
          <w:rFonts w:cstheme="minorHAnsi"/>
          <w:color w:val="002060"/>
          <w:sz w:val="24"/>
          <w:szCs w:val="24"/>
        </w:rPr>
        <w:t xml:space="preserve"> de </w:t>
      </w:r>
      <w:r w:rsidR="00851427" w:rsidRPr="0009264E">
        <w:rPr>
          <w:rFonts w:cstheme="minorHAnsi"/>
          <w:color w:val="002060"/>
          <w:sz w:val="24"/>
          <w:szCs w:val="24"/>
        </w:rPr>
        <w:t xml:space="preserve">finanțare </w:t>
      </w:r>
      <w:r w:rsidRPr="0009264E">
        <w:rPr>
          <w:rFonts w:cstheme="minorHAnsi"/>
          <w:color w:val="002060"/>
          <w:sz w:val="24"/>
          <w:szCs w:val="24"/>
        </w:rPr>
        <w:t xml:space="preserve">în cadrul prezentului apel, să consultați periodic pagina de internet </w:t>
      </w:r>
      <w:r w:rsidR="00B75D89" w:rsidRPr="0009264E">
        <w:rPr>
          <w:rFonts w:cstheme="minorHAnsi"/>
          <w:color w:val="002060"/>
          <w:sz w:val="24"/>
          <w:szCs w:val="24"/>
        </w:rPr>
        <w:t xml:space="preserve">a Programului Sănătate </w:t>
      </w:r>
      <w:r w:rsidR="008C3BDC" w:rsidRPr="0009264E">
        <w:rPr>
          <w:rFonts w:cstheme="minorHAnsi"/>
          <w:color w:val="002060"/>
          <w:sz w:val="24"/>
          <w:szCs w:val="24"/>
        </w:rPr>
        <w:t>https://mfe.gov.ro/minister/perioade-de-programare/perioada-2021-2027/autoritatea-de-management-pentru-programul-sanatate/</w:t>
      </w:r>
      <w:r w:rsidR="00906F0A" w:rsidRPr="0009264E">
        <w:rPr>
          <w:rFonts w:cstheme="minorHAnsi"/>
          <w:color w:val="002060"/>
          <w:sz w:val="24"/>
          <w:szCs w:val="24"/>
        </w:rPr>
        <w:t xml:space="preserve"> </w:t>
      </w:r>
      <w:r w:rsidRPr="0009264E">
        <w:rPr>
          <w:rFonts w:cstheme="minorHAnsi"/>
          <w:color w:val="002060"/>
          <w:sz w:val="24"/>
          <w:szCs w:val="24"/>
        </w:rPr>
        <w:t xml:space="preserve">pentru a urmări eventualele modificări ale condițiilor de </w:t>
      </w:r>
      <w:r w:rsidR="00851427" w:rsidRPr="0009264E">
        <w:rPr>
          <w:rFonts w:cstheme="minorHAnsi"/>
          <w:color w:val="002060"/>
          <w:sz w:val="24"/>
          <w:szCs w:val="24"/>
        </w:rPr>
        <w:t>finanțare</w:t>
      </w:r>
      <w:r w:rsidRPr="0009264E">
        <w:rPr>
          <w:rFonts w:cstheme="minorHAnsi"/>
          <w:color w:val="002060"/>
          <w:sz w:val="24"/>
          <w:szCs w:val="24"/>
        </w:rPr>
        <w:t xml:space="preserve">, precum și alte </w:t>
      </w:r>
      <w:r w:rsidR="008933BE" w:rsidRPr="0009264E">
        <w:rPr>
          <w:rFonts w:cstheme="minorHAnsi"/>
          <w:color w:val="002060"/>
          <w:sz w:val="24"/>
          <w:szCs w:val="24"/>
        </w:rPr>
        <w:t xml:space="preserve">orientări/ </w:t>
      </w:r>
      <w:r w:rsidRPr="0009264E">
        <w:rPr>
          <w:rFonts w:cstheme="minorHAnsi"/>
          <w:color w:val="002060"/>
          <w:sz w:val="24"/>
          <w:szCs w:val="24"/>
        </w:rPr>
        <w:t>comunicări/clarificări pentru accesarea fondurilor în cadrul Programului Sănătate.</w:t>
      </w:r>
    </w:p>
    <w:p w14:paraId="1994438B" w14:textId="2080EC10" w:rsidR="004604E7" w:rsidRPr="0009264E" w:rsidRDefault="004604E7" w:rsidP="00293D77">
      <w:pPr>
        <w:autoSpaceDE w:val="0"/>
        <w:autoSpaceDN w:val="0"/>
        <w:adjustRightInd w:val="0"/>
        <w:spacing w:before="60" w:after="0" w:line="240" w:lineRule="auto"/>
        <w:ind w:right="120"/>
        <w:jc w:val="both"/>
        <w:rPr>
          <w:rFonts w:cstheme="minorHAnsi"/>
          <w:color w:val="002060"/>
          <w:sz w:val="24"/>
          <w:szCs w:val="24"/>
        </w:rPr>
      </w:pPr>
      <w:r w:rsidRPr="0009264E">
        <w:rPr>
          <w:rFonts w:cstheme="minorHAnsi"/>
          <w:color w:val="002060"/>
          <w:sz w:val="24"/>
          <w:szCs w:val="24"/>
        </w:rPr>
        <w:t xml:space="preserve">Întrebările relevante </w:t>
      </w:r>
      <w:r w:rsidR="00AC7862" w:rsidRPr="0009264E">
        <w:rPr>
          <w:rFonts w:cstheme="minorHAnsi"/>
          <w:color w:val="002060"/>
          <w:sz w:val="24"/>
          <w:szCs w:val="24"/>
        </w:rPr>
        <w:t>și</w:t>
      </w:r>
      <w:r w:rsidRPr="0009264E">
        <w:rPr>
          <w:rFonts w:cstheme="minorHAnsi"/>
          <w:color w:val="002060"/>
          <w:sz w:val="24"/>
          <w:szCs w:val="24"/>
        </w:rPr>
        <w:t xml:space="preserve"> răspunsurile corespunzătoare sunt publicate periodic pe pagina de internet a Programului Sănătate.</w:t>
      </w:r>
    </w:p>
    <w:p w14:paraId="67EFF5F9" w14:textId="0B9DAE73" w:rsidR="004604E7" w:rsidRPr="0009264E" w:rsidRDefault="004604E7" w:rsidP="00293D77">
      <w:pPr>
        <w:autoSpaceDE w:val="0"/>
        <w:autoSpaceDN w:val="0"/>
        <w:adjustRightInd w:val="0"/>
        <w:spacing w:before="60" w:after="0" w:line="240" w:lineRule="auto"/>
        <w:ind w:right="120"/>
        <w:jc w:val="both"/>
        <w:rPr>
          <w:rFonts w:cstheme="minorHAnsi"/>
          <w:b/>
          <w:bCs/>
          <w:color w:val="002060"/>
          <w:sz w:val="24"/>
          <w:szCs w:val="24"/>
        </w:rPr>
      </w:pPr>
      <w:r w:rsidRPr="0009264E">
        <w:rPr>
          <w:rFonts w:cstheme="minorHAnsi"/>
          <w:color w:val="002060"/>
          <w:sz w:val="24"/>
          <w:szCs w:val="24"/>
        </w:rPr>
        <w:t xml:space="preserve">În pregătirea cererilor de </w:t>
      </w:r>
      <w:r w:rsidR="00851427" w:rsidRPr="0009264E">
        <w:rPr>
          <w:rFonts w:cstheme="minorHAnsi"/>
          <w:color w:val="002060"/>
          <w:sz w:val="24"/>
          <w:szCs w:val="24"/>
        </w:rPr>
        <w:t>finanțare</w:t>
      </w:r>
      <w:r w:rsidRPr="0009264E">
        <w:rPr>
          <w:rFonts w:cstheme="minorHAnsi"/>
          <w:color w:val="002060"/>
          <w:sz w:val="24"/>
          <w:szCs w:val="24"/>
        </w:rPr>
        <w:t xml:space="preserve">, la depunerea acestora, pe parcursul procesului de </w:t>
      </w:r>
      <w:r w:rsidR="008933BE" w:rsidRPr="0009264E">
        <w:rPr>
          <w:rFonts w:cstheme="minorHAnsi"/>
          <w:color w:val="002060"/>
          <w:sz w:val="24"/>
          <w:szCs w:val="24"/>
        </w:rPr>
        <w:t xml:space="preserve">evaluare și </w:t>
      </w:r>
      <w:r w:rsidRPr="0009264E">
        <w:rPr>
          <w:rFonts w:cstheme="minorHAnsi"/>
          <w:color w:val="002060"/>
          <w:sz w:val="24"/>
          <w:szCs w:val="24"/>
        </w:rPr>
        <w:t xml:space="preserve">selecție, precum și pe întreaga durată de implementare, solicitanții au obligația de a respecta legislația în vigoare la nivel național și european, având în vedere </w:t>
      </w:r>
      <w:r w:rsidR="002F727D" w:rsidRPr="0009264E">
        <w:rPr>
          <w:rFonts w:cstheme="minorHAnsi"/>
          <w:color w:val="002060"/>
          <w:sz w:val="24"/>
          <w:szCs w:val="24"/>
        </w:rPr>
        <w:t xml:space="preserve">inclusiv </w:t>
      </w:r>
      <w:r w:rsidRPr="0009264E">
        <w:rPr>
          <w:rFonts w:cstheme="minorHAnsi"/>
          <w:color w:val="002060"/>
          <w:sz w:val="24"/>
          <w:szCs w:val="24"/>
        </w:rPr>
        <w:t xml:space="preserve">modificările intervenite pe parcursul procesului de evaluare </w:t>
      </w:r>
      <w:r w:rsidR="008933BE" w:rsidRPr="0009264E">
        <w:rPr>
          <w:rFonts w:cstheme="minorHAnsi"/>
          <w:color w:val="002060"/>
          <w:sz w:val="24"/>
          <w:szCs w:val="24"/>
        </w:rPr>
        <w:t xml:space="preserve">și selecție </w:t>
      </w:r>
      <w:r w:rsidRPr="0009264E">
        <w:rPr>
          <w:rFonts w:cstheme="minorHAnsi"/>
          <w:color w:val="002060"/>
          <w:sz w:val="24"/>
          <w:szCs w:val="24"/>
        </w:rPr>
        <w:t>sau contractare a proiectelor, modificări intervenite ulterior lansării ghidului.</w:t>
      </w:r>
    </w:p>
    <w:p w14:paraId="7A78C6C0" w14:textId="215877B5" w:rsidR="002F39DA" w:rsidRPr="0009264E" w:rsidRDefault="002F39DA" w:rsidP="00293D77">
      <w:pPr>
        <w:autoSpaceDE w:val="0"/>
        <w:autoSpaceDN w:val="0"/>
        <w:adjustRightInd w:val="0"/>
        <w:spacing w:before="60" w:after="0" w:line="240" w:lineRule="auto"/>
        <w:ind w:right="120"/>
        <w:jc w:val="both"/>
        <w:rPr>
          <w:rFonts w:cstheme="minorHAnsi"/>
          <w:color w:val="002060"/>
          <w:sz w:val="24"/>
          <w:szCs w:val="24"/>
        </w:rPr>
      </w:pPr>
      <w:bookmarkStart w:id="7" w:name="_Hlk135051864"/>
      <w:r w:rsidRPr="0009264E">
        <w:rPr>
          <w:rFonts w:cstheme="minorHAnsi"/>
          <w:color w:val="002060"/>
          <w:sz w:val="24"/>
          <w:szCs w:val="24"/>
        </w:rPr>
        <w:t xml:space="preserve">Identificarea unor aspecte care pot îmbunătăți procesul de evaluare și selecție poate determina solicitări de documente suplimentare din partea AM POS, solicitări la care potențialii beneficiari au obligația de a răspunde. În situația în care, asupra elementelor </w:t>
      </w:r>
      <w:r w:rsidR="0035161C" w:rsidRPr="0009264E">
        <w:rPr>
          <w:rFonts w:cstheme="minorHAnsi"/>
          <w:color w:val="002060"/>
          <w:sz w:val="24"/>
          <w:szCs w:val="24"/>
        </w:rPr>
        <w:t xml:space="preserve">pentru care </w:t>
      </w:r>
      <w:r w:rsidRPr="0009264E">
        <w:rPr>
          <w:rFonts w:cstheme="minorHAnsi"/>
          <w:color w:val="002060"/>
          <w:sz w:val="24"/>
          <w:szCs w:val="24"/>
        </w:rPr>
        <w:t>s-au solicitat clarificări suplimentare nu se poate trage o concluzie certă, conform precizărilor din cadrul prezent</w:t>
      </w:r>
      <w:r w:rsidR="00940B26" w:rsidRPr="0009264E">
        <w:rPr>
          <w:rFonts w:cstheme="minorHAnsi"/>
          <w:color w:val="002060"/>
          <w:sz w:val="24"/>
          <w:szCs w:val="24"/>
        </w:rPr>
        <w:t>ului ghid,</w:t>
      </w:r>
      <w:r w:rsidRPr="0009264E">
        <w:rPr>
          <w:rFonts w:cstheme="minorHAnsi"/>
          <w:color w:val="002060"/>
          <w:sz w:val="24"/>
          <w:szCs w:val="24"/>
        </w:rPr>
        <w:t xml:space="preserve"> cererea de finanțare va fi analizată pe baza documentelor prezentate în cadrul </w:t>
      </w:r>
      <w:r w:rsidR="00940B26" w:rsidRPr="0009264E">
        <w:rPr>
          <w:rFonts w:cstheme="minorHAnsi"/>
          <w:color w:val="002060"/>
          <w:sz w:val="24"/>
          <w:szCs w:val="24"/>
        </w:rPr>
        <w:t>acesteia</w:t>
      </w:r>
      <w:r w:rsidRPr="0009264E">
        <w:rPr>
          <w:rFonts w:cstheme="minorHAnsi"/>
          <w:color w:val="002060"/>
          <w:sz w:val="24"/>
          <w:szCs w:val="24"/>
        </w:rPr>
        <w:t>.</w:t>
      </w:r>
    </w:p>
    <w:p w14:paraId="066DA9B1" w14:textId="116D6A97" w:rsidR="002F39DA" w:rsidRPr="0009264E" w:rsidRDefault="002F39DA" w:rsidP="00293D77">
      <w:pPr>
        <w:autoSpaceDE w:val="0"/>
        <w:autoSpaceDN w:val="0"/>
        <w:adjustRightInd w:val="0"/>
        <w:spacing w:before="60" w:after="0" w:line="240" w:lineRule="auto"/>
        <w:ind w:right="120"/>
        <w:jc w:val="both"/>
        <w:rPr>
          <w:rFonts w:cstheme="minorHAnsi"/>
          <w:color w:val="002060"/>
          <w:sz w:val="24"/>
          <w:szCs w:val="24"/>
        </w:rPr>
      </w:pPr>
      <w:r w:rsidRPr="0009264E">
        <w:rPr>
          <w:rFonts w:cstheme="minorHAnsi"/>
          <w:color w:val="002060"/>
          <w:sz w:val="24"/>
          <w:szCs w:val="24"/>
        </w:rPr>
        <w:t>Termenele din cadrul prezentului ghid pot fi suspendate de către AM POS în cazul în care, pe parcursul procesului de evaluare și selecție, apar probleme de legalitate, regularitate, conformitate</w:t>
      </w:r>
      <w:r w:rsidR="00940B26" w:rsidRPr="0009264E">
        <w:rPr>
          <w:rFonts w:cstheme="minorHAnsi"/>
          <w:color w:val="002060"/>
          <w:sz w:val="24"/>
          <w:szCs w:val="24"/>
        </w:rPr>
        <w:t>,</w:t>
      </w:r>
      <w:r w:rsidRPr="0009264E">
        <w:rPr>
          <w:rFonts w:cstheme="minorHAnsi"/>
          <w:color w:val="002060"/>
          <w:sz w:val="24"/>
          <w:szCs w:val="24"/>
        </w:rPr>
        <w:t xml:space="preserve"> care să afecteze procesul.</w:t>
      </w:r>
    </w:p>
    <w:p w14:paraId="4266A69B" w14:textId="77777777" w:rsidR="0009264E" w:rsidRPr="0009264E" w:rsidRDefault="002F39DA" w:rsidP="009E2486">
      <w:pPr>
        <w:jc w:val="both"/>
        <w:rPr>
          <w:b/>
          <w:bCs/>
          <w:i/>
          <w:iCs/>
          <w:color w:val="C00000"/>
          <w:sz w:val="24"/>
          <w:szCs w:val="24"/>
        </w:rPr>
      </w:pPr>
      <w:r w:rsidRPr="0009264E">
        <w:rPr>
          <w:rFonts w:cstheme="minorHAnsi"/>
          <w:color w:val="002060"/>
          <w:sz w:val="24"/>
          <w:szCs w:val="24"/>
        </w:rPr>
        <w:t>Indiferent de etapa în cadrul căreia a fost respinsă o cerere de finanțare, solicitantul poate formula, în scris, conform modalității de depunere descrisă în cadrul prezentului ghid, o singură contestație pe fiecare etapă împotriva actului prin care i s-a comunicat respingerea proiectului de către AM POS.</w:t>
      </w:r>
      <w:r w:rsidR="009E2486" w:rsidRPr="0009264E">
        <w:rPr>
          <w:b/>
          <w:bCs/>
          <w:i/>
          <w:iCs/>
          <w:color w:val="C00000"/>
          <w:sz w:val="24"/>
          <w:szCs w:val="24"/>
        </w:rPr>
        <w:t xml:space="preserve"> </w:t>
      </w:r>
    </w:p>
    <w:p w14:paraId="169FA53D" w14:textId="77777777" w:rsidR="0009264E" w:rsidRPr="0009264E" w:rsidRDefault="0009264E" w:rsidP="009E2486">
      <w:pPr>
        <w:jc w:val="both"/>
        <w:rPr>
          <w:b/>
          <w:bCs/>
          <w:i/>
          <w:iCs/>
          <w:color w:val="C00000"/>
          <w:sz w:val="24"/>
          <w:szCs w:val="24"/>
        </w:rPr>
      </w:pPr>
    </w:p>
    <w:p w14:paraId="6DABC9EA" w14:textId="77777777" w:rsidR="0009264E" w:rsidRPr="0009264E" w:rsidRDefault="0009264E" w:rsidP="009E2486">
      <w:pPr>
        <w:jc w:val="both"/>
        <w:rPr>
          <w:b/>
          <w:bCs/>
          <w:i/>
          <w:iCs/>
          <w:color w:val="C00000"/>
          <w:sz w:val="24"/>
          <w:szCs w:val="24"/>
        </w:rPr>
      </w:pPr>
    </w:p>
    <w:p w14:paraId="5A8C74D1" w14:textId="0592D96C" w:rsidR="009E2486" w:rsidRPr="0009264E" w:rsidRDefault="009E2486" w:rsidP="009E2486">
      <w:pPr>
        <w:jc w:val="both"/>
        <w:rPr>
          <w:b/>
          <w:bCs/>
          <w:i/>
          <w:iCs/>
          <w:color w:val="C00000"/>
          <w:sz w:val="24"/>
          <w:szCs w:val="24"/>
        </w:rPr>
      </w:pPr>
      <w:r w:rsidRPr="0009264E">
        <w:rPr>
          <w:b/>
          <w:bCs/>
          <w:i/>
          <w:iCs/>
          <w:color w:val="C00000"/>
          <w:sz w:val="24"/>
          <w:szCs w:val="24"/>
        </w:rPr>
        <w:lastRenderedPageBreak/>
        <w:t>Atenție!</w:t>
      </w:r>
    </w:p>
    <w:p w14:paraId="21BBAC01" w14:textId="36830360" w:rsidR="007A6F01" w:rsidRPr="0009264E" w:rsidRDefault="009E2486" w:rsidP="0009264E">
      <w:pPr>
        <w:jc w:val="both"/>
        <w:rPr>
          <w:rFonts w:eastAsia="Times New Roman" w:cstheme="minorHAnsi"/>
          <w:color w:val="002060"/>
          <w:sz w:val="24"/>
          <w:szCs w:val="24"/>
          <w:lang w:eastAsia="ro-RO"/>
        </w:rPr>
      </w:pPr>
      <w:r w:rsidRPr="0009264E">
        <w:rPr>
          <w:color w:val="C00000"/>
          <w:sz w:val="24"/>
          <w:szCs w:val="24"/>
        </w:rPr>
        <w:t>În situația în care apar neconcordanțe între varianta ghidului, inclusiv anexele acestuia aprobată prin Ordin al ministrului investițiilor și proiectelor europene și informațiile din MySMIS2021+ prezentate în câmpurile „Informații ghid” din cererea de finanțare, primează varianta aprobată a prezentului ghid, inclusiv anexe.</w:t>
      </w:r>
      <w:bookmarkEnd w:id="7"/>
    </w:p>
    <w:p w14:paraId="31C701B1" w14:textId="77777777" w:rsidR="004604E7" w:rsidRPr="0009264E" w:rsidRDefault="004604E7" w:rsidP="00293D77">
      <w:pPr>
        <w:pStyle w:val="ListParagraph"/>
        <w:spacing w:before="60" w:after="0" w:line="240" w:lineRule="auto"/>
        <w:ind w:left="1004"/>
        <w:contextualSpacing w:val="0"/>
        <w:jc w:val="both"/>
        <w:rPr>
          <w:rFonts w:cstheme="minorHAnsi"/>
          <w:i/>
          <w:color w:val="002060"/>
          <w:sz w:val="24"/>
          <w:szCs w:val="24"/>
        </w:rPr>
      </w:pPr>
    </w:p>
    <w:p w14:paraId="7A3C378C" w14:textId="3B518A9C" w:rsidR="00566CCA" w:rsidRPr="0009264E" w:rsidRDefault="00566CCA" w:rsidP="00BF1811">
      <w:pPr>
        <w:pStyle w:val="ListParagraph"/>
        <w:numPr>
          <w:ilvl w:val="1"/>
          <w:numId w:val="1"/>
        </w:numPr>
        <w:spacing w:before="60" w:after="0" w:line="240" w:lineRule="auto"/>
        <w:ind w:left="284" w:hanging="284"/>
        <w:contextualSpacing w:val="0"/>
        <w:jc w:val="both"/>
        <w:outlineLvl w:val="1"/>
        <w:rPr>
          <w:rFonts w:cstheme="minorHAnsi"/>
          <w:b/>
          <w:bCs/>
          <w:iCs/>
          <w:color w:val="002060"/>
          <w:sz w:val="24"/>
          <w:szCs w:val="24"/>
        </w:rPr>
      </w:pPr>
      <w:bookmarkStart w:id="8" w:name="_Toc145593849"/>
      <w:r w:rsidRPr="0009264E">
        <w:rPr>
          <w:rFonts w:cstheme="minorHAnsi"/>
          <w:b/>
          <w:bCs/>
          <w:iCs/>
          <w:color w:val="002060"/>
          <w:sz w:val="24"/>
          <w:szCs w:val="24"/>
        </w:rPr>
        <w:t>Abrevieri</w:t>
      </w:r>
      <w:bookmarkEnd w:id="8"/>
      <w:r w:rsidRPr="0009264E">
        <w:rPr>
          <w:rFonts w:cstheme="minorHAnsi"/>
          <w:b/>
          <w:bCs/>
          <w:iCs/>
          <w:color w:val="002060"/>
          <w:sz w:val="24"/>
          <w:szCs w:val="24"/>
        </w:rPr>
        <w:tab/>
      </w:r>
    </w:p>
    <w:tbl>
      <w:tblPr>
        <w:tblW w:w="9490" w:type="dxa"/>
        <w:tblLook w:val="04A0" w:firstRow="1" w:lastRow="0" w:firstColumn="1" w:lastColumn="0" w:noHBand="0" w:noVBand="1"/>
      </w:tblPr>
      <w:tblGrid>
        <w:gridCol w:w="2688"/>
        <w:gridCol w:w="6802"/>
      </w:tblGrid>
      <w:tr w:rsidR="0030471A" w:rsidRPr="0009264E" w14:paraId="3E997662" w14:textId="77777777" w:rsidTr="00B569EF">
        <w:trPr>
          <w:trHeight w:val="311"/>
        </w:trPr>
        <w:tc>
          <w:tcPr>
            <w:tcW w:w="268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BC4EA3A" w14:textId="77777777" w:rsidR="00D702F8" w:rsidRPr="0009264E" w:rsidRDefault="00D702F8" w:rsidP="00293D77">
            <w:pPr>
              <w:spacing w:before="60" w:after="0" w:line="240" w:lineRule="auto"/>
              <w:jc w:val="both"/>
              <w:rPr>
                <w:rFonts w:eastAsia="Times New Roman" w:cstheme="minorHAnsi"/>
                <w:color w:val="002060"/>
                <w:sz w:val="24"/>
                <w:szCs w:val="24"/>
                <w:lang w:eastAsia="ro-RO"/>
              </w:rPr>
            </w:pPr>
            <w:r w:rsidRPr="0009264E">
              <w:rPr>
                <w:rFonts w:eastAsia="Times New Roman" w:cstheme="minorHAnsi"/>
                <w:color w:val="002060"/>
                <w:sz w:val="24"/>
                <w:szCs w:val="24"/>
                <w:lang w:eastAsia="ro-RO"/>
              </w:rPr>
              <w:t>PS</w:t>
            </w:r>
          </w:p>
        </w:tc>
        <w:tc>
          <w:tcPr>
            <w:tcW w:w="6802" w:type="dxa"/>
            <w:tcBorders>
              <w:top w:val="single" w:sz="8" w:space="0" w:color="auto"/>
              <w:left w:val="nil"/>
              <w:bottom w:val="single" w:sz="8" w:space="0" w:color="auto"/>
              <w:right w:val="single" w:sz="8" w:space="0" w:color="auto"/>
            </w:tcBorders>
            <w:shd w:val="clear" w:color="auto" w:fill="auto"/>
            <w:vAlign w:val="center"/>
            <w:hideMark/>
          </w:tcPr>
          <w:p w14:paraId="7C5AB332" w14:textId="7A1DF048" w:rsidR="00D702F8" w:rsidRPr="0009264E" w:rsidRDefault="00D702F8" w:rsidP="00293D77">
            <w:pPr>
              <w:spacing w:before="60" w:after="0" w:line="240" w:lineRule="auto"/>
              <w:jc w:val="both"/>
              <w:rPr>
                <w:rFonts w:eastAsia="Times New Roman" w:cstheme="minorHAnsi"/>
                <w:color w:val="002060"/>
                <w:sz w:val="24"/>
                <w:szCs w:val="24"/>
                <w:lang w:eastAsia="ro-RO"/>
              </w:rPr>
            </w:pPr>
            <w:r w:rsidRPr="0009264E">
              <w:rPr>
                <w:rFonts w:eastAsia="Times New Roman" w:cstheme="minorHAnsi"/>
                <w:color w:val="002060"/>
                <w:sz w:val="24"/>
                <w:szCs w:val="24"/>
                <w:lang w:eastAsia="ro-RO"/>
              </w:rPr>
              <w:t>Program</w:t>
            </w:r>
            <w:r w:rsidR="00B75D89" w:rsidRPr="0009264E">
              <w:rPr>
                <w:rFonts w:eastAsia="Times New Roman" w:cstheme="minorHAnsi"/>
                <w:color w:val="002060"/>
                <w:sz w:val="24"/>
                <w:szCs w:val="24"/>
                <w:lang w:eastAsia="ro-RO"/>
              </w:rPr>
              <w:t xml:space="preserve"> </w:t>
            </w:r>
            <w:r w:rsidRPr="0009264E">
              <w:rPr>
                <w:rFonts w:eastAsia="Times New Roman" w:cstheme="minorHAnsi"/>
                <w:color w:val="002060"/>
                <w:sz w:val="24"/>
                <w:szCs w:val="24"/>
                <w:lang w:eastAsia="ro-RO"/>
              </w:rPr>
              <w:t>Sănătate</w:t>
            </w:r>
          </w:p>
        </w:tc>
      </w:tr>
      <w:tr w:rsidR="0030471A" w:rsidRPr="0009264E" w14:paraId="2E8007C6" w14:textId="77777777" w:rsidTr="00B569EF">
        <w:trPr>
          <w:trHeight w:val="608"/>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205F52C3" w14:textId="77777777" w:rsidR="00D702F8" w:rsidRPr="0009264E" w:rsidRDefault="00D702F8" w:rsidP="00293D77">
            <w:pPr>
              <w:spacing w:before="60" w:after="0" w:line="240" w:lineRule="auto"/>
              <w:jc w:val="both"/>
              <w:rPr>
                <w:rFonts w:eastAsia="Times New Roman" w:cstheme="minorHAnsi"/>
                <w:color w:val="002060"/>
                <w:sz w:val="24"/>
                <w:szCs w:val="24"/>
                <w:lang w:eastAsia="ro-RO"/>
              </w:rPr>
            </w:pPr>
            <w:r w:rsidRPr="0009264E">
              <w:rPr>
                <w:rFonts w:eastAsia="Times New Roman" w:cstheme="minorHAnsi"/>
                <w:color w:val="002060"/>
                <w:sz w:val="24"/>
                <w:szCs w:val="24"/>
                <w:lang w:eastAsia="ro-RO"/>
              </w:rPr>
              <w:t>AM POS</w:t>
            </w:r>
          </w:p>
        </w:tc>
        <w:tc>
          <w:tcPr>
            <w:tcW w:w="6802" w:type="dxa"/>
            <w:tcBorders>
              <w:top w:val="nil"/>
              <w:left w:val="nil"/>
              <w:bottom w:val="single" w:sz="8" w:space="0" w:color="auto"/>
              <w:right w:val="single" w:sz="8" w:space="0" w:color="auto"/>
            </w:tcBorders>
            <w:shd w:val="clear" w:color="auto" w:fill="auto"/>
            <w:vAlign w:val="center"/>
            <w:hideMark/>
          </w:tcPr>
          <w:p w14:paraId="03F6CF6C" w14:textId="77777777" w:rsidR="00D702F8" w:rsidRPr="0009264E" w:rsidRDefault="00D702F8" w:rsidP="00293D77">
            <w:pPr>
              <w:spacing w:before="60" w:after="0" w:line="240" w:lineRule="auto"/>
              <w:jc w:val="both"/>
              <w:rPr>
                <w:rFonts w:eastAsia="Times New Roman" w:cstheme="minorHAnsi"/>
                <w:color w:val="002060"/>
                <w:sz w:val="24"/>
                <w:szCs w:val="24"/>
                <w:lang w:eastAsia="ro-RO"/>
              </w:rPr>
            </w:pPr>
            <w:r w:rsidRPr="0009264E">
              <w:rPr>
                <w:rFonts w:eastAsia="Times New Roman" w:cstheme="minorHAnsi"/>
                <w:color w:val="002060"/>
                <w:sz w:val="24"/>
                <w:szCs w:val="24"/>
                <w:lang w:eastAsia="ro-RO"/>
              </w:rPr>
              <w:t>Autoritatea de Management pentru Programul Operațional Sănătate</w:t>
            </w:r>
          </w:p>
        </w:tc>
      </w:tr>
      <w:tr w:rsidR="0030471A" w:rsidRPr="0009264E" w14:paraId="11AE5152" w14:textId="77777777" w:rsidTr="00AF3BCD">
        <w:trPr>
          <w:trHeight w:val="306"/>
        </w:trPr>
        <w:tc>
          <w:tcPr>
            <w:tcW w:w="2688" w:type="dxa"/>
            <w:tcBorders>
              <w:top w:val="nil"/>
              <w:left w:val="single" w:sz="8" w:space="0" w:color="auto"/>
              <w:bottom w:val="single" w:sz="8" w:space="0" w:color="auto"/>
              <w:right w:val="single" w:sz="8" w:space="0" w:color="auto"/>
            </w:tcBorders>
            <w:shd w:val="clear" w:color="auto" w:fill="auto"/>
            <w:vAlign w:val="center"/>
          </w:tcPr>
          <w:p w14:paraId="6A29CBF7" w14:textId="2D0451A0" w:rsidR="00CA41CB" w:rsidRPr="0009264E" w:rsidRDefault="00CA41CB" w:rsidP="00293D77">
            <w:pPr>
              <w:spacing w:before="60" w:after="0" w:line="240" w:lineRule="auto"/>
              <w:jc w:val="both"/>
              <w:rPr>
                <w:rFonts w:eastAsia="Times New Roman" w:cstheme="minorHAnsi"/>
                <w:color w:val="002060"/>
                <w:sz w:val="24"/>
                <w:szCs w:val="24"/>
                <w:lang w:eastAsia="ro-RO"/>
              </w:rPr>
            </w:pPr>
            <w:r w:rsidRPr="0009264E">
              <w:rPr>
                <w:rFonts w:eastAsia="Times New Roman" w:cstheme="minorHAnsi"/>
                <w:color w:val="002060"/>
                <w:sz w:val="24"/>
                <w:szCs w:val="24"/>
                <w:lang w:eastAsia="ro-RO"/>
              </w:rPr>
              <w:t>BS</w:t>
            </w:r>
          </w:p>
        </w:tc>
        <w:tc>
          <w:tcPr>
            <w:tcW w:w="6802" w:type="dxa"/>
            <w:tcBorders>
              <w:top w:val="nil"/>
              <w:left w:val="nil"/>
              <w:bottom w:val="single" w:sz="8" w:space="0" w:color="auto"/>
              <w:right w:val="single" w:sz="8" w:space="0" w:color="auto"/>
            </w:tcBorders>
            <w:shd w:val="clear" w:color="auto" w:fill="auto"/>
            <w:vAlign w:val="center"/>
          </w:tcPr>
          <w:p w14:paraId="6082B6DE" w14:textId="479B875B" w:rsidR="00CA41CB" w:rsidRPr="0009264E" w:rsidRDefault="00CA41CB" w:rsidP="00293D77">
            <w:pPr>
              <w:spacing w:before="60" w:after="0" w:line="240" w:lineRule="auto"/>
              <w:jc w:val="both"/>
              <w:rPr>
                <w:rFonts w:eastAsia="Times New Roman" w:cstheme="minorHAnsi"/>
                <w:color w:val="002060"/>
                <w:sz w:val="24"/>
                <w:szCs w:val="24"/>
                <w:lang w:eastAsia="ro-RO"/>
              </w:rPr>
            </w:pPr>
            <w:r w:rsidRPr="0009264E">
              <w:rPr>
                <w:rFonts w:eastAsia="Times New Roman" w:cstheme="minorHAnsi"/>
                <w:color w:val="002060"/>
                <w:sz w:val="24"/>
                <w:szCs w:val="24"/>
                <w:lang w:eastAsia="ro-RO"/>
              </w:rPr>
              <w:t>Bugetul de stat</w:t>
            </w:r>
          </w:p>
        </w:tc>
      </w:tr>
      <w:tr w:rsidR="0030471A" w:rsidRPr="0009264E" w14:paraId="5733927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00B710D9" w14:textId="77777777" w:rsidR="00D702F8" w:rsidRPr="0009264E" w:rsidRDefault="00D702F8" w:rsidP="00293D77">
            <w:pPr>
              <w:spacing w:before="60" w:after="0" w:line="240" w:lineRule="auto"/>
              <w:jc w:val="both"/>
              <w:rPr>
                <w:rFonts w:eastAsia="Times New Roman" w:cstheme="minorHAnsi"/>
                <w:color w:val="002060"/>
                <w:sz w:val="24"/>
                <w:szCs w:val="24"/>
                <w:lang w:eastAsia="ro-RO"/>
              </w:rPr>
            </w:pPr>
            <w:r w:rsidRPr="0009264E">
              <w:rPr>
                <w:rFonts w:eastAsia="Times New Roman" w:cstheme="minorHAnsi"/>
                <w:iCs/>
                <w:color w:val="002060"/>
                <w:sz w:val="24"/>
                <w:szCs w:val="24"/>
                <w:lang w:eastAsia="ro-RO"/>
              </w:rPr>
              <w:t>CV</w:t>
            </w:r>
          </w:p>
        </w:tc>
        <w:tc>
          <w:tcPr>
            <w:tcW w:w="6802" w:type="dxa"/>
            <w:tcBorders>
              <w:top w:val="nil"/>
              <w:left w:val="nil"/>
              <w:bottom w:val="single" w:sz="8" w:space="0" w:color="auto"/>
              <w:right w:val="single" w:sz="8" w:space="0" w:color="auto"/>
            </w:tcBorders>
            <w:shd w:val="clear" w:color="auto" w:fill="auto"/>
            <w:vAlign w:val="center"/>
            <w:hideMark/>
          </w:tcPr>
          <w:p w14:paraId="0A0E071D" w14:textId="77777777" w:rsidR="00D702F8" w:rsidRPr="0009264E" w:rsidRDefault="00D702F8" w:rsidP="00293D77">
            <w:pPr>
              <w:spacing w:before="60" w:after="0" w:line="240" w:lineRule="auto"/>
              <w:jc w:val="both"/>
              <w:rPr>
                <w:rFonts w:eastAsia="Times New Roman" w:cstheme="minorHAnsi"/>
                <w:color w:val="002060"/>
                <w:sz w:val="24"/>
                <w:szCs w:val="24"/>
                <w:lang w:eastAsia="ro-RO"/>
              </w:rPr>
            </w:pPr>
            <w:r w:rsidRPr="0009264E">
              <w:rPr>
                <w:rFonts w:eastAsia="Times New Roman" w:cstheme="minorHAnsi"/>
                <w:color w:val="002060"/>
                <w:sz w:val="24"/>
                <w:szCs w:val="24"/>
                <w:lang w:eastAsia="ro-RO"/>
              </w:rPr>
              <w:t>Curriculum Vitae</w:t>
            </w:r>
          </w:p>
        </w:tc>
      </w:tr>
      <w:tr w:rsidR="0030471A" w:rsidRPr="0009264E" w14:paraId="3185398B"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1F1BC1F3" w14:textId="56C2C87A" w:rsidR="006F4A24" w:rsidRPr="0009264E" w:rsidRDefault="006F4A24" w:rsidP="00293D77">
            <w:pPr>
              <w:spacing w:before="60" w:after="0" w:line="240" w:lineRule="auto"/>
              <w:jc w:val="both"/>
              <w:rPr>
                <w:rFonts w:eastAsia="Times New Roman" w:cstheme="minorHAnsi"/>
                <w:iCs/>
                <w:color w:val="002060"/>
                <w:sz w:val="24"/>
                <w:szCs w:val="24"/>
                <w:lang w:eastAsia="ro-RO"/>
              </w:rPr>
            </w:pPr>
            <w:r w:rsidRPr="0009264E">
              <w:rPr>
                <w:rFonts w:eastAsia="Times New Roman" w:cstheme="minorHAnsi"/>
                <w:iCs/>
                <w:color w:val="002060"/>
                <w:sz w:val="24"/>
                <w:szCs w:val="24"/>
                <w:lang w:eastAsia="ro-RO"/>
              </w:rPr>
              <w:t>COM</w:t>
            </w:r>
          </w:p>
        </w:tc>
        <w:tc>
          <w:tcPr>
            <w:tcW w:w="6802" w:type="dxa"/>
            <w:tcBorders>
              <w:top w:val="nil"/>
              <w:left w:val="nil"/>
              <w:bottom w:val="single" w:sz="8" w:space="0" w:color="auto"/>
              <w:right w:val="single" w:sz="8" w:space="0" w:color="auto"/>
            </w:tcBorders>
            <w:shd w:val="clear" w:color="auto" w:fill="auto"/>
            <w:vAlign w:val="center"/>
          </w:tcPr>
          <w:p w14:paraId="06EC47A5" w14:textId="0991DDA5" w:rsidR="006F4A24" w:rsidRPr="0009264E" w:rsidRDefault="006F4A24" w:rsidP="00293D77">
            <w:pPr>
              <w:spacing w:before="60" w:after="0" w:line="240" w:lineRule="auto"/>
              <w:jc w:val="both"/>
              <w:rPr>
                <w:rFonts w:eastAsia="Times New Roman" w:cstheme="minorHAnsi"/>
                <w:color w:val="002060"/>
                <w:sz w:val="24"/>
                <w:szCs w:val="24"/>
                <w:lang w:eastAsia="ro-RO"/>
              </w:rPr>
            </w:pPr>
            <w:r w:rsidRPr="0009264E">
              <w:rPr>
                <w:rFonts w:eastAsia="Times New Roman" w:cstheme="minorHAnsi"/>
                <w:color w:val="002060"/>
                <w:sz w:val="24"/>
                <w:szCs w:val="24"/>
                <w:lang w:eastAsia="ro-RO"/>
              </w:rPr>
              <w:t>Comisia Europeană</w:t>
            </w:r>
          </w:p>
        </w:tc>
      </w:tr>
      <w:tr w:rsidR="0030471A" w:rsidRPr="0009264E" w14:paraId="796CF615"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4902A0B2" w14:textId="4A205B64" w:rsidR="006F4A24" w:rsidRPr="0009264E" w:rsidRDefault="006F4A24" w:rsidP="00293D77">
            <w:pPr>
              <w:spacing w:before="60" w:after="0" w:line="240" w:lineRule="auto"/>
              <w:jc w:val="both"/>
              <w:rPr>
                <w:rFonts w:eastAsia="Times New Roman" w:cstheme="minorHAnsi"/>
                <w:iCs/>
                <w:color w:val="002060"/>
                <w:sz w:val="24"/>
                <w:szCs w:val="24"/>
                <w:lang w:eastAsia="ro-RO"/>
              </w:rPr>
            </w:pPr>
            <w:r w:rsidRPr="0009264E">
              <w:rPr>
                <w:rFonts w:eastAsia="Times New Roman" w:cstheme="minorHAnsi"/>
                <w:iCs/>
                <w:color w:val="002060"/>
                <w:sz w:val="24"/>
                <w:szCs w:val="24"/>
                <w:lang w:eastAsia="ro-RO"/>
              </w:rPr>
              <w:t>C</w:t>
            </w:r>
            <w:r w:rsidR="00940B26" w:rsidRPr="0009264E">
              <w:rPr>
                <w:rFonts w:eastAsia="Times New Roman" w:cstheme="minorHAnsi"/>
                <w:iCs/>
                <w:color w:val="002060"/>
                <w:sz w:val="24"/>
                <w:szCs w:val="24"/>
                <w:lang w:eastAsia="ro-RO"/>
              </w:rPr>
              <w:t>R</w:t>
            </w:r>
            <w:r w:rsidRPr="0009264E">
              <w:rPr>
                <w:rFonts w:eastAsia="Times New Roman" w:cstheme="minorHAnsi"/>
                <w:iCs/>
                <w:color w:val="002060"/>
                <w:sz w:val="24"/>
                <w:szCs w:val="24"/>
                <w:lang w:eastAsia="ro-RO"/>
              </w:rPr>
              <w:t>DP</w:t>
            </w:r>
          </w:p>
        </w:tc>
        <w:tc>
          <w:tcPr>
            <w:tcW w:w="6802" w:type="dxa"/>
            <w:tcBorders>
              <w:top w:val="nil"/>
              <w:left w:val="nil"/>
              <w:bottom w:val="single" w:sz="8" w:space="0" w:color="auto"/>
              <w:right w:val="single" w:sz="8" w:space="0" w:color="auto"/>
            </w:tcBorders>
            <w:shd w:val="clear" w:color="auto" w:fill="auto"/>
            <w:vAlign w:val="center"/>
          </w:tcPr>
          <w:p w14:paraId="04DBA59C" w14:textId="49D7523E" w:rsidR="006F4A24" w:rsidRPr="0009264E" w:rsidRDefault="006F4A24" w:rsidP="00293D77">
            <w:pPr>
              <w:spacing w:before="60" w:after="0" w:line="240" w:lineRule="auto"/>
              <w:jc w:val="both"/>
              <w:rPr>
                <w:rFonts w:eastAsia="Times New Roman" w:cstheme="minorHAnsi"/>
                <w:color w:val="002060"/>
                <w:sz w:val="24"/>
                <w:szCs w:val="24"/>
                <w:lang w:eastAsia="ro-RO"/>
              </w:rPr>
            </w:pPr>
            <w:r w:rsidRPr="0009264E">
              <w:rPr>
                <w:rFonts w:eastAsia="Times New Roman" w:cstheme="minorHAnsi"/>
                <w:iCs/>
                <w:color w:val="002060"/>
                <w:sz w:val="24"/>
                <w:szCs w:val="24"/>
                <w:lang w:eastAsia="ro-RO"/>
              </w:rPr>
              <w:t>Convenția privind drepturile persoanelor cu dizabilități</w:t>
            </w:r>
          </w:p>
        </w:tc>
      </w:tr>
      <w:tr w:rsidR="0030471A" w:rsidRPr="0009264E" w14:paraId="0BCDF7F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1A26C7B6" w14:textId="77777777" w:rsidR="006F4A24" w:rsidRPr="0009264E" w:rsidRDefault="006F4A24" w:rsidP="00293D77">
            <w:pPr>
              <w:spacing w:before="60" w:after="0" w:line="240" w:lineRule="auto"/>
              <w:jc w:val="both"/>
              <w:rPr>
                <w:rFonts w:eastAsia="Times New Roman" w:cstheme="minorHAnsi"/>
                <w:color w:val="002060"/>
                <w:sz w:val="24"/>
                <w:szCs w:val="24"/>
                <w:lang w:eastAsia="ro-RO"/>
              </w:rPr>
            </w:pPr>
            <w:r w:rsidRPr="0009264E">
              <w:rPr>
                <w:rFonts w:eastAsia="Times New Roman" w:cstheme="minorHAnsi"/>
                <w:iCs/>
                <w:color w:val="002060"/>
                <w:sz w:val="24"/>
                <w:szCs w:val="24"/>
                <w:lang w:eastAsia="ro-RO"/>
              </w:rPr>
              <w:t>DLRC</w:t>
            </w:r>
          </w:p>
        </w:tc>
        <w:tc>
          <w:tcPr>
            <w:tcW w:w="6802" w:type="dxa"/>
            <w:tcBorders>
              <w:top w:val="nil"/>
              <w:left w:val="nil"/>
              <w:bottom w:val="single" w:sz="8" w:space="0" w:color="auto"/>
              <w:right w:val="single" w:sz="8" w:space="0" w:color="auto"/>
            </w:tcBorders>
            <w:shd w:val="clear" w:color="auto" w:fill="auto"/>
            <w:vAlign w:val="center"/>
            <w:hideMark/>
          </w:tcPr>
          <w:p w14:paraId="5CC850BB" w14:textId="77777777" w:rsidR="006F4A24" w:rsidRPr="0009264E" w:rsidRDefault="006F4A24" w:rsidP="00293D77">
            <w:pPr>
              <w:spacing w:before="60" w:after="0" w:line="240" w:lineRule="auto"/>
              <w:jc w:val="both"/>
              <w:rPr>
                <w:rFonts w:eastAsia="Times New Roman" w:cstheme="minorHAnsi"/>
                <w:color w:val="002060"/>
                <w:sz w:val="24"/>
                <w:szCs w:val="24"/>
                <w:lang w:eastAsia="ro-RO"/>
              </w:rPr>
            </w:pPr>
            <w:r w:rsidRPr="0009264E">
              <w:rPr>
                <w:rFonts w:eastAsia="Times New Roman" w:cstheme="minorHAnsi"/>
                <w:iCs/>
                <w:color w:val="002060"/>
                <w:sz w:val="24"/>
                <w:szCs w:val="24"/>
                <w:lang w:eastAsia="ro-RO"/>
              </w:rPr>
              <w:t>Dezvoltare locală plasată sub responsabilitatea comunității</w:t>
            </w:r>
          </w:p>
        </w:tc>
      </w:tr>
      <w:tr w:rsidR="0030471A" w:rsidRPr="0009264E" w14:paraId="4435C0B8"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77ADA280" w14:textId="77777777" w:rsidR="006F4A24" w:rsidRPr="0009264E" w:rsidRDefault="006F4A24" w:rsidP="00293D77">
            <w:pPr>
              <w:spacing w:before="60" w:after="0" w:line="240" w:lineRule="auto"/>
              <w:jc w:val="both"/>
              <w:rPr>
                <w:rFonts w:eastAsia="Times New Roman" w:cstheme="minorHAnsi"/>
                <w:color w:val="002060"/>
                <w:sz w:val="24"/>
                <w:szCs w:val="24"/>
                <w:lang w:eastAsia="ro-RO"/>
              </w:rPr>
            </w:pPr>
            <w:r w:rsidRPr="0009264E">
              <w:rPr>
                <w:rFonts w:eastAsia="Times New Roman" w:cstheme="minorHAnsi"/>
                <w:iCs/>
                <w:color w:val="002060"/>
                <w:sz w:val="24"/>
                <w:szCs w:val="24"/>
                <w:lang w:eastAsia="ro-RO"/>
              </w:rPr>
              <w:t>DNSH</w:t>
            </w:r>
          </w:p>
        </w:tc>
        <w:tc>
          <w:tcPr>
            <w:tcW w:w="6802" w:type="dxa"/>
            <w:tcBorders>
              <w:top w:val="nil"/>
              <w:left w:val="nil"/>
              <w:bottom w:val="single" w:sz="8" w:space="0" w:color="auto"/>
              <w:right w:val="single" w:sz="8" w:space="0" w:color="auto"/>
            </w:tcBorders>
            <w:shd w:val="clear" w:color="auto" w:fill="auto"/>
            <w:vAlign w:val="center"/>
            <w:hideMark/>
          </w:tcPr>
          <w:p w14:paraId="5B40136A" w14:textId="3BFB8719" w:rsidR="006F4A24" w:rsidRPr="0009264E" w:rsidRDefault="006F4A24" w:rsidP="00293D77">
            <w:pPr>
              <w:spacing w:before="60" w:after="0" w:line="240" w:lineRule="auto"/>
              <w:jc w:val="both"/>
              <w:rPr>
                <w:rFonts w:eastAsia="Times New Roman" w:cstheme="minorHAnsi"/>
                <w:color w:val="002060"/>
                <w:sz w:val="24"/>
                <w:szCs w:val="24"/>
                <w:lang w:eastAsia="ro-RO"/>
              </w:rPr>
            </w:pPr>
            <w:r w:rsidRPr="0009264E">
              <w:rPr>
                <w:rFonts w:cstheme="minorHAnsi"/>
                <w:color w:val="002060"/>
                <w:sz w:val="24"/>
                <w:szCs w:val="24"/>
              </w:rPr>
              <w:t xml:space="preserve">Do No </w:t>
            </w:r>
            <w:proofErr w:type="spellStart"/>
            <w:r w:rsidRPr="0009264E">
              <w:rPr>
                <w:rFonts w:cstheme="minorHAnsi"/>
                <w:color w:val="002060"/>
                <w:sz w:val="24"/>
                <w:szCs w:val="24"/>
              </w:rPr>
              <w:t>Significant</w:t>
            </w:r>
            <w:proofErr w:type="spellEnd"/>
            <w:r w:rsidRPr="0009264E">
              <w:rPr>
                <w:rFonts w:cstheme="minorHAnsi"/>
                <w:color w:val="002060"/>
                <w:sz w:val="24"/>
                <w:szCs w:val="24"/>
              </w:rPr>
              <w:t xml:space="preserve"> </w:t>
            </w:r>
            <w:proofErr w:type="spellStart"/>
            <w:r w:rsidRPr="0009264E">
              <w:rPr>
                <w:rFonts w:cstheme="minorHAnsi"/>
                <w:color w:val="002060"/>
                <w:sz w:val="24"/>
                <w:szCs w:val="24"/>
              </w:rPr>
              <w:t>Harm</w:t>
            </w:r>
            <w:proofErr w:type="spellEnd"/>
            <w:r w:rsidRPr="0009264E">
              <w:rPr>
                <w:rFonts w:eastAsia="Times New Roman" w:cstheme="minorHAnsi"/>
                <w:color w:val="002060"/>
                <w:sz w:val="24"/>
                <w:szCs w:val="24"/>
                <w:lang w:eastAsia="ro-RO"/>
              </w:rPr>
              <w:t xml:space="preserve">  (a nu prejudicia în mod semnificativ) </w:t>
            </w:r>
          </w:p>
        </w:tc>
      </w:tr>
      <w:tr w:rsidR="0030471A" w:rsidRPr="0009264E" w14:paraId="6E0CC3D2"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5D2F2C4F" w14:textId="77777777" w:rsidR="006F4A24" w:rsidRPr="0009264E" w:rsidRDefault="006F4A24" w:rsidP="00293D77">
            <w:pPr>
              <w:spacing w:before="60" w:after="0" w:line="240" w:lineRule="auto"/>
              <w:jc w:val="both"/>
              <w:rPr>
                <w:rFonts w:eastAsia="Times New Roman" w:cstheme="minorHAnsi"/>
                <w:color w:val="002060"/>
                <w:sz w:val="24"/>
                <w:szCs w:val="24"/>
                <w:lang w:eastAsia="ro-RO"/>
              </w:rPr>
            </w:pPr>
            <w:r w:rsidRPr="0009264E">
              <w:rPr>
                <w:rFonts w:eastAsia="Times New Roman" w:cstheme="minorHAnsi"/>
                <w:color w:val="002060"/>
                <w:sz w:val="24"/>
                <w:szCs w:val="24"/>
                <w:lang w:eastAsia="ro-RO"/>
              </w:rPr>
              <w:t>FEDR</w:t>
            </w:r>
          </w:p>
        </w:tc>
        <w:tc>
          <w:tcPr>
            <w:tcW w:w="6802" w:type="dxa"/>
            <w:tcBorders>
              <w:top w:val="nil"/>
              <w:left w:val="nil"/>
              <w:bottom w:val="single" w:sz="8" w:space="0" w:color="auto"/>
              <w:right w:val="single" w:sz="8" w:space="0" w:color="auto"/>
            </w:tcBorders>
            <w:shd w:val="clear" w:color="auto" w:fill="auto"/>
            <w:vAlign w:val="center"/>
            <w:hideMark/>
          </w:tcPr>
          <w:p w14:paraId="75C3A7E4" w14:textId="77777777" w:rsidR="006F4A24" w:rsidRPr="0009264E" w:rsidRDefault="006F4A24" w:rsidP="00293D77">
            <w:pPr>
              <w:spacing w:before="60" w:after="0" w:line="240" w:lineRule="auto"/>
              <w:jc w:val="both"/>
              <w:rPr>
                <w:rFonts w:eastAsia="Times New Roman" w:cstheme="minorHAnsi"/>
                <w:color w:val="002060"/>
                <w:sz w:val="24"/>
                <w:szCs w:val="24"/>
                <w:lang w:eastAsia="ro-RO"/>
              </w:rPr>
            </w:pPr>
            <w:r w:rsidRPr="0009264E">
              <w:rPr>
                <w:rFonts w:eastAsia="Times New Roman" w:cstheme="minorHAnsi"/>
                <w:color w:val="002060"/>
                <w:sz w:val="24"/>
                <w:szCs w:val="24"/>
                <w:lang w:eastAsia="ro-RO"/>
              </w:rPr>
              <w:t>Fondul European de Dezvoltare Regională</w:t>
            </w:r>
          </w:p>
        </w:tc>
      </w:tr>
      <w:tr w:rsidR="0030471A" w:rsidRPr="0009264E" w14:paraId="205D311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4B891E53" w14:textId="77777777" w:rsidR="006F4A24" w:rsidRPr="0009264E" w:rsidRDefault="006F4A24" w:rsidP="00293D77">
            <w:pPr>
              <w:spacing w:before="60" w:after="0" w:line="240" w:lineRule="auto"/>
              <w:jc w:val="both"/>
              <w:rPr>
                <w:rFonts w:eastAsia="Times New Roman" w:cstheme="minorHAnsi"/>
                <w:color w:val="002060"/>
                <w:sz w:val="24"/>
                <w:szCs w:val="24"/>
                <w:lang w:eastAsia="ro-RO"/>
              </w:rPr>
            </w:pPr>
            <w:r w:rsidRPr="0009264E">
              <w:rPr>
                <w:rFonts w:eastAsia="Times New Roman" w:cstheme="minorHAnsi"/>
                <w:iCs/>
                <w:color w:val="002060"/>
                <w:sz w:val="24"/>
                <w:szCs w:val="24"/>
                <w:lang w:eastAsia="ro-RO"/>
              </w:rPr>
              <w:t>HG</w:t>
            </w:r>
          </w:p>
        </w:tc>
        <w:tc>
          <w:tcPr>
            <w:tcW w:w="6802" w:type="dxa"/>
            <w:tcBorders>
              <w:top w:val="nil"/>
              <w:left w:val="nil"/>
              <w:bottom w:val="single" w:sz="8" w:space="0" w:color="auto"/>
              <w:right w:val="single" w:sz="8" w:space="0" w:color="auto"/>
            </w:tcBorders>
            <w:shd w:val="clear" w:color="auto" w:fill="auto"/>
            <w:vAlign w:val="center"/>
            <w:hideMark/>
          </w:tcPr>
          <w:p w14:paraId="665D323D" w14:textId="31AE7BF4" w:rsidR="006F4A24" w:rsidRPr="0009264E" w:rsidRDefault="006F4A24" w:rsidP="00293D77">
            <w:pPr>
              <w:spacing w:before="60" w:after="0" w:line="240" w:lineRule="auto"/>
              <w:jc w:val="both"/>
              <w:rPr>
                <w:rFonts w:eastAsia="Times New Roman" w:cstheme="minorHAnsi"/>
                <w:color w:val="002060"/>
                <w:sz w:val="24"/>
                <w:szCs w:val="24"/>
                <w:lang w:eastAsia="ro-RO"/>
              </w:rPr>
            </w:pPr>
            <w:r w:rsidRPr="0009264E">
              <w:rPr>
                <w:rFonts w:eastAsia="Times New Roman" w:cstheme="minorHAnsi"/>
                <w:color w:val="002060"/>
                <w:sz w:val="24"/>
                <w:szCs w:val="24"/>
                <w:lang w:eastAsia="ro-RO"/>
              </w:rPr>
              <w:t>Hotărâre</w:t>
            </w:r>
            <w:r w:rsidR="00386D28" w:rsidRPr="0009264E">
              <w:rPr>
                <w:rFonts w:eastAsia="Times New Roman" w:cstheme="minorHAnsi"/>
                <w:color w:val="002060"/>
                <w:sz w:val="24"/>
                <w:szCs w:val="24"/>
                <w:lang w:eastAsia="ro-RO"/>
              </w:rPr>
              <w:t>a</w:t>
            </w:r>
            <w:r w:rsidRPr="0009264E">
              <w:rPr>
                <w:rFonts w:eastAsia="Times New Roman" w:cstheme="minorHAnsi"/>
                <w:color w:val="002060"/>
                <w:sz w:val="24"/>
                <w:szCs w:val="24"/>
                <w:lang w:eastAsia="ro-RO"/>
              </w:rPr>
              <w:t xml:space="preserve"> </w:t>
            </w:r>
            <w:r w:rsidR="00386D28" w:rsidRPr="0009264E">
              <w:rPr>
                <w:rFonts w:eastAsia="Times New Roman" w:cstheme="minorHAnsi"/>
                <w:color w:val="002060"/>
                <w:sz w:val="24"/>
                <w:szCs w:val="24"/>
                <w:lang w:eastAsia="ro-RO"/>
              </w:rPr>
              <w:t>G</w:t>
            </w:r>
            <w:r w:rsidRPr="0009264E">
              <w:rPr>
                <w:rFonts w:eastAsia="Times New Roman" w:cstheme="minorHAnsi"/>
                <w:color w:val="002060"/>
                <w:sz w:val="24"/>
                <w:szCs w:val="24"/>
                <w:lang w:eastAsia="ro-RO"/>
              </w:rPr>
              <w:t>uvern</w:t>
            </w:r>
            <w:r w:rsidR="00386D28" w:rsidRPr="0009264E">
              <w:rPr>
                <w:rFonts w:eastAsia="Times New Roman" w:cstheme="minorHAnsi"/>
                <w:color w:val="002060"/>
                <w:sz w:val="24"/>
                <w:szCs w:val="24"/>
                <w:lang w:eastAsia="ro-RO"/>
              </w:rPr>
              <w:t>ului</w:t>
            </w:r>
          </w:p>
        </w:tc>
      </w:tr>
      <w:tr w:rsidR="0030471A" w:rsidRPr="0009264E" w14:paraId="4650EC2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32302A06" w14:textId="77777777" w:rsidR="006F4A24" w:rsidRPr="0009264E" w:rsidRDefault="006F4A24" w:rsidP="00293D77">
            <w:pPr>
              <w:spacing w:before="60" w:after="0" w:line="240" w:lineRule="auto"/>
              <w:jc w:val="both"/>
              <w:rPr>
                <w:rFonts w:eastAsia="Times New Roman" w:cstheme="minorHAnsi"/>
                <w:color w:val="002060"/>
                <w:sz w:val="24"/>
                <w:szCs w:val="24"/>
                <w:lang w:eastAsia="ro-RO"/>
              </w:rPr>
            </w:pPr>
            <w:r w:rsidRPr="0009264E">
              <w:rPr>
                <w:rFonts w:eastAsia="Times New Roman" w:cstheme="minorHAnsi"/>
                <w:iCs/>
                <w:color w:val="002060"/>
                <w:sz w:val="24"/>
                <w:szCs w:val="24"/>
                <w:lang w:eastAsia="ro-RO"/>
              </w:rPr>
              <w:t>MIPE</w:t>
            </w:r>
          </w:p>
        </w:tc>
        <w:tc>
          <w:tcPr>
            <w:tcW w:w="6802" w:type="dxa"/>
            <w:tcBorders>
              <w:top w:val="nil"/>
              <w:left w:val="nil"/>
              <w:bottom w:val="single" w:sz="8" w:space="0" w:color="auto"/>
              <w:right w:val="single" w:sz="8" w:space="0" w:color="auto"/>
            </w:tcBorders>
            <w:shd w:val="clear" w:color="auto" w:fill="auto"/>
            <w:vAlign w:val="center"/>
            <w:hideMark/>
          </w:tcPr>
          <w:p w14:paraId="7CC901A4" w14:textId="77777777" w:rsidR="006F4A24" w:rsidRPr="0009264E" w:rsidRDefault="006F4A24" w:rsidP="00293D77">
            <w:pPr>
              <w:spacing w:before="60" w:after="0" w:line="240" w:lineRule="auto"/>
              <w:jc w:val="both"/>
              <w:rPr>
                <w:rFonts w:eastAsia="Times New Roman" w:cstheme="minorHAnsi"/>
                <w:color w:val="002060"/>
                <w:sz w:val="24"/>
                <w:szCs w:val="24"/>
                <w:lang w:eastAsia="ro-RO"/>
              </w:rPr>
            </w:pPr>
            <w:r w:rsidRPr="0009264E">
              <w:rPr>
                <w:rFonts w:eastAsia="Times New Roman" w:cstheme="minorHAnsi"/>
                <w:color w:val="002060"/>
                <w:sz w:val="24"/>
                <w:szCs w:val="24"/>
                <w:lang w:eastAsia="ro-RO"/>
              </w:rPr>
              <w:t>Ministerul Investițiilor și Proiectelor Europene</w:t>
            </w:r>
          </w:p>
        </w:tc>
      </w:tr>
      <w:tr w:rsidR="0030471A" w:rsidRPr="0009264E" w14:paraId="68812CD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297FC26C" w14:textId="77777777" w:rsidR="006F4A24" w:rsidRPr="0009264E" w:rsidRDefault="006F4A24" w:rsidP="00293D77">
            <w:pPr>
              <w:spacing w:before="60" w:after="0" w:line="240" w:lineRule="auto"/>
              <w:jc w:val="both"/>
              <w:rPr>
                <w:rFonts w:eastAsia="Times New Roman" w:cstheme="minorHAnsi"/>
                <w:color w:val="002060"/>
                <w:sz w:val="24"/>
                <w:szCs w:val="24"/>
                <w:lang w:eastAsia="ro-RO"/>
              </w:rPr>
            </w:pPr>
            <w:r w:rsidRPr="0009264E">
              <w:rPr>
                <w:rFonts w:eastAsia="Times New Roman" w:cstheme="minorHAnsi"/>
                <w:iCs/>
                <w:color w:val="002060"/>
                <w:sz w:val="24"/>
                <w:szCs w:val="24"/>
                <w:lang w:eastAsia="ro-RO"/>
              </w:rPr>
              <w:t>mp</w:t>
            </w:r>
          </w:p>
        </w:tc>
        <w:tc>
          <w:tcPr>
            <w:tcW w:w="6802" w:type="dxa"/>
            <w:tcBorders>
              <w:top w:val="nil"/>
              <w:left w:val="nil"/>
              <w:bottom w:val="single" w:sz="8" w:space="0" w:color="auto"/>
              <w:right w:val="single" w:sz="8" w:space="0" w:color="auto"/>
            </w:tcBorders>
            <w:shd w:val="clear" w:color="auto" w:fill="auto"/>
            <w:vAlign w:val="center"/>
            <w:hideMark/>
          </w:tcPr>
          <w:p w14:paraId="25527C8E" w14:textId="77777777" w:rsidR="006F4A24" w:rsidRPr="0009264E" w:rsidRDefault="006F4A24" w:rsidP="00293D77">
            <w:pPr>
              <w:spacing w:before="60" w:after="0" w:line="240" w:lineRule="auto"/>
              <w:jc w:val="both"/>
              <w:rPr>
                <w:rFonts w:eastAsia="Times New Roman" w:cstheme="minorHAnsi"/>
                <w:color w:val="002060"/>
                <w:sz w:val="24"/>
                <w:szCs w:val="24"/>
                <w:lang w:eastAsia="ro-RO"/>
              </w:rPr>
            </w:pPr>
            <w:r w:rsidRPr="0009264E">
              <w:rPr>
                <w:rFonts w:eastAsia="Times New Roman" w:cstheme="minorHAnsi"/>
                <w:color w:val="002060"/>
                <w:sz w:val="24"/>
                <w:szCs w:val="24"/>
                <w:lang w:eastAsia="ro-RO"/>
              </w:rPr>
              <w:t>Metru pătrat</w:t>
            </w:r>
          </w:p>
        </w:tc>
      </w:tr>
      <w:tr w:rsidR="0030471A" w:rsidRPr="0009264E" w14:paraId="3EA4C51B" w14:textId="77777777" w:rsidTr="00AF3BCD">
        <w:trPr>
          <w:trHeight w:val="342"/>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3EA1814E" w14:textId="77777777" w:rsidR="006F4A24" w:rsidRPr="0009264E" w:rsidRDefault="006F4A24" w:rsidP="00293D77">
            <w:pPr>
              <w:spacing w:before="60" w:after="0" w:line="240" w:lineRule="auto"/>
              <w:jc w:val="both"/>
              <w:rPr>
                <w:rFonts w:eastAsia="Times New Roman" w:cstheme="minorHAnsi"/>
                <w:color w:val="002060"/>
                <w:sz w:val="24"/>
                <w:szCs w:val="24"/>
                <w:lang w:eastAsia="ro-RO"/>
              </w:rPr>
            </w:pPr>
            <w:r w:rsidRPr="0009264E">
              <w:rPr>
                <w:rFonts w:eastAsia="Times New Roman" w:cstheme="minorHAnsi"/>
                <w:iCs/>
                <w:color w:val="002060"/>
                <w:sz w:val="24"/>
                <w:szCs w:val="24"/>
                <w:lang w:eastAsia="ro-RO"/>
              </w:rPr>
              <w:t>MySMIS2021/SMIS2021+</w:t>
            </w:r>
          </w:p>
        </w:tc>
        <w:tc>
          <w:tcPr>
            <w:tcW w:w="6802" w:type="dxa"/>
            <w:tcBorders>
              <w:top w:val="nil"/>
              <w:left w:val="nil"/>
              <w:bottom w:val="single" w:sz="8" w:space="0" w:color="auto"/>
              <w:right w:val="single" w:sz="8" w:space="0" w:color="auto"/>
            </w:tcBorders>
            <w:shd w:val="clear" w:color="auto" w:fill="auto"/>
            <w:vAlign w:val="center"/>
            <w:hideMark/>
          </w:tcPr>
          <w:p w14:paraId="54EA6154" w14:textId="77777777" w:rsidR="006F4A24" w:rsidRPr="0009264E" w:rsidRDefault="006F4A24" w:rsidP="00293D77">
            <w:pPr>
              <w:spacing w:before="60" w:after="0" w:line="240" w:lineRule="auto"/>
              <w:jc w:val="both"/>
              <w:rPr>
                <w:rFonts w:eastAsia="Times New Roman" w:cstheme="minorHAnsi"/>
                <w:color w:val="002060"/>
                <w:sz w:val="24"/>
                <w:szCs w:val="24"/>
                <w:lang w:eastAsia="ro-RO"/>
              </w:rPr>
            </w:pPr>
            <w:r w:rsidRPr="0009264E">
              <w:rPr>
                <w:rFonts w:eastAsia="Times New Roman" w:cstheme="minorHAnsi"/>
                <w:color w:val="002060"/>
                <w:sz w:val="24"/>
                <w:szCs w:val="24"/>
                <w:lang w:eastAsia="ro-RO"/>
              </w:rPr>
              <w:t>Sistem informatic integrat</w:t>
            </w:r>
          </w:p>
        </w:tc>
      </w:tr>
      <w:tr w:rsidR="0030471A" w:rsidRPr="0009264E" w14:paraId="725406A7"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522A84BC" w14:textId="77777777" w:rsidR="006F4A24" w:rsidRPr="0009264E" w:rsidRDefault="006F4A24" w:rsidP="00293D77">
            <w:pPr>
              <w:spacing w:before="60" w:after="0" w:line="240" w:lineRule="auto"/>
              <w:jc w:val="both"/>
              <w:rPr>
                <w:rFonts w:eastAsia="Times New Roman" w:cstheme="minorHAnsi"/>
                <w:color w:val="002060"/>
                <w:sz w:val="24"/>
                <w:szCs w:val="24"/>
                <w:lang w:eastAsia="ro-RO"/>
              </w:rPr>
            </w:pPr>
            <w:proofErr w:type="spellStart"/>
            <w:r w:rsidRPr="0009264E">
              <w:rPr>
                <w:rFonts w:eastAsia="Times New Roman" w:cstheme="minorHAnsi"/>
                <w:iCs/>
                <w:color w:val="002060"/>
                <w:sz w:val="24"/>
                <w:szCs w:val="24"/>
                <w:lang w:eastAsia="ro-RO"/>
              </w:rPr>
              <w:t>nZEB</w:t>
            </w:r>
            <w:proofErr w:type="spellEnd"/>
          </w:p>
        </w:tc>
        <w:tc>
          <w:tcPr>
            <w:tcW w:w="6802" w:type="dxa"/>
            <w:tcBorders>
              <w:top w:val="nil"/>
              <w:left w:val="nil"/>
              <w:bottom w:val="single" w:sz="8" w:space="0" w:color="auto"/>
              <w:right w:val="single" w:sz="8" w:space="0" w:color="auto"/>
            </w:tcBorders>
            <w:shd w:val="clear" w:color="auto" w:fill="auto"/>
            <w:vAlign w:val="center"/>
            <w:hideMark/>
          </w:tcPr>
          <w:p w14:paraId="4432F7AA" w14:textId="77777777" w:rsidR="006F4A24" w:rsidRPr="0009264E" w:rsidRDefault="006F4A24" w:rsidP="00293D77">
            <w:pPr>
              <w:spacing w:before="60" w:after="0" w:line="240" w:lineRule="auto"/>
              <w:jc w:val="both"/>
              <w:rPr>
                <w:rFonts w:eastAsia="Times New Roman" w:cstheme="minorHAnsi"/>
                <w:color w:val="002060"/>
                <w:sz w:val="24"/>
                <w:szCs w:val="24"/>
                <w:lang w:eastAsia="ro-RO"/>
              </w:rPr>
            </w:pPr>
            <w:proofErr w:type="spellStart"/>
            <w:r w:rsidRPr="0009264E">
              <w:rPr>
                <w:rFonts w:eastAsia="Times New Roman" w:cstheme="minorHAnsi"/>
                <w:color w:val="002060"/>
                <w:sz w:val="24"/>
                <w:szCs w:val="24"/>
                <w:lang w:eastAsia="ro-RO"/>
              </w:rPr>
              <w:t>Near</w:t>
            </w:r>
            <w:proofErr w:type="spellEnd"/>
            <w:r w:rsidRPr="0009264E">
              <w:rPr>
                <w:rFonts w:eastAsia="Times New Roman" w:cstheme="minorHAnsi"/>
                <w:color w:val="002060"/>
                <w:sz w:val="24"/>
                <w:szCs w:val="24"/>
                <w:lang w:eastAsia="ro-RO"/>
              </w:rPr>
              <w:t xml:space="preserve"> zero </w:t>
            </w:r>
            <w:proofErr w:type="spellStart"/>
            <w:r w:rsidRPr="0009264E">
              <w:rPr>
                <w:rFonts w:eastAsia="Times New Roman" w:cstheme="minorHAnsi"/>
                <w:color w:val="002060"/>
                <w:sz w:val="24"/>
                <w:szCs w:val="24"/>
                <w:lang w:eastAsia="ro-RO"/>
              </w:rPr>
              <w:t>energy</w:t>
            </w:r>
            <w:proofErr w:type="spellEnd"/>
            <w:r w:rsidRPr="0009264E">
              <w:rPr>
                <w:rFonts w:eastAsia="Times New Roman" w:cstheme="minorHAnsi"/>
                <w:color w:val="002060"/>
                <w:sz w:val="24"/>
                <w:szCs w:val="24"/>
                <w:lang w:eastAsia="ro-RO"/>
              </w:rPr>
              <w:t xml:space="preserve"> building</w:t>
            </w:r>
          </w:p>
        </w:tc>
      </w:tr>
      <w:tr w:rsidR="0030471A" w:rsidRPr="0009264E" w14:paraId="13BAD719" w14:textId="77777777" w:rsidTr="00B569EF">
        <w:trPr>
          <w:trHeight w:val="326"/>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1C9022F7" w14:textId="77777777" w:rsidR="006F4A24" w:rsidRPr="0009264E" w:rsidRDefault="006F4A24" w:rsidP="00293D77">
            <w:pPr>
              <w:spacing w:before="60" w:after="0" w:line="240" w:lineRule="auto"/>
              <w:jc w:val="both"/>
              <w:rPr>
                <w:rFonts w:eastAsia="Times New Roman" w:cstheme="minorHAnsi"/>
                <w:color w:val="002060"/>
                <w:sz w:val="24"/>
                <w:szCs w:val="24"/>
                <w:lang w:eastAsia="ro-RO"/>
              </w:rPr>
            </w:pPr>
            <w:r w:rsidRPr="0009264E">
              <w:rPr>
                <w:rFonts w:eastAsia="Times New Roman" w:cstheme="minorHAnsi"/>
                <w:color w:val="002060"/>
                <w:sz w:val="24"/>
                <w:szCs w:val="24"/>
                <w:lang w:eastAsia="ro-RO"/>
              </w:rPr>
              <w:t>OI</w:t>
            </w:r>
          </w:p>
        </w:tc>
        <w:tc>
          <w:tcPr>
            <w:tcW w:w="6802" w:type="dxa"/>
            <w:tcBorders>
              <w:top w:val="nil"/>
              <w:left w:val="nil"/>
              <w:bottom w:val="single" w:sz="8" w:space="0" w:color="auto"/>
              <w:right w:val="single" w:sz="8" w:space="0" w:color="auto"/>
            </w:tcBorders>
            <w:shd w:val="clear" w:color="auto" w:fill="auto"/>
            <w:vAlign w:val="center"/>
            <w:hideMark/>
          </w:tcPr>
          <w:p w14:paraId="609A1F97" w14:textId="77777777" w:rsidR="006F4A24" w:rsidRPr="0009264E" w:rsidRDefault="006F4A24" w:rsidP="00293D77">
            <w:pPr>
              <w:spacing w:before="60" w:after="0" w:line="240" w:lineRule="auto"/>
              <w:jc w:val="both"/>
              <w:rPr>
                <w:rFonts w:eastAsia="Times New Roman" w:cstheme="minorHAnsi"/>
                <w:color w:val="002060"/>
                <w:sz w:val="24"/>
                <w:szCs w:val="24"/>
                <w:lang w:eastAsia="ro-RO"/>
              </w:rPr>
            </w:pPr>
            <w:r w:rsidRPr="0009264E">
              <w:rPr>
                <w:rFonts w:eastAsia="Times New Roman" w:cstheme="minorHAnsi"/>
                <w:color w:val="002060"/>
                <w:sz w:val="24"/>
                <w:szCs w:val="24"/>
                <w:lang w:eastAsia="ro-RO"/>
              </w:rPr>
              <w:t>Organism intermediar</w:t>
            </w:r>
          </w:p>
        </w:tc>
      </w:tr>
      <w:tr w:rsidR="002301A2" w:rsidRPr="0009264E" w14:paraId="7D651ADD" w14:textId="77777777" w:rsidTr="00B569EF">
        <w:trPr>
          <w:trHeight w:val="326"/>
        </w:trPr>
        <w:tc>
          <w:tcPr>
            <w:tcW w:w="2688" w:type="dxa"/>
            <w:tcBorders>
              <w:top w:val="nil"/>
              <w:left w:val="single" w:sz="8" w:space="0" w:color="auto"/>
              <w:bottom w:val="single" w:sz="8" w:space="0" w:color="auto"/>
              <w:right w:val="single" w:sz="8" w:space="0" w:color="auto"/>
            </w:tcBorders>
            <w:shd w:val="clear" w:color="auto" w:fill="auto"/>
            <w:vAlign w:val="center"/>
          </w:tcPr>
          <w:p w14:paraId="1F59C888" w14:textId="04C6F701" w:rsidR="002301A2" w:rsidRPr="0009264E" w:rsidRDefault="002301A2" w:rsidP="00293D77">
            <w:pPr>
              <w:spacing w:before="60" w:after="0" w:line="240" w:lineRule="auto"/>
              <w:jc w:val="both"/>
              <w:rPr>
                <w:rFonts w:eastAsia="Times New Roman" w:cstheme="minorHAnsi"/>
                <w:color w:val="002060"/>
                <w:sz w:val="24"/>
                <w:szCs w:val="24"/>
                <w:lang w:eastAsia="ro-RO"/>
              </w:rPr>
            </w:pPr>
            <w:r w:rsidRPr="0009264E">
              <w:rPr>
                <w:rFonts w:eastAsia="Times New Roman" w:cstheme="minorHAnsi"/>
                <w:color w:val="002060"/>
                <w:sz w:val="24"/>
                <w:szCs w:val="24"/>
                <w:lang w:eastAsia="ro-RO"/>
              </w:rPr>
              <w:t>OIS</w:t>
            </w:r>
          </w:p>
        </w:tc>
        <w:tc>
          <w:tcPr>
            <w:tcW w:w="6802" w:type="dxa"/>
            <w:tcBorders>
              <w:top w:val="nil"/>
              <w:left w:val="nil"/>
              <w:bottom w:val="single" w:sz="8" w:space="0" w:color="auto"/>
              <w:right w:val="single" w:sz="8" w:space="0" w:color="auto"/>
            </w:tcBorders>
            <w:shd w:val="clear" w:color="auto" w:fill="auto"/>
            <w:vAlign w:val="center"/>
          </w:tcPr>
          <w:p w14:paraId="526EBD68" w14:textId="10D1CE70" w:rsidR="002301A2" w:rsidRPr="0009264E" w:rsidRDefault="002301A2" w:rsidP="00293D77">
            <w:pPr>
              <w:spacing w:before="60" w:after="0" w:line="240" w:lineRule="auto"/>
              <w:jc w:val="both"/>
              <w:rPr>
                <w:rFonts w:eastAsia="Times New Roman" w:cstheme="minorHAnsi"/>
                <w:color w:val="002060"/>
                <w:sz w:val="24"/>
                <w:szCs w:val="24"/>
                <w:lang w:eastAsia="ro-RO"/>
              </w:rPr>
            </w:pPr>
            <w:r w:rsidRPr="0009264E">
              <w:rPr>
                <w:rFonts w:eastAsia="Times New Roman" w:cstheme="minorHAnsi"/>
                <w:color w:val="002060"/>
                <w:sz w:val="24"/>
                <w:szCs w:val="24"/>
                <w:lang w:eastAsia="ro-RO"/>
              </w:rPr>
              <w:t>Operațiune de importanță strategică</w:t>
            </w:r>
          </w:p>
        </w:tc>
      </w:tr>
      <w:tr w:rsidR="0030471A" w:rsidRPr="0009264E" w14:paraId="2CCA34D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01DA9B80" w14:textId="0DD60986" w:rsidR="006F4A24" w:rsidRPr="0009264E" w:rsidRDefault="00386D28" w:rsidP="00293D77">
            <w:pPr>
              <w:spacing w:before="60" w:after="0" w:line="240" w:lineRule="auto"/>
              <w:jc w:val="both"/>
              <w:rPr>
                <w:rFonts w:eastAsia="Times New Roman" w:cstheme="minorHAnsi"/>
                <w:color w:val="002060"/>
                <w:sz w:val="24"/>
                <w:szCs w:val="24"/>
                <w:lang w:eastAsia="ro-RO"/>
              </w:rPr>
            </w:pPr>
            <w:r w:rsidRPr="0009264E">
              <w:rPr>
                <w:rFonts w:eastAsia="Times New Roman" w:cstheme="minorHAnsi"/>
                <w:iCs/>
                <w:color w:val="002060"/>
                <w:sz w:val="24"/>
                <w:szCs w:val="24"/>
                <w:lang w:eastAsia="ro-RO"/>
              </w:rPr>
              <w:t>O.U.G.</w:t>
            </w:r>
          </w:p>
        </w:tc>
        <w:tc>
          <w:tcPr>
            <w:tcW w:w="6802" w:type="dxa"/>
            <w:tcBorders>
              <w:top w:val="nil"/>
              <w:left w:val="nil"/>
              <w:bottom w:val="single" w:sz="8" w:space="0" w:color="auto"/>
              <w:right w:val="single" w:sz="8" w:space="0" w:color="auto"/>
            </w:tcBorders>
            <w:shd w:val="clear" w:color="auto" w:fill="auto"/>
            <w:vAlign w:val="center"/>
            <w:hideMark/>
          </w:tcPr>
          <w:p w14:paraId="3A8C2091" w14:textId="6BAF3E68" w:rsidR="006F4A24" w:rsidRPr="0009264E" w:rsidRDefault="006F4A24" w:rsidP="00293D77">
            <w:pPr>
              <w:spacing w:before="60" w:after="0" w:line="240" w:lineRule="auto"/>
              <w:jc w:val="both"/>
              <w:rPr>
                <w:rFonts w:eastAsia="Times New Roman" w:cstheme="minorHAnsi"/>
                <w:color w:val="002060"/>
                <w:sz w:val="24"/>
                <w:szCs w:val="24"/>
                <w:lang w:eastAsia="ro-RO"/>
              </w:rPr>
            </w:pPr>
            <w:r w:rsidRPr="0009264E">
              <w:rPr>
                <w:rFonts w:eastAsia="Times New Roman" w:cstheme="minorHAnsi"/>
                <w:color w:val="002060"/>
                <w:sz w:val="24"/>
                <w:szCs w:val="24"/>
                <w:lang w:eastAsia="ro-RO"/>
              </w:rPr>
              <w:t>Ordonanță de urgență a Guvernului</w:t>
            </w:r>
          </w:p>
        </w:tc>
      </w:tr>
      <w:tr w:rsidR="0030471A" w:rsidRPr="0009264E" w14:paraId="73959F6C"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6459141C" w14:textId="77777777" w:rsidR="006F4A24" w:rsidRPr="0009264E" w:rsidRDefault="006F4A24" w:rsidP="00293D77">
            <w:pPr>
              <w:spacing w:before="60" w:after="0" w:line="240" w:lineRule="auto"/>
              <w:jc w:val="both"/>
              <w:rPr>
                <w:rFonts w:eastAsia="Times New Roman" w:cstheme="minorHAnsi"/>
                <w:color w:val="002060"/>
                <w:sz w:val="24"/>
                <w:szCs w:val="24"/>
                <w:lang w:eastAsia="ro-RO"/>
              </w:rPr>
            </w:pPr>
            <w:r w:rsidRPr="0009264E">
              <w:rPr>
                <w:rFonts w:eastAsia="Times New Roman" w:cstheme="minorHAnsi"/>
                <w:iCs/>
                <w:color w:val="002060"/>
                <w:sz w:val="24"/>
                <w:szCs w:val="24"/>
                <w:lang w:eastAsia="ro-RO"/>
              </w:rPr>
              <w:t>PT</w:t>
            </w:r>
          </w:p>
        </w:tc>
        <w:tc>
          <w:tcPr>
            <w:tcW w:w="6802" w:type="dxa"/>
            <w:tcBorders>
              <w:top w:val="nil"/>
              <w:left w:val="nil"/>
              <w:bottom w:val="single" w:sz="8" w:space="0" w:color="auto"/>
              <w:right w:val="single" w:sz="8" w:space="0" w:color="auto"/>
            </w:tcBorders>
            <w:shd w:val="clear" w:color="auto" w:fill="auto"/>
            <w:vAlign w:val="center"/>
            <w:hideMark/>
          </w:tcPr>
          <w:p w14:paraId="48655C60" w14:textId="77777777" w:rsidR="006F4A24" w:rsidRPr="0009264E" w:rsidRDefault="006F4A24" w:rsidP="00293D77">
            <w:pPr>
              <w:spacing w:before="60" w:after="0" w:line="240" w:lineRule="auto"/>
              <w:jc w:val="both"/>
              <w:rPr>
                <w:rFonts w:eastAsia="Times New Roman" w:cstheme="minorHAnsi"/>
                <w:color w:val="002060"/>
                <w:sz w:val="24"/>
                <w:szCs w:val="24"/>
                <w:lang w:eastAsia="ro-RO"/>
              </w:rPr>
            </w:pPr>
            <w:r w:rsidRPr="0009264E">
              <w:rPr>
                <w:rFonts w:eastAsia="Times New Roman" w:cstheme="minorHAnsi"/>
                <w:color w:val="002060"/>
                <w:sz w:val="24"/>
                <w:szCs w:val="24"/>
                <w:lang w:eastAsia="ro-RO"/>
              </w:rPr>
              <w:t>Proiect tehnic</w:t>
            </w:r>
          </w:p>
        </w:tc>
      </w:tr>
      <w:tr w:rsidR="0030471A" w:rsidRPr="0009264E" w14:paraId="0DCC65C7"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4E11D630" w14:textId="77777777" w:rsidR="006F4A24" w:rsidRPr="0009264E" w:rsidRDefault="006F4A24" w:rsidP="00293D77">
            <w:pPr>
              <w:spacing w:before="60" w:after="0" w:line="240" w:lineRule="auto"/>
              <w:jc w:val="both"/>
              <w:rPr>
                <w:rFonts w:eastAsia="Times New Roman" w:cstheme="minorHAnsi"/>
                <w:color w:val="002060"/>
                <w:sz w:val="24"/>
                <w:szCs w:val="24"/>
                <w:lang w:eastAsia="ro-RO"/>
              </w:rPr>
            </w:pPr>
            <w:r w:rsidRPr="0009264E">
              <w:rPr>
                <w:rFonts w:eastAsia="Times New Roman" w:cstheme="minorHAnsi"/>
                <w:iCs/>
                <w:color w:val="002060"/>
                <w:sz w:val="24"/>
                <w:szCs w:val="24"/>
                <w:lang w:eastAsia="ro-RO"/>
              </w:rPr>
              <w:t>SF</w:t>
            </w:r>
          </w:p>
        </w:tc>
        <w:tc>
          <w:tcPr>
            <w:tcW w:w="6802" w:type="dxa"/>
            <w:tcBorders>
              <w:top w:val="nil"/>
              <w:left w:val="nil"/>
              <w:bottom w:val="single" w:sz="8" w:space="0" w:color="auto"/>
              <w:right w:val="single" w:sz="8" w:space="0" w:color="auto"/>
            </w:tcBorders>
            <w:shd w:val="clear" w:color="auto" w:fill="auto"/>
            <w:vAlign w:val="center"/>
            <w:hideMark/>
          </w:tcPr>
          <w:p w14:paraId="1D52D544" w14:textId="77777777" w:rsidR="006F4A24" w:rsidRPr="0009264E" w:rsidRDefault="006F4A24" w:rsidP="00293D77">
            <w:pPr>
              <w:spacing w:before="60" w:after="0" w:line="240" w:lineRule="auto"/>
              <w:jc w:val="both"/>
              <w:rPr>
                <w:rFonts w:eastAsia="Times New Roman" w:cstheme="minorHAnsi"/>
                <w:color w:val="002060"/>
                <w:sz w:val="24"/>
                <w:szCs w:val="24"/>
                <w:lang w:eastAsia="ro-RO"/>
              </w:rPr>
            </w:pPr>
            <w:r w:rsidRPr="0009264E">
              <w:rPr>
                <w:rFonts w:eastAsia="Times New Roman" w:cstheme="minorHAnsi"/>
                <w:color w:val="002060"/>
                <w:sz w:val="24"/>
                <w:szCs w:val="24"/>
                <w:lang w:eastAsia="ro-RO"/>
              </w:rPr>
              <w:t>Studiu de fezabilitate</w:t>
            </w:r>
          </w:p>
        </w:tc>
      </w:tr>
      <w:tr w:rsidR="0030471A" w:rsidRPr="0009264E" w14:paraId="78CCCDB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75692F20" w14:textId="77777777" w:rsidR="006F4A24" w:rsidRPr="0009264E" w:rsidRDefault="006F4A24" w:rsidP="00293D77">
            <w:pPr>
              <w:spacing w:before="60" w:after="0" w:line="240" w:lineRule="auto"/>
              <w:jc w:val="both"/>
              <w:rPr>
                <w:rFonts w:eastAsia="Times New Roman" w:cstheme="minorHAnsi"/>
                <w:color w:val="002060"/>
                <w:sz w:val="24"/>
                <w:szCs w:val="24"/>
                <w:lang w:eastAsia="ro-RO"/>
              </w:rPr>
            </w:pPr>
            <w:r w:rsidRPr="0009264E">
              <w:rPr>
                <w:rFonts w:eastAsia="Times New Roman" w:cstheme="minorHAnsi"/>
                <w:iCs/>
                <w:color w:val="002060"/>
                <w:sz w:val="24"/>
                <w:szCs w:val="24"/>
                <w:lang w:eastAsia="ro-RO"/>
              </w:rPr>
              <w:t>TVA</w:t>
            </w:r>
          </w:p>
        </w:tc>
        <w:tc>
          <w:tcPr>
            <w:tcW w:w="6802" w:type="dxa"/>
            <w:tcBorders>
              <w:top w:val="nil"/>
              <w:left w:val="nil"/>
              <w:bottom w:val="single" w:sz="8" w:space="0" w:color="auto"/>
              <w:right w:val="single" w:sz="8" w:space="0" w:color="auto"/>
            </w:tcBorders>
            <w:shd w:val="clear" w:color="auto" w:fill="auto"/>
            <w:vAlign w:val="center"/>
            <w:hideMark/>
          </w:tcPr>
          <w:p w14:paraId="5F41C26E" w14:textId="77777777" w:rsidR="006F4A24" w:rsidRPr="0009264E" w:rsidRDefault="006F4A24" w:rsidP="00293D77">
            <w:pPr>
              <w:spacing w:before="60" w:after="0" w:line="240" w:lineRule="auto"/>
              <w:jc w:val="both"/>
              <w:rPr>
                <w:rFonts w:eastAsia="Times New Roman" w:cstheme="minorHAnsi"/>
                <w:color w:val="002060"/>
                <w:sz w:val="24"/>
                <w:szCs w:val="24"/>
                <w:lang w:eastAsia="ro-RO"/>
              </w:rPr>
            </w:pPr>
            <w:r w:rsidRPr="0009264E">
              <w:rPr>
                <w:rFonts w:eastAsia="Times New Roman" w:cstheme="minorHAnsi"/>
                <w:color w:val="002060"/>
                <w:sz w:val="24"/>
                <w:szCs w:val="24"/>
                <w:lang w:eastAsia="ro-RO"/>
              </w:rPr>
              <w:t>Taxa pe valoare adăugată</w:t>
            </w:r>
          </w:p>
        </w:tc>
      </w:tr>
      <w:tr w:rsidR="0030471A" w:rsidRPr="0009264E" w14:paraId="3A296CAB"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63FC40C4" w14:textId="77777777" w:rsidR="006F4A24" w:rsidRPr="0009264E" w:rsidRDefault="006F4A24" w:rsidP="00293D77">
            <w:pPr>
              <w:spacing w:before="60" w:after="0" w:line="240" w:lineRule="auto"/>
              <w:jc w:val="both"/>
              <w:rPr>
                <w:rFonts w:eastAsia="Times New Roman" w:cstheme="minorHAnsi"/>
                <w:color w:val="002060"/>
                <w:sz w:val="24"/>
                <w:szCs w:val="24"/>
                <w:lang w:eastAsia="ro-RO"/>
              </w:rPr>
            </w:pPr>
            <w:r w:rsidRPr="0009264E">
              <w:rPr>
                <w:rFonts w:eastAsia="Times New Roman" w:cstheme="minorHAnsi"/>
                <w:iCs/>
                <w:color w:val="002060"/>
                <w:sz w:val="24"/>
                <w:szCs w:val="24"/>
                <w:lang w:eastAsia="ro-RO"/>
              </w:rPr>
              <w:t>UAT</w:t>
            </w:r>
          </w:p>
        </w:tc>
        <w:tc>
          <w:tcPr>
            <w:tcW w:w="6802" w:type="dxa"/>
            <w:tcBorders>
              <w:top w:val="nil"/>
              <w:left w:val="nil"/>
              <w:bottom w:val="single" w:sz="8" w:space="0" w:color="auto"/>
              <w:right w:val="single" w:sz="8" w:space="0" w:color="auto"/>
            </w:tcBorders>
            <w:shd w:val="clear" w:color="auto" w:fill="auto"/>
            <w:vAlign w:val="center"/>
            <w:hideMark/>
          </w:tcPr>
          <w:p w14:paraId="5F4D790A" w14:textId="77777777" w:rsidR="006F4A24" w:rsidRPr="0009264E" w:rsidRDefault="006F4A24" w:rsidP="00293D77">
            <w:pPr>
              <w:spacing w:before="60" w:after="0" w:line="240" w:lineRule="auto"/>
              <w:jc w:val="both"/>
              <w:rPr>
                <w:rFonts w:eastAsia="Times New Roman" w:cstheme="minorHAnsi"/>
                <w:color w:val="002060"/>
                <w:sz w:val="24"/>
                <w:szCs w:val="24"/>
                <w:lang w:eastAsia="ro-RO"/>
              </w:rPr>
            </w:pPr>
            <w:r w:rsidRPr="0009264E">
              <w:rPr>
                <w:rFonts w:eastAsia="Times New Roman" w:cstheme="minorHAnsi"/>
                <w:color w:val="002060"/>
                <w:sz w:val="24"/>
                <w:szCs w:val="24"/>
                <w:lang w:eastAsia="ro-RO"/>
              </w:rPr>
              <w:t>Unitate administrativ teritorială</w:t>
            </w:r>
          </w:p>
        </w:tc>
      </w:tr>
      <w:tr w:rsidR="0030471A" w:rsidRPr="0009264E" w14:paraId="49278DAE" w14:textId="77777777" w:rsidTr="00B569EF">
        <w:trPr>
          <w:trHeight w:val="311"/>
        </w:trPr>
        <w:tc>
          <w:tcPr>
            <w:tcW w:w="2688" w:type="dxa"/>
            <w:tcBorders>
              <w:top w:val="nil"/>
              <w:left w:val="single" w:sz="8" w:space="0" w:color="auto"/>
              <w:bottom w:val="single" w:sz="4" w:space="0" w:color="auto"/>
              <w:right w:val="single" w:sz="8" w:space="0" w:color="auto"/>
            </w:tcBorders>
            <w:shd w:val="clear" w:color="auto" w:fill="auto"/>
            <w:vAlign w:val="center"/>
            <w:hideMark/>
          </w:tcPr>
          <w:p w14:paraId="623AB582" w14:textId="77777777" w:rsidR="006F4A24" w:rsidRPr="0009264E" w:rsidRDefault="006F4A24" w:rsidP="00293D77">
            <w:pPr>
              <w:spacing w:before="60" w:after="0" w:line="240" w:lineRule="auto"/>
              <w:jc w:val="both"/>
              <w:rPr>
                <w:rFonts w:eastAsia="Times New Roman" w:cstheme="minorHAnsi"/>
                <w:color w:val="002060"/>
                <w:sz w:val="24"/>
                <w:szCs w:val="24"/>
                <w:lang w:eastAsia="ro-RO"/>
              </w:rPr>
            </w:pPr>
            <w:r w:rsidRPr="0009264E">
              <w:rPr>
                <w:rFonts w:eastAsia="Times New Roman" w:cstheme="minorHAnsi"/>
                <w:iCs/>
                <w:color w:val="002060"/>
                <w:sz w:val="24"/>
                <w:szCs w:val="24"/>
                <w:lang w:eastAsia="ro-RO"/>
              </w:rPr>
              <w:t>UE</w:t>
            </w:r>
          </w:p>
        </w:tc>
        <w:tc>
          <w:tcPr>
            <w:tcW w:w="6802" w:type="dxa"/>
            <w:tcBorders>
              <w:top w:val="nil"/>
              <w:left w:val="nil"/>
              <w:bottom w:val="single" w:sz="4" w:space="0" w:color="auto"/>
              <w:right w:val="single" w:sz="8" w:space="0" w:color="auto"/>
            </w:tcBorders>
            <w:shd w:val="clear" w:color="auto" w:fill="auto"/>
            <w:vAlign w:val="center"/>
            <w:hideMark/>
          </w:tcPr>
          <w:p w14:paraId="015230D2" w14:textId="77777777" w:rsidR="006F4A24" w:rsidRPr="0009264E" w:rsidRDefault="006F4A24" w:rsidP="00293D77">
            <w:pPr>
              <w:spacing w:before="60" w:after="0" w:line="240" w:lineRule="auto"/>
              <w:jc w:val="both"/>
              <w:rPr>
                <w:rFonts w:eastAsia="Times New Roman" w:cstheme="minorHAnsi"/>
                <w:color w:val="002060"/>
                <w:sz w:val="24"/>
                <w:szCs w:val="24"/>
                <w:lang w:eastAsia="ro-RO"/>
              </w:rPr>
            </w:pPr>
            <w:r w:rsidRPr="0009264E">
              <w:rPr>
                <w:rFonts w:eastAsia="Times New Roman" w:cstheme="minorHAnsi"/>
                <w:color w:val="002060"/>
                <w:sz w:val="24"/>
                <w:szCs w:val="24"/>
                <w:lang w:eastAsia="ro-RO"/>
              </w:rPr>
              <w:t>Uniunea Europeană</w:t>
            </w:r>
          </w:p>
        </w:tc>
      </w:tr>
      <w:tr w:rsidR="0030471A" w:rsidRPr="0009264E" w14:paraId="5DDD4C85" w14:textId="77777777" w:rsidTr="00B569EF">
        <w:trPr>
          <w:trHeight w:val="311"/>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731831" w14:textId="77777777" w:rsidR="006F4A24" w:rsidRPr="0009264E" w:rsidRDefault="006F4A24" w:rsidP="00293D77">
            <w:pPr>
              <w:spacing w:before="60" w:after="0" w:line="240" w:lineRule="auto"/>
              <w:jc w:val="both"/>
              <w:rPr>
                <w:rFonts w:eastAsia="Times New Roman" w:cstheme="minorHAnsi"/>
                <w:color w:val="002060"/>
                <w:sz w:val="24"/>
                <w:szCs w:val="24"/>
                <w:lang w:eastAsia="ro-RO"/>
              </w:rPr>
            </w:pPr>
            <w:r w:rsidRPr="0009264E">
              <w:rPr>
                <w:rFonts w:eastAsia="Times New Roman" w:cstheme="minorHAnsi"/>
                <w:iCs/>
                <w:color w:val="002060"/>
                <w:sz w:val="24"/>
                <w:szCs w:val="24"/>
                <w:lang w:eastAsia="ro-RO"/>
              </w:rPr>
              <w:t>UNCRPD</w:t>
            </w:r>
          </w:p>
        </w:tc>
        <w:tc>
          <w:tcPr>
            <w:tcW w:w="6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73D5C9" w14:textId="0A5B92C9" w:rsidR="006F4A24" w:rsidRPr="0009264E" w:rsidRDefault="006F4A24" w:rsidP="00293D77">
            <w:pPr>
              <w:spacing w:before="60" w:after="0" w:line="240" w:lineRule="auto"/>
              <w:jc w:val="both"/>
              <w:rPr>
                <w:rFonts w:eastAsia="Times New Roman" w:cstheme="minorHAnsi"/>
                <w:color w:val="002060"/>
                <w:sz w:val="24"/>
                <w:szCs w:val="24"/>
                <w:lang w:eastAsia="ro-RO"/>
              </w:rPr>
            </w:pPr>
            <w:r w:rsidRPr="0009264E">
              <w:rPr>
                <w:rFonts w:eastAsia="Times New Roman" w:cstheme="minorHAnsi"/>
                <w:color w:val="002060"/>
                <w:sz w:val="24"/>
                <w:szCs w:val="24"/>
                <w:lang w:eastAsia="ro-RO"/>
              </w:rPr>
              <w:t>Convenția Națiunilor Unite privind drepturile persoanelor cu dizabilități</w:t>
            </w:r>
          </w:p>
        </w:tc>
      </w:tr>
    </w:tbl>
    <w:p w14:paraId="1C774BAC" w14:textId="77777777" w:rsidR="00C972B4" w:rsidRPr="0009264E" w:rsidRDefault="00C972B4" w:rsidP="00293D77">
      <w:pPr>
        <w:pStyle w:val="ListParagraph"/>
        <w:spacing w:before="60" w:after="0" w:line="240" w:lineRule="auto"/>
        <w:ind w:left="1004"/>
        <w:contextualSpacing w:val="0"/>
        <w:jc w:val="both"/>
        <w:rPr>
          <w:rFonts w:cstheme="minorHAnsi"/>
          <w:b/>
          <w:bCs/>
          <w:i/>
          <w:color w:val="002060"/>
          <w:sz w:val="24"/>
          <w:szCs w:val="24"/>
        </w:rPr>
      </w:pPr>
    </w:p>
    <w:p w14:paraId="11582DF4" w14:textId="77777777" w:rsidR="00C972B4" w:rsidRPr="0009264E" w:rsidRDefault="00C972B4" w:rsidP="00293D77">
      <w:pPr>
        <w:spacing w:before="60" w:after="0" w:line="240" w:lineRule="auto"/>
        <w:rPr>
          <w:rFonts w:cstheme="minorHAnsi"/>
          <w:b/>
          <w:bCs/>
          <w:i/>
          <w:color w:val="002060"/>
          <w:sz w:val="24"/>
          <w:szCs w:val="24"/>
        </w:rPr>
      </w:pPr>
      <w:r w:rsidRPr="0009264E">
        <w:rPr>
          <w:rFonts w:cstheme="minorHAnsi"/>
          <w:b/>
          <w:bCs/>
          <w:i/>
          <w:color w:val="002060"/>
          <w:sz w:val="24"/>
          <w:szCs w:val="24"/>
        </w:rPr>
        <w:br w:type="page"/>
      </w:r>
    </w:p>
    <w:p w14:paraId="22148288" w14:textId="279EC77F" w:rsidR="00E71DC6" w:rsidRPr="0009264E" w:rsidRDefault="00566CCA" w:rsidP="00BF10F3">
      <w:pPr>
        <w:pStyle w:val="ListParagraph"/>
        <w:numPr>
          <w:ilvl w:val="1"/>
          <w:numId w:val="1"/>
        </w:numPr>
        <w:tabs>
          <w:tab w:val="left" w:pos="284"/>
        </w:tabs>
        <w:spacing w:before="60" w:after="0" w:line="240" w:lineRule="auto"/>
        <w:ind w:left="284" w:hanging="284"/>
        <w:contextualSpacing w:val="0"/>
        <w:jc w:val="both"/>
        <w:outlineLvl w:val="1"/>
        <w:rPr>
          <w:rFonts w:cstheme="minorHAnsi"/>
          <w:b/>
          <w:bCs/>
          <w:iCs/>
          <w:color w:val="002060"/>
          <w:sz w:val="24"/>
          <w:szCs w:val="24"/>
        </w:rPr>
      </w:pPr>
      <w:bookmarkStart w:id="9" w:name="_Toc145593850"/>
      <w:r w:rsidRPr="0009264E">
        <w:rPr>
          <w:rFonts w:cstheme="minorHAnsi"/>
          <w:b/>
          <w:bCs/>
          <w:iCs/>
          <w:color w:val="002060"/>
          <w:sz w:val="24"/>
          <w:szCs w:val="24"/>
        </w:rPr>
        <w:lastRenderedPageBreak/>
        <w:t>Glosar</w:t>
      </w:r>
      <w:bookmarkEnd w:id="9"/>
    </w:p>
    <w:tbl>
      <w:tblPr>
        <w:tblStyle w:val="TableGrid"/>
        <w:tblW w:w="0" w:type="auto"/>
        <w:tblLook w:val="04A0" w:firstRow="1" w:lastRow="0" w:firstColumn="1" w:lastColumn="0" w:noHBand="0" w:noVBand="1"/>
      </w:tblPr>
      <w:tblGrid>
        <w:gridCol w:w="1415"/>
        <w:gridCol w:w="7979"/>
      </w:tblGrid>
      <w:tr w:rsidR="0030471A" w:rsidRPr="0009264E" w14:paraId="3B4FA398" w14:textId="77777777" w:rsidTr="000A4333">
        <w:tc>
          <w:tcPr>
            <w:tcW w:w="1415" w:type="dxa"/>
          </w:tcPr>
          <w:p w14:paraId="61E77C63" w14:textId="77777777" w:rsidR="00E71DC6" w:rsidRPr="0009264E" w:rsidRDefault="00E71DC6" w:rsidP="00293D77">
            <w:pPr>
              <w:spacing w:before="60"/>
              <w:jc w:val="both"/>
              <w:rPr>
                <w:rFonts w:cstheme="minorHAnsi"/>
                <w:b/>
                <w:bCs/>
                <w:color w:val="002060"/>
                <w:sz w:val="24"/>
                <w:szCs w:val="24"/>
              </w:rPr>
            </w:pPr>
            <w:r w:rsidRPr="0009264E">
              <w:rPr>
                <w:rFonts w:cstheme="minorHAnsi"/>
                <w:b/>
                <w:bCs/>
                <w:color w:val="002060"/>
                <w:sz w:val="24"/>
                <w:szCs w:val="24"/>
              </w:rPr>
              <w:t>A</w:t>
            </w:r>
          </w:p>
        </w:tc>
        <w:tc>
          <w:tcPr>
            <w:tcW w:w="7979" w:type="dxa"/>
          </w:tcPr>
          <w:p w14:paraId="089BBE21" w14:textId="77777777" w:rsidR="00E71DC6" w:rsidRPr="0009264E" w:rsidRDefault="00E71DC6" w:rsidP="00293D77">
            <w:pPr>
              <w:autoSpaceDE w:val="0"/>
              <w:autoSpaceDN w:val="0"/>
              <w:adjustRightInd w:val="0"/>
              <w:spacing w:before="60"/>
              <w:jc w:val="both"/>
              <w:rPr>
                <w:rFonts w:cstheme="minorHAnsi"/>
                <w:color w:val="002060"/>
                <w:sz w:val="24"/>
                <w:szCs w:val="24"/>
              </w:rPr>
            </w:pPr>
            <w:r w:rsidRPr="0009264E">
              <w:rPr>
                <w:rFonts w:cstheme="minorHAnsi"/>
                <w:b/>
                <w:bCs/>
                <w:color w:val="002060"/>
                <w:sz w:val="24"/>
                <w:szCs w:val="24"/>
              </w:rPr>
              <w:t>Activitate de bază</w:t>
            </w:r>
            <w:r w:rsidRPr="0009264E">
              <w:rPr>
                <w:rFonts w:cstheme="minorHAnsi"/>
                <w:color w:val="002060"/>
                <w:sz w:val="24"/>
                <w:szCs w:val="24"/>
              </w:rPr>
              <w:t xml:space="preserve"> în cadrul unui proiect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 proiectului </w:t>
            </w:r>
            <w:proofErr w:type="spellStart"/>
            <w:r w:rsidRPr="0009264E">
              <w:rPr>
                <w:rFonts w:cstheme="minorHAnsi"/>
                <w:color w:val="002060"/>
                <w:sz w:val="24"/>
                <w:szCs w:val="24"/>
              </w:rPr>
              <w:t>şi</w:t>
            </w:r>
            <w:proofErr w:type="spellEnd"/>
            <w:r w:rsidRPr="0009264E">
              <w:rPr>
                <w:rFonts w:cstheme="minorHAnsi"/>
                <w:color w:val="002060"/>
                <w:sz w:val="24"/>
                <w:szCs w:val="24"/>
              </w:rPr>
              <w:t xml:space="preserve"> care trebuie să respecte următoarele condiții cumulative:</w:t>
            </w:r>
          </w:p>
          <w:p w14:paraId="59D9BB7F" w14:textId="29081489" w:rsidR="00E71DC6" w:rsidRPr="0009264E" w:rsidRDefault="00E71DC6">
            <w:pPr>
              <w:pStyle w:val="ListParagraph"/>
              <w:numPr>
                <w:ilvl w:val="0"/>
                <w:numId w:val="60"/>
              </w:numPr>
              <w:autoSpaceDE w:val="0"/>
              <w:autoSpaceDN w:val="0"/>
              <w:adjustRightInd w:val="0"/>
              <w:spacing w:before="60"/>
              <w:contextualSpacing w:val="0"/>
              <w:jc w:val="both"/>
              <w:rPr>
                <w:rFonts w:cstheme="minorHAnsi"/>
                <w:color w:val="002060"/>
                <w:sz w:val="24"/>
                <w:szCs w:val="24"/>
              </w:rPr>
            </w:pPr>
            <w:r w:rsidRPr="0009264E">
              <w:rPr>
                <w:rFonts w:cstheme="minorHAnsi"/>
                <w:color w:val="002060"/>
                <w:sz w:val="24"/>
                <w:szCs w:val="24"/>
              </w:rPr>
              <w:t xml:space="preserve">are legătură directă cu obiectul proiectului pentru care se acordă finanțarea </w:t>
            </w:r>
            <w:proofErr w:type="spellStart"/>
            <w:r w:rsidRPr="0009264E">
              <w:rPr>
                <w:rFonts w:cstheme="minorHAnsi"/>
                <w:color w:val="002060"/>
                <w:sz w:val="24"/>
                <w:szCs w:val="24"/>
              </w:rPr>
              <w:t>şi</w:t>
            </w:r>
            <w:proofErr w:type="spellEnd"/>
            <w:r w:rsidRPr="0009264E">
              <w:rPr>
                <w:rFonts w:cstheme="minorHAnsi"/>
                <w:color w:val="002060"/>
                <w:sz w:val="24"/>
                <w:szCs w:val="24"/>
              </w:rPr>
              <w:t xml:space="preserve"> contribuie în mod direct </w:t>
            </w:r>
            <w:proofErr w:type="spellStart"/>
            <w:r w:rsidRPr="0009264E">
              <w:rPr>
                <w:rFonts w:cstheme="minorHAnsi"/>
                <w:color w:val="002060"/>
                <w:sz w:val="24"/>
                <w:szCs w:val="24"/>
              </w:rPr>
              <w:t>şi</w:t>
            </w:r>
            <w:proofErr w:type="spellEnd"/>
            <w:r w:rsidRPr="0009264E">
              <w:rPr>
                <w:rFonts w:cstheme="minorHAnsi"/>
                <w:color w:val="002060"/>
                <w:sz w:val="24"/>
                <w:szCs w:val="24"/>
              </w:rPr>
              <w:t xml:space="preserve"> semnificativ la realizarea obiectivelor </w:t>
            </w:r>
            <w:proofErr w:type="spellStart"/>
            <w:r w:rsidRPr="0009264E">
              <w:rPr>
                <w:rFonts w:cstheme="minorHAnsi"/>
                <w:color w:val="002060"/>
                <w:sz w:val="24"/>
                <w:szCs w:val="24"/>
              </w:rPr>
              <w:t>şi</w:t>
            </w:r>
            <w:proofErr w:type="spellEnd"/>
            <w:r w:rsidRPr="0009264E">
              <w:rPr>
                <w:rFonts w:cstheme="minorHAnsi"/>
                <w:color w:val="002060"/>
                <w:sz w:val="24"/>
                <w:szCs w:val="24"/>
              </w:rPr>
              <w:t xml:space="preserve"> la obținerea rezultatelor acestuia;</w:t>
            </w:r>
          </w:p>
          <w:p w14:paraId="10FAEA3B" w14:textId="572D6DE4" w:rsidR="00E71DC6" w:rsidRPr="0009264E" w:rsidRDefault="00E71DC6">
            <w:pPr>
              <w:pStyle w:val="ListParagraph"/>
              <w:numPr>
                <w:ilvl w:val="0"/>
                <w:numId w:val="60"/>
              </w:numPr>
              <w:autoSpaceDE w:val="0"/>
              <w:autoSpaceDN w:val="0"/>
              <w:adjustRightInd w:val="0"/>
              <w:spacing w:before="60"/>
              <w:contextualSpacing w:val="0"/>
              <w:jc w:val="both"/>
              <w:rPr>
                <w:rFonts w:cstheme="minorHAnsi"/>
                <w:color w:val="002060"/>
                <w:sz w:val="24"/>
                <w:szCs w:val="24"/>
              </w:rPr>
            </w:pPr>
            <w:r w:rsidRPr="0009264E">
              <w:rPr>
                <w:rFonts w:cstheme="minorHAnsi"/>
                <w:color w:val="002060"/>
                <w:sz w:val="24"/>
                <w:szCs w:val="24"/>
              </w:rPr>
              <w:t>se regăsește în cererea de finanțare sub forma activităților eligibile obligatorii specificate în Ghidul solicitantului;</w:t>
            </w:r>
          </w:p>
          <w:p w14:paraId="04F88CEA" w14:textId="3CD2DB2A" w:rsidR="00E71DC6" w:rsidRPr="0009264E" w:rsidRDefault="00E71DC6">
            <w:pPr>
              <w:pStyle w:val="ListParagraph"/>
              <w:numPr>
                <w:ilvl w:val="0"/>
                <w:numId w:val="60"/>
              </w:numPr>
              <w:autoSpaceDE w:val="0"/>
              <w:autoSpaceDN w:val="0"/>
              <w:adjustRightInd w:val="0"/>
              <w:spacing w:before="60"/>
              <w:contextualSpacing w:val="0"/>
              <w:jc w:val="both"/>
              <w:rPr>
                <w:rFonts w:cstheme="minorHAnsi"/>
                <w:color w:val="002060"/>
                <w:sz w:val="24"/>
                <w:szCs w:val="24"/>
              </w:rPr>
            </w:pPr>
            <w:r w:rsidRPr="0009264E">
              <w:rPr>
                <w:rFonts w:cstheme="minorHAnsi"/>
                <w:color w:val="002060"/>
                <w:sz w:val="24"/>
                <w:szCs w:val="24"/>
              </w:rPr>
              <w:t>nu face parte din activitățile conexe, așa cum sunt acestea definite în Ghidul solicitantului;</w:t>
            </w:r>
          </w:p>
          <w:p w14:paraId="4E429851" w14:textId="08E07849" w:rsidR="00E71DC6" w:rsidRPr="0009264E" w:rsidRDefault="00E71DC6">
            <w:pPr>
              <w:pStyle w:val="ListParagraph"/>
              <w:numPr>
                <w:ilvl w:val="0"/>
                <w:numId w:val="60"/>
              </w:numPr>
              <w:autoSpaceDE w:val="0"/>
              <w:autoSpaceDN w:val="0"/>
              <w:adjustRightInd w:val="0"/>
              <w:spacing w:before="60"/>
              <w:contextualSpacing w:val="0"/>
              <w:jc w:val="both"/>
              <w:rPr>
                <w:rFonts w:cstheme="minorHAnsi"/>
                <w:color w:val="002060"/>
                <w:sz w:val="24"/>
                <w:szCs w:val="24"/>
              </w:rPr>
            </w:pPr>
            <w:r w:rsidRPr="0009264E">
              <w:rPr>
                <w:rFonts w:cstheme="minorHAnsi"/>
                <w:color w:val="002060"/>
                <w:sz w:val="24"/>
                <w:szCs w:val="24"/>
              </w:rPr>
              <w:t>bugetul estimat alocat activității sau pachetului de activități reprezintă minimum 50% din bugetul eligibil al proiectului;</w:t>
            </w:r>
          </w:p>
          <w:p w14:paraId="2D290427" w14:textId="77777777" w:rsidR="00E71DC6" w:rsidRPr="0009264E" w:rsidRDefault="00E71DC6" w:rsidP="00293D77">
            <w:pPr>
              <w:pStyle w:val="Default"/>
              <w:spacing w:before="60"/>
              <w:jc w:val="both"/>
              <w:rPr>
                <w:rFonts w:asciiTheme="minorHAnsi" w:hAnsiTheme="minorHAnsi" w:cstheme="minorHAnsi"/>
                <w:color w:val="002060"/>
              </w:rPr>
            </w:pPr>
            <w:r w:rsidRPr="0009264E">
              <w:rPr>
                <w:rFonts w:asciiTheme="minorHAnsi" w:hAnsiTheme="minorHAnsi" w:cstheme="minorHAnsi"/>
                <w:b/>
                <w:bCs/>
                <w:color w:val="002060"/>
              </w:rPr>
              <w:t xml:space="preserve">Active corporale </w:t>
            </w:r>
            <w:r w:rsidRPr="0009264E">
              <w:rPr>
                <w:rFonts w:asciiTheme="minorHAnsi" w:hAnsiTheme="minorHAnsi" w:cstheme="minorHAnsi"/>
                <w:color w:val="002060"/>
              </w:rPr>
              <w:t xml:space="preserve">reprezintă terenuri, clădiri și instalații, utilaje și echipamente; </w:t>
            </w:r>
          </w:p>
          <w:p w14:paraId="199117EC" w14:textId="77777777" w:rsidR="00E71DC6" w:rsidRPr="0009264E" w:rsidRDefault="00E71DC6" w:rsidP="00293D77">
            <w:pPr>
              <w:pStyle w:val="Default"/>
              <w:spacing w:before="60"/>
              <w:jc w:val="both"/>
              <w:rPr>
                <w:rFonts w:asciiTheme="minorHAnsi" w:hAnsiTheme="minorHAnsi" w:cstheme="minorHAnsi"/>
                <w:color w:val="002060"/>
              </w:rPr>
            </w:pPr>
            <w:r w:rsidRPr="0009264E">
              <w:rPr>
                <w:rFonts w:asciiTheme="minorHAnsi" w:hAnsiTheme="minorHAnsi" w:cstheme="minorHAnsi"/>
                <w:b/>
                <w:bCs/>
                <w:color w:val="002060"/>
              </w:rPr>
              <w:t xml:space="preserve">Active necorporale </w:t>
            </w:r>
            <w:r w:rsidRPr="0009264E">
              <w:rPr>
                <w:rFonts w:asciiTheme="minorHAnsi" w:hAnsiTheme="minorHAnsi" w:cstheme="minorHAnsi"/>
                <w:color w:val="002060"/>
              </w:rPr>
              <w:t xml:space="preserve">reprezintă brevete, licențe, mărci comerciale, programe informatice, alte drepturi și active similare, precum și investiții în realizarea de instrumente de comercializare on-line a serviciilor/produselor proprii; </w:t>
            </w:r>
          </w:p>
          <w:p w14:paraId="6E4F84B6" w14:textId="3CC82F55" w:rsidR="00E71DC6" w:rsidRPr="0009264E" w:rsidRDefault="00E71DC6" w:rsidP="00293D77">
            <w:pPr>
              <w:pStyle w:val="Default"/>
              <w:spacing w:before="60"/>
              <w:jc w:val="both"/>
              <w:rPr>
                <w:rFonts w:asciiTheme="minorHAnsi" w:hAnsiTheme="minorHAnsi" w:cstheme="minorHAnsi"/>
                <w:color w:val="002060"/>
              </w:rPr>
            </w:pPr>
            <w:r w:rsidRPr="0009264E">
              <w:rPr>
                <w:rFonts w:asciiTheme="minorHAnsi" w:hAnsiTheme="minorHAnsi" w:cstheme="minorHAnsi"/>
                <w:b/>
                <w:bCs/>
                <w:color w:val="002060"/>
              </w:rPr>
              <w:t>Ajutoare</w:t>
            </w:r>
            <w:r w:rsidR="00E900EC" w:rsidRPr="0009264E">
              <w:rPr>
                <w:rFonts w:asciiTheme="minorHAnsi" w:hAnsiTheme="minorHAnsi" w:cstheme="minorHAnsi"/>
                <w:b/>
                <w:bCs/>
                <w:color w:val="002060"/>
              </w:rPr>
              <w:t xml:space="preserve">/ </w:t>
            </w:r>
            <w:r w:rsidRPr="0009264E">
              <w:rPr>
                <w:rFonts w:asciiTheme="minorHAnsi" w:hAnsiTheme="minorHAnsi" w:cstheme="minorHAnsi"/>
                <w:b/>
                <w:bCs/>
                <w:color w:val="002060"/>
              </w:rPr>
              <w:t xml:space="preserve">ajutor (de stat) </w:t>
            </w:r>
            <w:r w:rsidRPr="0009264E">
              <w:rPr>
                <w:rFonts w:asciiTheme="minorHAnsi" w:hAnsiTheme="minorHAnsi" w:cstheme="minorHAnsi"/>
                <w:color w:val="002060"/>
              </w:rPr>
              <w:t xml:space="preserve">înseamnă orice măsură care îndeplinește cumulativ toate criteriile prevăzute la articolul 107 alineatul (1) din Tratatul privind funcționarea Uniunii Europene; </w:t>
            </w:r>
          </w:p>
          <w:p w14:paraId="2AF64EB0" w14:textId="77777777" w:rsidR="002C07B7" w:rsidRPr="0009264E" w:rsidRDefault="002C07B7" w:rsidP="002C07B7">
            <w:pPr>
              <w:autoSpaceDE w:val="0"/>
              <w:autoSpaceDN w:val="0"/>
              <w:adjustRightInd w:val="0"/>
              <w:spacing w:before="60"/>
              <w:jc w:val="both"/>
              <w:rPr>
                <w:rFonts w:cstheme="minorHAnsi"/>
                <w:b/>
                <w:bCs/>
                <w:color w:val="002060"/>
              </w:rPr>
            </w:pPr>
            <w:r w:rsidRPr="0009264E">
              <w:rPr>
                <w:rFonts w:cstheme="minorHAnsi"/>
                <w:b/>
                <w:bCs/>
                <w:color w:val="002060"/>
                <w:sz w:val="24"/>
                <w:szCs w:val="24"/>
              </w:rPr>
              <w:t xml:space="preserve">Apelul de proiecte </w:t>
            </w:r>
            <w:r w:rsidRPr="0009264E">
              <w:rPr>
                <w:rFonts w:cstheme="minorHAnsi"/>
                <w:color w:val="002060"/>
                <w:sz w:val="24"/>
                <w:szCs w:val="24"/>
              </w:rPr>
              <w:t>reprezintă o</w:t>
            </w:r>
            <w:r w:rsidRPr="0009264E">
              <w:rPr>
                <w:rFonts w:cstheme="minorHAnsi"/>
                <w:b/>
                <w:bCs/>
                <w:color w:val="002060"/>
                <w:sz w:val="24"/>
                <w:szCs w:val="24"/>
              </w:rPr>
              <w:t xml:space="preserve"> </w:t>
            </w:r>
            <w:r w:rsidRPr="0009264E">
              <w:rPr>
                <w:rFonts w:cstheme="minorHAnsi"/>
                <w:color w:val="002060"/>
                <w:sz w:val="24"/>
                <w:szCs w:val="24"/>
              </w:rPr>
              <w:t>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7BA31AFF" w14:textId="7C1E6ABC" w:rsidR="00E71DC6" w:rsidRPr="0009264E" w:rsidRDefault="00E71DC6" w:rsidP="00293D77">
            <w:pPr>
              <w:pStyle w:val="Default"/>
              <w:spacing w:before="60"/>
              <w:jc w:val="both"/>
              <w:rPr>
                <w:rFonts w:asciiTheme="minorHAnsi" w:hAnsiTheme="minorHAnsi" w:cstheme="minorHAnsi"/>
                <w:color w:val="002060"/>
              </w:rPr>
            </w:pPr>
            <w:r w:rsidRPr="0009264E">
              <w:rPr>
                <w:rFonts w:asciiTheme="minorHAnsi" w:hAnsiTheme="minorHAnsi" w:cstheme="minorHAnsi"/>
                <w:b/>
                <w:bCs/>
                <w:color w:val="002060"/>
              </w:rPr>
              <w:t>Autoritatea de Management pentru Programul</w:t>
            </w:r>
            <w:r w:rsidR="00ED552F" w:rsidRPr="0009264E">
              <w:rPr>
                <w:rFonts w:asciiTheme="minorHAnsi" w:hAnsiTheme="minorHAnsi" w:cstheme="minorHAnsi"/>
                <w:b/>
                <w:bCs/>
                <w:color w:val="002060"/>
              </w:rPr>
              <w:t xml:space="preserve"> </w:t>
            </w:r>
            <w:r w:rsidRPr="0009264E">
              <w:rPr>
                <w:rFonts w:asciiTheme="minorHAnsi" w:hAnsiTheme="minorHAnsi" w:cstheme="minorHAnsi"/>
                <w:b/>
                <w:bCs/>
                <w:color w:val="002060"/>
              </w:rPr>
              <w:t xml:space="preserve">Operațional Sănătate - </w:t>
            </w:r>
            <w:r w:rsidRPr="0009264E">
              <w:rPr>
                <w:rFonts w:asciiTheme="minorHAnsi" w:hAnsiTheme="minorHAnsi" w:cstheme="minorHAnsi"/>
                <w:color w:val="002060"/>
              </w:rPr>
              <w:t xml:space="preserve">structura organizatorică din cadrul MIPE, responsabilă de gestionarea și implementarea PS și de utilizarea eficientă, efectivă și transparentă a fondurilor, îndeplinind funcțiile și rolurile prevăzute în acest sens de Regulamentul </w:t>
            </w:r>
            <w:r w:rsidR="00C20208" w:rsidRPr="0009264E">
              <w:rPr>
                <w:rFonts w:asciiTheme="minorHAnsi" w:hAnsiTheme="minorHAnsi" w:cstheme="minorHAnsi"/>
                <w:color w:val="002060"/>
              </w:rPr>
              <w:t>UE de stabilire a dispozițiilor comune nr. 1060/2021</w:t>
            </w:r>
            <w:r w:rsidRPr="0009264E">
              <w:rPr>
                <w:rFonts w:asciiTheme="minorHAnsi" w:hAnsiTheme="minorHAnsi" w:cstheme="minorHAnsi"/>
                <w:color w:val="002060"/>
              </w:rPr>
              <w:t xml:space="preserve">; </w:t>
            </w:r>
          </w:p>
        </w:tc>
      </w:tr>
      <w:tr w:rsidR="0030471A" w:rsidRPr="0009264E" w14:paraId="59E5B41D" w14:textId="77777777" w:rsidTr="000A4333">
        <w:tc>
          <w:tcPr>
            <w:tcW w:w="1415" w:type="dxa"/>
          </w:tcPr>
          <w:p w14:paraId="7943DAE7" w14:textId="77777777" w:rsidR="000A4333" w:rsidRPr="0009264E" w:rsidRDefault="000A4333" w:rsidP="00293D77">
            <w:pPr>
              <w:spacing w:before="60"/>
              <w:jc w:val="both"/>
              <w:rPr>
                <w:rFonts w:cstheme="minorHAnsi"/>
                <w:b/>
                <w:bCs/>
                <w:color w:val="002060"/>
                <w:sz w:val="24"/>
                <w:szCs w:val="24"/>
              </w:rPr>
            </w:pPr>
            <w:r w:rsidRPr="0009264E">
              <w:rPr>
                <w:rFonts w:cstheme="minorHAnsi"/>
                <w:b/>
                <w:bCs/>
                <w:color w:val="002060"/>
                <w:sz w:val="24"/>
                <w:szCs w:val="24"/>
              </w:rPr>
              <w:t>C</w:t>
            </w:r>
          </w:p>
        </w:tc>
        <w:tc>
          <w:tcPr>
            <w:tcW w:w="7979" w:type="dxa"/>
          </w:tcPr>
          <w:p w14:paraId="0BADBAB3" w14:textId="109809F4" w:rsidR="000A4333" w:rsidRPr="0009264E" w:rsidRDefault="000A4333" w:rsidP="00293D77">
            <w:pPr>
              <w:spacing w:before="60"/>
              <w:jc w:val="both"/>
              <w:rPr>
                <w:rFonts w:cstheme="minorHAnsi"/>
                <w:color w:val="002060"/>
                <w:sz w:val="24"/>
                <w:szCs w:val="24"/>
              </w:rPr>
            </w:pPr>
            <w:r w:rsidRPr="0009264E">
              <w:rPr>
                <w:rFonts w:cstheme="minorHAnsi"/>
                <w:b/>
                <w:bCs/>
                <w:color w:val="002060"/>
                <w:sz w:val="24"/>
                <w:szCs w:val="24"/>
              </w:rPr>
              <w:t>Cererea de finanțare</w:t>
            </w:r>
            <w:r w:rsidRPr="0009264E">
              <w:rPr>
                <w:rFonts w:cstheme="minorHAnsi"/>
                <w:color w:val="002060"/>
                <w:sz w:val="24"/>
                <w:szCs w:val="24"/>
              </w:rPr>
              <w:t xml:space="preserve"> – 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însoțit de anexe și documentele specificate în Ghidul solicitantului aplicabil fiecărui apel de proiecte; în cadrul cererii de finanțare este prezentat detaliat proiectul, este argumentată </w:t>
            </w:r>
            <w:r w:rsidRPr="0009264E">
              <w:rPr>
                <w:rFonts w:cstheme="minorHAnsi"/>
                <w:color w:val="002060"/>
                <w:sz w:val="24"/>
                <w:szCs w:val="24"/>
              </w:rPr>
              <w:lastRenderedPageBreak/>
              <w:t>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 ;</w:t>
            </w:r>
          </w:p>
          <w:p w14:paraId="7AFD1398" w14:textId="599B2F6F" w:rsidR="000A4333" w:rsidRPr="0009264E" w:rsidRDefault="000A4333" w:rsidP="00293D77">
            <w:pPr>
              <w:spacing w:before="60"/>
              <w:jc w:val="both"/>
              <w:rPr>
                <w:rFonts w:cstheme="minorHAnsi"/>
                <w:color w:val="002060"/>
                <w:sz w:val="24"/>
                <w:szCs w:val="24"/>
              </w:rPr>
            </w:pPr>
            <w:r w:rsidRPr="0009264E">
              <w:rPr>
                <w:rFonts w:cstheme="minorHAnsi"/>
                <w:b/>
                <w:bCs/>
                <w:color w:val="002060"/>
                <w:sz w:val="24"/>
                <w:szCs w:val="24"/>
              </w:rPr>
              <w:t xml:space="preserve">Contractul de finanțare </w:t>
            </w:r>
            <w:r w:rsidR="00FD5DFA" w:rsidRPr="0009264E">
              <w:rPr>
                <w:rFonts w:cstheme="minorHAnsi"/>
                <w:b/>
                <w:bCs/>
                <w:color w:val="002060"/>
                <w:sz w:val="24"/>
                <w:szCs w:val="24"/>
              </w:rPr>
              <w:t xml:space="preserve">- </w:t>
            </w:r>
            <w:r w:rsidRPr="0009264E">
              <w:rPr>
                <w:rFonts w:cstheme="minorHAnsi"/>
                <w:color w:val="002060"/>
                <w:sz w:val="24"/>
                <w:szCs w:val="24"/>
              </w:rPr>
              <w:t xml:space="preserve">actul juridic, cu titlu oneros, de adeziune, încheiat între autoritatea de management, și beneficiar, astfel cum este definit la art. 2 pct. 9 din Regulamentul </w:t>
            </w:r>
            <w:r w:rsidR="00C20208" w:rsidRPr="0009264E">
              <w:rPr>
                <w:rFonts w:cstheme="minorHAnsi"/>
                <w:color w:val="002060"/>
                <w:sz w:val="24"/>
                <w:szCs w:val="24"/>
              </w:rPr>
              <w:t>UE de stabilire a dispozițiilor comune nr. 1060/2021</w:t>
            </w:r>
            <w:r w:rsidRPr="0009264E">
              <w:rPr>
                <w:rFonts w:cstheme="minorHAnsi"/>
                <w:color w:val="002060"/>
                <w:sz w:val="24"/>
                <w:szCs w:val="24"/>
              </w:rPr>
              <w:t>, prin care se stabilesc drepturile și obligațiile corelative ale părților în vederea implementării operațiunilor;</w:t>
            </w:r>
          </w:p>
        </w:tc>
      </w:tr>
      <w:tr w:rsidR="0030471A" w:rsidRPr="0009264E" w14:paraId="0C916932" w14:textId="77777777" w:rsidTr="000A4333">
        <w:tc>
          <w:tcPr>
            <w:tcW w:w="1415" w:type="dxa"/>
          </w:tcPr>
          <w:p w14:paraId="5C3BAD27" w14:textId="77777777" w:rsidR="000A4333" w:rsidRPr="0009264E" w:rsidRDefault="000A4333" w:rsidP="00293D77">
            <w:pPr>
              <w:spacing w:before="60"/>
              <w:jc w:val="both"/>
              <w:rPr>
                <w:rFonts w:cstheme="minorHAnsi"/>
                <w:b/>
                <w:bCs/>
                <w:color w:val="002060"/>
                <w:sz w:val="24"/>
                <w:szCs w:val="24"/>
              </w:rPr>
            </w:pPr>
            <w:r w:rsidRPr="0009264E">
              <w:rPr>
                <w:rFonts w:cstheme="minorHAnsi"/>
                <w:b/>
                <w:bCs/>
                <w:color w:val="002060"/>
                <w:sz w:val="24"/>
                <w:szCs w:val="24"/>
              </w:rPr>
              <w:lastRenderedPageBreak/>
              <w:t>G</w:t>
            </w:r>
          </w:p>
        </w:tc>
        <w:tc>
          <w:tcPr>
            <w:tcW w:w="7979" w:type="dxa"/>
          </w:tcPr>
          <w:p w14:paraId="43E03D03" w14:textId="5B1D4305" w:rsidR="000A4333" w:rsidRPr="0009264E" w:rsidRDefault="000A4333" w:rsidP="00293D77">
            <w:pPr>
              <w:spacing w:before="60"/>
              <w:jc w:val="both"/>
              <w:rPr>
                <w:rFonts w:cstheme="minorHAnsi"/>
                <w:color w:val="002060"/>
                <w:sz w:val="24"/>
                <w:szCs w:val="24"/>
              </w:rPr>
            </w:pPr>
            <w:r w:rsidRPr="0009264E">
              <w:rPr>
                <w:rFonts w:cstheme="minorHAnsi"/>
                <w:b/>
                <w:bCs/>
                <w:color w:val="002060"/>
                <w:sz w:val="24"/>
                <w:szCs w:val="24"/>
              </w:rPr>
              <w:t xml:space="preserve">Ghidul solicitantului </w:t>
            </w:r>
            <w:r w:rsidRPr="0009264E">
              <w:rPr>
                <w:rFonts w:cstheme="minorHAnsi"/>
                <w:color w:val="002060"/>
                <w:sz w:val="24"/>
                <w:szCs w:val="24"/>
              </w:rPr>
              <w:t>- documentul asimilat celui prevăzut la art.</w:t>
            </w:r>
            <w:r w:rsidR="003D2F39" w:rsidRPr="0009264E">
              <w:rPr>
                <w:rFonts w:cstheme="minorHAnsi"/>
                <w:color w:val="002060"/>
                <w:sz w:val="24"/>
                <w:szCs w:val="24"/>
              </w:rPr>
              <w:t xml:space="preserve"> </w:t>
            </w:r>
            <w:r w:rsidRPr="0009264E">
              <w:rPr>
                <w:rFonts w:cstheme="minorHAnsi"/>
                <w:color w:val="002060"/>
                <w:sz w:val="24"/>
                <w:szCs w:val="24"/>
              </w:rPr>
              <w:t>73 alin.</w:t>
            </w:r>
            <w:r w:rsidR="003D2F39" w:rsidRPr="0009264E">
              <w:rPr>
                <w:rFonts w:cstheme="minorHAnsi"/>
                <w:color w:val="002060"/>
                <w:sz w:val="24"/>
                <w:szCs w:val="24"/>
              </w:rPr>
              <w:t xml:space="preserve"> </w:t>
            </w:r>
            <w:r w:rsidRPr="0009264E">
              <w:rPr>
                <w:rFonts w:cstheme="minorHAnsi"/>
                <w:color w:val="002060"/>
                <w:sz w:val="24"/>
                <w:szCs w:val="24"/>
              </w:rPr>
              <w:t>(3) din Regulamentul (UE) 2021/1.060, cu modificările și completările ulterioare, emis de autoritatea de management care stabilește condițiile acordării sprijinului financiar în cadrul unui apel de proiecte;</w:t>
            </w:r>
          </w:p>
        </w:tc>
      </w:tr>
      <w:tr w:rsidR="0030471A" w:rsidRPr="0009264E" w14:paraId="0779536D" w14:textId="77777777" w:rsidTr="000A4333">
        <w:tc>
          <w:tcPr>
            <w:tcW w:w="1415" w:type="dxa"/>
          </w:tcPr>
          <w:p w14:paraId="417D531E" w14:textId="77777777" w:rsidR="000A4333" w:rsidRPr="0009264E" w:rsidRDefault="000A4333" w:rsidP="00293D77">
            <w:pPr>
              <w:spacing w:before="60"/>
              <w:jc w:val="both"/>
              <w:rPr>
                <w:rFonts w:cstheme="minorHAnsi"/>
                <w:b/>
                <w:bCs/>
                <w:color w:val="002060"/>
                <w:sz w:val="24"/>
                <w:szCs w:val="24"/>
              </w:rPr>
            </w:pPr>
            <w:r w:rsidRPr="0009264E">
              <w:rPr>
                <w:rFonts w:cstheme="minorHAnsi"/>
                <w:b/>
                <w:bCs/>
                <w:color w:val="002060"/>
                <w:sz w:val="24"/>
                <w:szCs w:val="24"/>
              </w:rPr>
              <w:t>I</w:t>
            </w:r>
          </w:p>
        </w:tc>
        <w:tc>
          <w:tcPr>
            <w:tcW w:w="7979" w:type="dxa"/>
          </w:tcPr>
          <w:p w14:paraId="7FEA8953" w14:textId="77777777" w:rsidR="000A4333" w:rsidRPr="0009264E" w:rsidRDefault="000A4333" w:rsidP="00293D77">
            <w:pPr>
              <w:pStyle w:val="Default"/>
              <w:spacing w:before="60"/>
              <w:jc w:val="both"/>
              <w:rPr>
                <w:rFonts w:asciiTheme="minorHAnsi" w:hAnsiTheme="minorHAnsi" w:cstheme="minorHAnsi"/>
                <w:color w:val="002060"/>
              </w:rPr>
            </w:pPr>
            <w:r w:rsidRPr="0009264E">
              <w:rPr>
                <w:rFonts w:asciiTheme="minorHAnsi" w:hAnsiTheme="minorHAnsi" w:cstheme="minorHAnsi"/>
                <w:b/>
                <w:bCs/>
                <w:color w:val="002060"/>
              </w:rPr>
              <w:t xml:space="preserve">Imobilul </w:t>
            </w:r>
            <w:r w:rsidRPr="0009264E">
              <w:rPr>
                <w:rFonts w:asciiTheme="minorHAnsi" w:hAnsiTheme="minorHAnsi" w:cstheme="minorHAnsi"/>
                <w:color w:val="002060"/>
              </w:rPr>
              <w:t xml:space="preserve">este definit conform Legii nr. 7/1996 a cadastrului și a publicității imobiliare, cu modificările și completările ulterioare, prin care se înțelege terenul, cu sau fără construcții, de pe teritoriul unei unități administrativ-teritoriale, aparținând unuia sau mai multor proprietari, care se identifică printr-un număr cadastral unic; </w:t>
            </w:r>
          </w:p>
          <w:p w14:paraId="63A336C7" w14:textId="16AB0D07" w:rsidR="000A4333" w:rsidRPr="0009264E" w:rsidRDefault="000A4333" w:rsidP="00293D77">
            <w:pPr>
              <w:spacing w:before="60"/>
              <w:jc w:val="both"/>
              <w:rPr>
                <w:rFonts w:cstheme="minorHAnsi"/>
                <w:color w:val="002060"/>
                <w:sz w:val="24"/>
                <w:szCs w:val="24"/>
              </w:rPr>
            </w:pPr>
            <w:r w:rsidRPr="0009264E">
              <w:rPr>
                <w:rFonts w:cstheme="minorHAnsi"/>
                <w:b/>
                <w:bCs/>
                <w:color w:val="002060"/>
                <w:sz w:val="24"/>
                <w:szCs w:val="24"/>
              </w:rPr>
              <w:t>Investiția demarată</w:t>
            </w:r>
            <w:r w:rsidRPr="0009264E">
              <w:rPr>
                <w:rFonts w:cstheme="minorHAnsi"/>
                <w:color w:val="002060"/>
                <w:sz w:val="24"/>
                <w:szCs w:val="24"/>
              </w:rPr>
              <w:t xml:space="preserve"> reprezintă fie demararea lucrărilor de construcții în cadrul investiției, fie primul angajament cu caracter juridic obligatoriu de comandă pentru echipamente sau oricare alt angajament prin care investiția devine ireversibilă, </w:t>
            </w:r>
            <w:r w:rsidR="00C618A3" w:rsidRPr="0009264E">
              <w:rPr>
                <w:rFonts w:cstheme="minorHAnsi"/>
                <w:color w:val="002060"/>
                <w:sz w:val="24"/>
                <w:szCs w:val="24"/>
              </w:rPr>
              <w:t xml:space="preserve">oricare </w:t>
            </w:r>
            <w:r w:rsidRPr="0009264E">
              <w:rPr>
                <w:rFonts w:cstheme="minorHAnsi"/>
                <w:color w:val="002060"/>
                <w:sz w:val="24"/>
                <w:szCs w:val="24"/>
              </w:rPr>
              <w:t xml:space="preserve">are loc primul. Cumpărarea de terenuri și lucrările pregătitoare, cum ar fi obținerea permiselor și realizarea studiilor de fezabilitate, nu sunt considerate </w:t>
            </w:r>
            <w:r w:rsidR="00C618A3" w:rsidRPr="0009264E">
              <w:rPr>
                <w:rFonts w:cstheme="minorHAnsi"/>
                <w:color w:val="002060"/>
                <w:sz w:val="24"/>
                <w:szCs w:val="24"/>
              </w:rPr>
              <w:t xml:space="preserve">activități pentru </w:t>
            </w:r>
            <w:r w:rsidRPr="0009264E">
              <w:rPr>
                <w:rFonts w:cstheme="minorHAnsi"/>
                <w:color w:val="002060"/>
                <w:sz w:val="24"/>
                <w:szCs w:val="24"/>
              </w:rPr>
              <w:t>demararea lucrărilor;</w:t>
            </w:r>
          </w:p>
        </w:tc>
      </w:tr>
      <w:tr w:rsidR="0030471A" w:rsidRPr="0009264E" w14:paraId="08731769" w14:textId="77777777" w:rsidTr="000A4333">
        <w:tc>
          <w:tcPr>
            <w:tcW w:w="1415" w:type="dxa"/>
          </w:tcPr>
          <w:p w14:paraId="54823BFC" w14:textId="77777777" w:rsidR="005A4753" w:rsidRPr="0009264E" w:rsidRDefault="005A4753" w:rsidP="00293D77">
            <w:pPr>
              <w:spacing w:before="60"/>
              <w:jc w:val="both"/>
              <w:rPr>
                <w:rFonts w:cstheme="minorHAnsi"/>
                <w:b/>
                <w:bCs/>
                <w:color w:val="002060"/>
                <w:sz w:val="24"/>
                <w:szCs w:val="24"/>
              </w:rPr>
            </w:pPr>
            <w:r w:rsidRPr="0009264E">
              <w:rPr>
                <w:rFonts w:cstheme="minorHAnsi"/>
                <w:b/>
                <w:bCs/>
                <w:color w:val="002060"/>
                <w:sz w:val="24"/>
                <w:szCs w:val="24"/>
              </w:rPr>
              <w:t>M</w:t>
            </w:r>
          </w:p>
        </w:tc>
        <w:tc>
          <w:tcPr>
            <w:tcW w:w="7979" w:type="dxa"/>
          </w:tcPr>
          <w:p w14:paraId="23442603" w14:textId="682E3069" w:rsidR="005A4753" w:rsidRPr="0009264E" w:rsidRDefault="005A4753" w:rsidP="00293D77">
            <w:pPr>
              <w:pStyle w:val="Default"/>
              <w:spacing w:before="60"/>
              <w:jc w:val="both"/>
              <w:rPr>
                <w:rFonts w:asciiTheme="minorHAnsi" w:hAnsiTheme="minorHAnsi" w:cstheme="minorHAnsi"/>
                <w:color w:val="002060"/>
              </w:rPr>
            </w:pPr>
            <w:proofErr w:type="spellStart"/>
            <w:r w:rsidRPr="0009264E">
              <w:rPr>
                <w:rFonts w:asciiTheme="minorHAnsi" w:hAnsiTheme="minorHAnsi" w:cstheme="minorHAnsi"/>
                <w:b/>
                <w:bCs/>
                <w:color w:val="002060"/>
              </w:rPr>
              <w:t>MySMIS</w:t>
            </w:r>
            <w:proofErr w:type="spellEnd"/>
            <w:r w:rsidRPr="0009264E">
              <w:rPr>
                <w:rFonts w:asciiTheme="minorHAnsi" w:hAnsiTheme="minorHAnsi" w:cstheme="minorHAnsi"/>
                <w:b/>
                <w:bCs/>
                <w:color w:val="002060"/>
              </w:rPr>
              <w:t xml:space="preserve">/MySMIS2021+/SMIS </w:t>
            </w:r>
            <w:r w:rsidRPr="0009264E">
              <w:rPr>
                <w:rFonts w:asciiTheme="minorHAnsi" w:hAnsiTheme="minorHAnsi" w:cstheme="minorHAnsi"/>
                <w:color w:val="002060"/>
              </w:rPr>
              <w:t xml:space="preserve">reprezintă sistemul informatic prin care potențialii beneficiari vor putea solicita finanțare europeană pentru perioada de programare 2021-2027; </w:t>
            </w:r>
          </w:p>
        </w:tc>
      </w:tr>
      <w:tr w:rsidR="002C07B7" w:rsidRPr="0009264E" w14:paraId="6AEDDAE5" w14:textId="77777777" w:rsidTr="000A4333">
        <w:tc>
          <w:tcPr>
            <w:tcW w:w="1415" w:type="dxa"/>
          </w:tcPr>
          <w:p w14:paraId="7BE4369C" w14:textId="0A7C09DC" w:rsidR="002C07B7" w:rsidRPr="0009264E" w:rsidRDefault="002C07B7" w:rsidP="00293D77">
            <w:pPr>
              <w:spacing w:before="60"/>
              <w:jc w:val="both"/>
              <w:rPr>
                <w:rFonts w:cstheme="minorHAnsi"/>
                <w:b/>
                <w:bCs/>
                <w:color w:val="002060"/>
                <w:sz w:val="24"/>
                <w:szCs w:val="24"/>
              </w:rPr>
            </w:pPr>
            <w:r w:rsidRPr="0009264E">
              <w:rPr>
                <w:rFonts w:cstheme="minorHAnsi"/>
                <w:b/>
                <w:bCs/>
                <w:color w:val="002060"/>
                <w:sz w:val="24"/>
                <w:szCs w:val="24"/>
              </w:rPr>
              <w:t>O</w:t>
            </w:r>
          </w:p>
        </w:tc>
        <w:tc>
          <w:tcPr>
            <w:tcW w:w="7979" w:type="dxa"/>
          </w:tcPr>
          <w:p w14:paraId="7D10071D" w14:textId="5248FDC7" w:rsidR="002C07B7" w:rsidRPr="0009264E" w:rsidRDefault="002C07B7" w:rsidP="00293D77">
            <w:pPr>
              <w:pStyle w:val="Default"/>
              <w:spacing w:before="60"/>
              <w:jc w:val="both"/>
              <w:rPr>
                <w:rFonts w:asciiTheme="minorHAnsi" w:hAnsiTheme="minorHAnsi" w:cstheme="minorHAnsi"/>
                <w:b/>
                <w:bCs/>
                <w:color w:val="002060"/>
              </w:rPr>
            </w:pPr>
            <w:r w:rsidRPr="0009264E">
              <w:rPr>
                <w:rFonts w:asciiTheme="minorHAnsi" w:hAnsiTheme="minorHAnsi" w:cstheme="minorHAnsi"/>
                <w:b/>
                <w:bCs/>
                <w:color w:val="002060"/>
              </w:rPr>
              <w:t>„Operațiune de importanță strategică”</w:t>
            </w:r>
            <w:r w:rsidRPr="0009264E">
              <w:rPr>
                <w:rFonts w:asciiTheme="minorHAnsi" w:hAnsiTheme="minorHAnsi" w:cstheme="minorHAnsi"/>
                <w:color w:val="002060"/>
              </w:rPr>
              <w:t xml:space="preserve"> înseamnă o operațiune care aduce o contribuție semnificativă la realizarea obiectivelor unui program și care face obiectul unei monitorizări și al unor măsuri de comunicare speciale;</w:t>
            </w:r>
          </w:p>
        </w:tc>
      </w:tr>
      <w:tr w:rsidR="0030471A" w:rsidRPr="0009264E" w14:paraId="435B82BC" w14:textId="77777777" w:rsidTr="000A4333">
        <w:tc>
          <w:tcPr>
            <w:tcW w:w="1415" w:type="dxa"/>
          </w:tcPr>
          <w:p w14:paraId="4255D436" w14:textId="77777777" w:rsidR="005A4753" w:rsidRPr="0009264E" w:rsidRDefault="005A4753" w:rsidP="00293D77">
            <w:pPr>
              <w:spacing w:before="60"/>
              <w:jc w:val="both"/>
              <w:rPr>
                <w:rFonts w:cstheme="minorHAnsi"/>
                <w:b/>
                <w:bCs/>
                <w:color w:val="002060"/>
                <w:sz w:val="24"/>
                <w:szCs w:val="24"/>
              </w:rPr>
            </w:pPr>
            <w:r w:rsidRPr="0009264E">
              <w:rPr>
                <w:rFonts w:cstheme="minorHAnsi"/>
                <w:b/>
                <w:bCs/>
                <w:color w:val="002060"/>
                <w:sz w:val="24"/>
                <w:szCs w:val="24"/>
              </w:rPr>
              <w:t>P</w:t>
            </w:r>
          </w:p>
        </w:tc>
        <w:tc>
          <w:tcPr>
            <w:tcW w:w="7979" w:type="dxa"/>
          </w:tcPr>
          <w:p w14:paraId="71BAF6E1" w14:textId="64A256C5" w:rsidR="005A4753" w:rsidRPr="0009264E" w:rsidRDefault="005A4753" w:rsidP="00293D77">
            <w:pPr>
              <w:spacing w:before="60"/>
              <w:jc w:val="both"/>
              <w:rPr>
                <w:rFonts w:cstheme="minorHAnsi"/>
                <w:b/>
                <w:bCs/>
                <w:color w:val="002060"/>
                <w:sz w:val="24"/>
                <w:szCs w:val="24"/>
              </w:rPr>
            </w:pPr>
            <w:r w:rsidRPr="0009264E">
              <w:rPr>
                <w:rFonts w:cstheme="minorHAnsi"/>
                <w:b/>
                <w:bCs/>
                <w:color w:val="002060"/>
                <w:sz w:val="24"/>
                <w:szCs w:val="24"/>
              </w:rPr>
              <w:t xml:space="preserve">Perioada de durabilitate </w:t>
            </w:r>
            <w:r w:rsidRPr="0009264E">
              <w:rPr>
                <w:rFonts w:cstheme="minorHAnsi"/>
                <w:color w:val="002060"/>
                <w:sz w:val="24"/>
                <w:szCs w:val="24"/>
              </w:rPr>
              <w:t xml:space="preserve">reprezintă intervalul de timp în care beneficiarul trebuie să mențină investiția conform dispozițiilor art.65 alin(1) din Regulamentul UE de stabilire a dispozițiilor comune nr. 1060/2021. În cadrul prezentului apel de proiecte, perioada de durabilitate este de </w:t>
            </w:r>
            <w:r w:rsidRPr="0009264E">
              <w:rPr>
                <w:rFonts w:cstheme="minorHAnsi"/>
                <w:b/>
                <w:bCs/>
                <w:color w:val="002060"/>
                <w:sz w:val="24"/>
                <w:szCs w:val="24"/>
              </w:rPr>
              <w:t xml:space="preserve">5 </w:t>
            </w:r>
            <w:r w:rsidRPr="0009264E">
              <w:rPr>
                <w:rFonts w:cstheme="minorHAnsi"/>
                <w:color w:val="002060"/>
                <w:sz w:val="24"/>
                <w:szCs w:val="24"/>
              </w:rPr>
              <w:t>ani de la plată finală aferentă contractelor de finanțare</w:t>
            </w:r>
            <w:r w:rsidRPr="0009264E">
              <w:rPr>
                <w:rFonts w:cstheme="minorHAnsi"/>
                <w:b/>
                <w:bCs/>
                <w:color w:val="002060"/>
                <w:sz w:val="24"/>
                <w:szCs w:val="24"/>
              </w:rPr>
              <w:t>;</w:t>
            </w:r>
          </w:p>
          <w:p w14:paraId="1907419E" w14:textId="77777777" w:rsidR="005A4753" w:rsidRPr="0009264E" w:rsidRDefault="005A4753" w:rsidP="00293D77">
            <w:pPr>
              <w:spacing w:before="60"/>
              <w:jc w:val="both"/>
              <w:rPr>
                <w:rFonts w:cstheme="minorHAnsi"/>
                <w:color w:val="002060"/>
                <w:sz w:val="24"/>
                <w:szCs w:val="24"/>
              </w:rPr>
            </w:pPr>
            <w:r w:rsidRPr="0009264E">
              <w:rPr>
                <w:rFonts w:cstheme="minorHAnsi"/>
                <w:b/>
                <w:bCs/>
                <w:color w:val="002060"/>
                <w:sz w:val="24"/>
                <w:szCs w:val="24"/>
              </w:rPr>
              <w:t xml:space="preserve">Programul Sănătate - </w:t>
            </w:r>
            <w:r w:rsidRPr="0009264E">
              <w:rPr>
                <w:rFonts w:cstheme="minorHAnsi"/>
                <w:color w:val="002060"/>
                <w:sz w:val="24"/>
                <w:szCs w:val="24"/>
              </w:rPr>
              <w:t>reprezintă un document strategic de programare elaborat de MIPE și aprobat de Comisia Europeană, prin decizia nr. C(2022) 8934/30.11.2022 pentru aprobarea Programului Sănătate pentru perioada de programare 2021-2027, identificat prin cod CCI: 2021RO16FFPR003 care își propune ca obiectiv general îmbunătățirea accesului la servicii medicale si creșterea calității serviciilor medicale.</w:t>
            </w:r>
          </w:p>
          <w:p w14:paraId="2C9DF8B8" w14:textId="6EB757DA" w:rsidR="00D27BF4" w:rsidRPr="0009264E" w:rsidRDefault="00D27BF4" w:rsidP="00293D77">
            <w:pPr>
              <w:spacing w:before="60"/>
              <w:jc w:val="both"/>
              <w:rPr>
                <w:rFonts w:cstheme="minorHAnsi"/>
                <w:color w:val="002060"/>
                <w:sz w:val="24"/>
                <w:szCs w:val="24"/>
              </w:rPr>
            </w:pPr>
            <w:r w:rsidRPr="0009264E">
              <w:rPr>
                <w:rFonts w:cstheme="minorHAnsi"/>
                <w:b/>
                <w:bCs/>
                <w:color w:val="002060"/>
                <w:sz w:val="24"/>
                <w:szCs w:val="24"/>
              </w:rPr>
              <w:lastRenderedPageBreak/>
              <w:t xml:space="preserve">Proiectul tehnic de </w:t>
            </w:r>
            <w:proofErr w:type="spellStart"/>
            <w:r w:rsidRPr="0009264E">
              <w:rPr>
                <w:rFonts w:cstheme="minorHAnsi"/>
                <w:b/>
                <w:bCs/>
                <w:color w:val="002060"/>
                <w:sz w:val="24"/>
                <w:szCs w:val="24"/>
              </w:rPr>
              <w:t>execuţie</w:t>
            </w:r>
            <w:proofErr w:type="spellEnd"/>
            <w:r w:rsidRPr="0009264E">
              <w:rPr>
                <w:rFonts w:cstheme="minorHAnsi"/>
                <w:color w:val="002060"/>
                <w:sz w:val="24"/>
                <w:szCs w:val="24"/>
              </w:rPr>
              <w:t xml:space="preserve"> constituie </w:t>
            </w:r>
            <w:proofErr w:type="spellStart"/>
            <w:r w:rsidRPr="0009264E">
              <w:rPr>
                <w:rFonts w:cstheme="minorHAnsi"/>
                <w:color w:val="002060"/>
                <w:sz w:val="24"/>
                <w:szCs w:val="24"/>
              </w:rPr>
              <w:t>documentaţia</w:t>
            </w:r>
            <w:proofErr w:type="spellEnd"/>
            <w:r w:rsidRPr="0009264E">
              <w:rPr>
                <w:rFonts w:cstheme="minorHAnsi"/>
                <w:color w:val="002060"/>
                <w:sz w:val="24"/>
                <w:szCs w:val="24"/>
              </w:rPr>
              <w:t xml:space="preserve"> prin care proiectantul dezvoltă, detaliază </w:t>
            </w:r>
            <w:proofErr w:type="spellStart"/>
            <w:r w:rsidRPr="0009264E">
              <w:rPr>
                <w:rFonts w:cstheme="minorHAnsi"/>
                <w:color w:val="002060"/>
                <w:sz w:val="24"/>
                <w:szCs w:val="24"/>
              </w:rPr>
              <w:t>şi</w:t>
            </w:r>
            <w:proofErr w:type="spellEnd"/>
            <w:r w:rsidRPr="0009264E">
              <w:rPr>
                <w:rFonts w:cstheme="minorHAnsi"/>
                <w:color w:val="002060"/>
                <w:sz w:val="24"/>
                <w:szCs w:val="24"/>
              </w:rPr>
              <w:t>, după caz, optimizează, prin propuneri tehnice, scenariul/</w:t>
            </w:r>
            <w:proofErr w:type="spellStart"/>
            <w:r w:rsidRPr="0009264E">
              <w:rPr>
                <w:rFonts w:cstheme="minorHAnsi"/>
                <w:color w:val="002060"/>
                <w:sz w:val="24"/>
                <w:szCs w:val="24"/>
              </w:rPr>
              <w:t>opţiunea</w:t>
            </w:r>
            <w:proofErr w:type="spellEnd"/>
            <w:r w:rsidRPr="0009264E">
              <w:rPr>
                <w:rFonts w:cstheme="minorHAnsi"/>
                <w:color w:val="002060"/>
                <w:sz w:val="24"/>
                <w:szCs w:val="24"/>
              </w:rPr>
              <w:t xml:space="preserve"> aprobat(ă) în cadrul studiului de fezabilitate/</w:t>
            </w:r>
            <w:proofErr w:type="spellStart"/>
            <w:r w:rsidRPr="0009264E">
              <w:rPr>
                <w:rFonts w:cstheme="minorHAnsi"/>
                <w:color w:val="002060"/>
                <w:sz w:val="24"/>
                <w:szCs w:val="24"/>
              </w:rPr>
              <w:t>documentaţiei</w:t>
            </w:r>
            <w:proofErr w:type="spellEnd"/>
            <w:r w:rsidRPr="0009264E">
              <w:rPr>
                <w:rFonts w:cstheme="minorHAnsi"/>
                <w:color w:val="002060"/>
                <w:sz w:val="24"/>
                <w:szCs w:val="24"/>
              </w:rPr>
              <w:t xml:space="preserve"> de avizare a lucrărilor de </w:t>
            </w:r>
            <w:proofErr w:type="spellStart"/>
            <w:r w:rsidRPr="0009264E">
              <w:rPr>
                <w:rFonts w:cstheme="minorHAnsi"/>
                <w:color w:val="002060"/>
                <w:sz w:val="24"/>
                <w:szCs w:val="24"/>
              </w:rPr>
              <w:t>intervenţii</w:t>
            </w:r>
            <w:proofErr w:type="spellEnd"/>
            <w:r w:rsidRPr="0009264E">
              <w:rPr>
                <w:rFonts w:cstheme="minorHAnsi"/>
                <w:color w:val="002060"/>
                <w:sz w:val="24"/>
                <w:szCs w:val="24"/>
              </w:rPr>
              <w:t xml:space="preserve">; componenta tehnologică a </w:t>
            </w:r>
            <w:proofErr w:type="spellStart"/>
            <w:r w:rsidRPr="0009264E">
              <w:rPr>
                <w:rFonts w:cstheme="minorHAnsi"/>
                <w:color w:val="002060"/>
                <w:sz w:val="24"/>
                <w:szCs w:val="24"/>
              </w:rPr>
              <w:t>soluţiei</w:t>
            </w:r>
            <w:proofErr w:type="spellEnd"/>
            <w:r w:rsidRPr="0009264E">
              <w:rPr>
                <w:rFonts w:cstheme="minorHAnsi"/>
                <w:color w:val="002060"/>
                <w:sz w:val="24"/>
                <w:szCs w:val="24"/>
              </w:rPr>
              <w:t xml:space="preserve"> tehnice poate fi definitivată ori adaptată tehnologiilor adecvate aplicabile pentru realizarea obiectivului de </w:t>
            </w:r>
            <w:proofErr w:type="spellStart"/>
            <w:r w:rsidRPr="0009264E">
              <w:rPr>
                <w:rFonts w:cstheme="minorHAnsi"/>
                <w:color w:val="002060"/>
                <w:sz w:val="24"/>
                <w:szCs w:val="24"/>
              </w:rPr>
              <w:t>investiţii</w:t>
            </w:r>
            <w:proofErr w:type="spellEnd"/>
            <w:r w:rsidRPr="0009264E">
              <w:rPr>
                <w:rFonts w:cstheme="minorHAnsi"/>
                <w:color w:val="002060"/>
                <w:sz w:val="24"/>
                <w:szCs w:val="24"/>
              </w:rPr>
              <w:t xml:space="preserve">, la faza de proiectare - proiect tehnic de </w:t>
            </w:r>
            <w:proofErr w:type="spellStart"/>
            <w:r w:rsidRPr="0009264E">
              <w:rPr>
                <w:rFonts w:cstheme="minorHAnsi"/>
                <w:color w:val="002060"/>
                <w:sz w:val="24"/>
                <w:szCs w:val="24"/>
              </w:rPr>
              <w:t>execuţie</w:t>
            </w:r>
            <w:proofErr w:type="spellEnd"/>
            <w:r w:rsidRPr="0009264E">
              <w:rPr>
                <w:rFonts w:cstheme="minorHAnsi"/>
                <w:color w:val="002060"/>
                <w:sz w:val="24"/>
                <w:szCs w:val="24"/>
              </w:rPr>
              <w:t xml:space="preserve">, în </w:t>
            </w:r>
            <w:proofErr w:type="spellStart"/>
            <w:r w:rsidRPr="0009264E">
              <w:rPr>
                <w:rFonts w:cstheme="minorHAnsi"/>
                <w:color w:val="002060"/>
                <w:sz w:val="24"/>
                <w:szCs w:val="24"/>
              </w:rPr>
              <w:t>condiţiile</w:t>
            </w:r>
            <w:proofErr w:type="spellEnd"/>
            <w:r w:rsidRPr="0009264E">
              <w:rPr>
                <w:rFonts w:cstheme="minorHAnsi"/>
                <w:color w:val="002060"/>
                <w:sz w:val="24"/>
                <w:szCs w:val="24"/>
              </w:rPr>
              <w:t xml:space="preserve"> respectării indicatorilor </w:t>
            </w:r>
            <w:proofErr w:type="spellStart"/>
            <w:r w:rsidRPr="0009264E">
              <w:rPr>
                <w:rFonts w:cstheme="minorHAnsi"/>
                <w:color w:val="002060"/>
                <w:sz w:val="24"/>
                <w:szCs w:val="24"/>
              </w:rPr>
              <w:t>tehnico</w:t>
            </w:r>
            <w:proofErr w:type="spellEnd"/>
            <w:r w:rsidRPr="0009264E">
              <w:rPr>
                <w:rFonts w:cstheme="minorHAnsi"/>
                <w:color w:val="002060"/>
                <w:sz w:val="24"/>
                <w:szCs w:val="24"/>
              </w:rPr>
              <w:t xml:space="preserve">-economici </w:t>
            </w:r>
            <w:proofErr w:type="spellStart"/>
            <w:r w:rsidRPr="0009264E">
              <w:rPr>
                <w:rFonts w:cstheme="minorHAnsi"/>
                <w:color w:val="002060"/>
                <w:sz w:val="24"/>
                <w:szCs w:val="24"/>
              </w:rPr>
              <w:t>aprobaţi</w:t>
            </w:r>
            <w:proofErr w:type="spellEnd"/>
            <w:r w:rsidRPr="0009264E">
              <w:rPr>
                <w:rFonts w:cstheme="minorHAnsi"/>
                <w:color w:val="002060"/>
                <w:sz w:val="24"/>
                <w:szCs w:val="24"/>
              </w:rPr>
              <w:t xml:space="preserve"> </w:t>
            </w:r>
            <w:proofErr w:type="spellStart"/>
            <w:r w:rsidRPr="0009264E">
              <w:rPr>
                <w:rFonts w:cstheme="minorHAnsi"/>
                <w:color w:val="002060"/>
                <w:sz w:val="24"/>
                <w:szCs w:val="24"/>
              </w:rPr>
              <w:t>şi</w:t>
            </w:r>
            <w:proofErr w:type="spellEnd"/>
            <w:r w:rsidRPr="0009264E">
              <w:rPr>
                <w:rFonts w:cstheme="minorHAnsi"/>
                <w:color w:val="002060"/>
                <w:sz w:val="24"/>
                <w:szCs w:val="24"/>
              </w:rPr>
              <w:t xml:space="preserve"> a </w:t>
            </w:r>
            <w:proofErr w:type="spellStart"/>
            <w:r w:rsidRPr="0009264E">
              <w:rPr>
                <w:rFonts w:cstheme="minorHAnsi"/>
                <w:color w:val="002060"/>
                <w:sz w:val="24"/>
                <w:szCs w:val="24"/>
              </w:rPr>
              <w:t>autorizaţiei</w:t>
            </w:r>
            <w:proofErr w:type="spellEnd"/>
            <w:r w:rsidRPr="0009264E">
              <w:rPr>
                <w:rFonts w:cstheme="minorHAnsi"/>
                <w:color w:val="002060"/>
                <w:sz w:val="24"/>
                <w:szCs w:val="24"/>
              </w:rPr>
              <w:t xml:space="preserve"> de construire/</w:t>
            </w:r>
            <w:proofErr w:type="spellStart"/>
            <w:r w:rsidRPr="0009264E">
              <w:rPr>
                <w:rFonts w:cstheme="minorHAnsi"/>
                <w:color w:val="002060"/>
                <w:sz w:val="24"/>
                <w:szCs w:val="24"/>
              </w:rPr>
              <w:t>desfiinţare</w:t>
            </w:r>
            <w:proofErr w:type="spellEnd"/>
            <w:r w:rsidRPr="0009264E">
              <w:rPr>
                <w:rFonts w:cstheme="minorHAnsi"/>
                <w:color w:val="002060"/>
                <w:sz w:val="24"/>
                <w:szCs w:val="24"/>
              </w:rPr>
              <w:t>.</w:t>
            </w:r>
          </w:p>
        </w:tc>
      </w:tr>
      <w:tr w:rsidR="0030471A" w:rsidRPr="0009264E" w14:paraId="1CCE6033" w14:textId="77777777" w:rsidTr="000A4333">
        <w:tc>
          <w:tcPr>
            <w:tcW w:w="1415" w:type="dxa"/>
          </w:tcPr>
          <w:p w14:paraId="5BF92D43" w14:textId="4BEBAF29" w:rsidR="005A4753" w:rsidRPr="0009264E" w:rsidRDefault="005A4753" w:rsidP="00293D77">
            <w:pPr>
              <w:spacing w:before="60"/>
              <w:jc w:val="both"/>
              <w:rPr>
                <w:rFonts w:cstheme="minorHAnsi"/>
                <w:b/>
                <w:bCs/>
                <w:color w:val="002060"/>
                <w:sz w:val="24"/>
                <w:szCs w:val="24"/>
              </w:rPr>
            </w:pPr>
            <w:r w:rsidRPr="0009264E">
              <w:rPr>
                <w:rFonts w:cstheme="minorHAnsi"/>
                <w:b/>
                <w:bCs/>
                <w:color w:val="002060"/>
                <w:sz w:val="24"/>
                <w:szCs w:val="24"/>
              </w:rPr>
              <w:lastRenderedPageBreak/>
              <w:t>S</w:t>
            </w:r>
          </w:p>
        </w:tc>
        <w:tc>
          <w:tcPr>
            <w:tcW w:w="7979" w:type="dxa"/>
          </w:tcPr>
          <w:p w14:paraId="0DC0A2EB" w14:textId="43130483" w:rsidR="007464C0" w:rsidRPr="0009264E" w:rsidRDefault="007464C0" w:rsidP="00293D77">
            <w:pPr>
              <w:spacing w:before="60"/>
              <w:jc w:val="both"/>
              <w:rPr>
                <w:rFonts w:cstheme="minorHAnsi"/>
                <w:b/>
                <w:bCs/>
                <w:color w:val="002060"/>
                <w:sz w:val="24"/>
                <w:szCs w:val="24"/>
              </w:rPr>
            </w:pPr>
            <w:r w:rsidRPr="0009264E">
              <w:rPr>
                <w:rFonts w:cstheme="minorHAnsi"/>
                <w:b/>
                <w:bCs/>
                <w:color w:val="002060"/>
                <w:sz w:val="24"/>
                <w:szCs w:val="24"/>
              </w:rPr>
              <w:t xml:space="preserve">Solicitant  -  </w:t>
            </w:r>
            <w:r w:rsidRPr="0009264E">
              <w:rPr>
                <w:rFonts w:cstheme="minorHAnsi"/>
                <w:color w:val="002060"/>
                <w:sz w:val="24"/>
                <w:szCs w:val="24"/>
              </w:rPr>
              <w:t>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014A5C95" w14:textId="792EA6C4" w:rsidR="005A4753" w:rsidRPr="0009264E" w:rsidRDefault="005A4753" w:rsidP="00293D77">
            <w:pPr>
              <w:spacing w:before="60"/>
              <w:jc w:val="both"/>
              <w:rPr>
                <w:rFonts w:cstheme="minorHAnsi"/>
                <w:b/>
                <w:bCs/>
                <w:color w:val="002060"/>
                <w:sz w:val="24"/>
                <w:szCs w:val="24"/>
              </w:rPr>
            </w:pPr>
            <w:r w:rsidRPr="0009264E">
              <w:rPr>
                <w:rFonts w:cstheme="minorHAnsi"/>
                <w:b/>
                <w:bCs/>
                <w:color w:val="002060"/>
                <w:sz w:val="24"/>
                <w:szCs w:val="24"/>
              </w:rPr>
              <w:t>Studiu de fezabilitate</w:t>
            </w:r>
            <w:r w:rsidRPr="0009264E">
              <w:rPr>
                <w:rFonts w:cstheme="minorHAnsi"/>
                <w:color w:val="002060"/>
                <w:sz w:val="24"/>
                <w:szCs w:val="24"/>
              </w:rPr>
              <w:t xml:space="preserve"> este documentația </w:t>
            </w:r>
            <w:proofErr w:type="spellStart"/>
            <w:r w:rsidRPr="0009264E">
              <w:rPr>
                <w:rFonts w:cstheme="minorHAnsi"/>
                <w:color w:val="002060"/>
                <w:sz w:val="24"/>
                <w:szCs w:val="24"/>
              </w:rPr>
              <w:t>tehnico</w:t>
            </w:r>
            <w:proofErr w:type="spellEnd"/>
            <w:r w:rsidRPr="0009264E">
              <w:rPr>
                <w:rFonts w:cstheme="minorHAnsi"/>
                <w:color w:val="002060"/>
                <w:sz w:val="24"/>
                <w:szCs w:val="24"/>
              </w:rPr>
              <w:t xml:space="preserve">-economică prin care proiectantul, fără a se limita la datele și informațiile cuprinse în nota conceptuală și în tema de proiectare și, după caz, în studiul de prefezabilitate, analizează, fundamentează și propune minimum două scenarii/opțiuni </w:t>
            </w:r>
            <w:proofErr w:type="spellStart"/>
            <w:r w:rsidRPr="0009264E">
              <w:rPr>
                <w:rFonts w:cstheme="minorHAnsi"/>
                <w:color w:val="002060"/>
                <w:sz w:val="24"/>
                <w:szCs w:val="24"/>
              </w:rPr>
              <w:t>tehnico</w:t>
            </w:r>
            <w:proofErr w:type="spellEnd"/>
            <w:r w:rsidRPr="0009264E">
              <w:rPr>
                <w:rFonts w:cstheme="minorHAnsi"/>
                <w:color w:val="002060"/>
                <w:sz w:val="24"/>
                <w:szCs w:val="24"/>
              </w:rPr>
              <w:t xml:space="preserve">-economice diferite, recomandând, justificat și documentat, scenariul/opțiunea </w:t>
            </w:r>
            <w:proofErr w:type="spellStart"/>
            <w:r w:rsidRPr="0009264E">
              <w:rPr>
                <w:rFonts w:cstheme="minorHAnsi"/>
                <w:color w:val="002060"/>
                <w:sz w:val="24"/>
                <w:szCs w:val="24"/>
              </w:rPr>
              <w:t>tehnico</w:t>
            </w:r>
            <w:proofErr w:type="spellEnd"/>
            <w:r w:rsidRPr="0009264E">
              <w:rPr>
                <w:rFonts w:cstheme="minorHAnsi"/>
                <w:color w:val="002060"/>
                <w:sz w:val="24"/>
                <w:szCs w:val="24"/>
              </w:rPr>
              <w:t>-economic(ă) optim(ă) pentru realizarea obiectivului de investiții</w:t>
            </w:r>
            <w:r w:rsidRPr="0009264E">
              <w:rPr>
                <w:rFonts w:cstheme="minorHAnsi"/>
                <w:b/>
                <w:bCs/>
                <w:color w:val="002060"/>
                <w:sz w:val="24"/>
                <w:szCs w:val="24"/>
              </w:rPr>
              <w:t>;</w:t>
            </w:r>
          </w:p>
        </w:tc>
      </w:tr>
    </w:tbl>
    <w:p w14:paraId="77BF7EAA" w14:textId="4C4DCC45" w:rsidR="00566CCA" w:rsidRPr="0009264E" w:rsidRDefault="00E71DC6">
      <w:pPr>
        <w:pStyle w:val="ListParagraph"/>
        <w:numPr>
          <w:ilvl w:val="0"/>
          <w:numId w:val="33"/>
        </w:numPr>
        <w:spacing w:before="60" w:after="0" w:line="240" w:lineRule="auto"/>
        <w:ind w:left="284" w:hanging="284"/>
        <w:contextualSpacing w:val="0"/>
        <w:outlineLvl w:val="0"/>
        <w:rPr>
          <w:rFonts w:cstheme="minorHAnsi"/>
          <w:b/>
          <w:bCs/>
          <w:iCs/>
          <w:color w:val="002060"/>
          <w:sz w:val="24"/>
          <w:szCs w:val="24"/>
        </w:rPr>
      </w:pPr>
      <w:r w:rsidRPr="0009264E">
        <w:rPr>
          <w:rFonts w:cstheme="minorHAnsi"/>
          <w:color w:val="002060"/>
          <w:sz w:val="24"/>
          <w:szCs w:val="24"/>
        </w:rPr>
        <w:br w:type="page"/>
      </w:r>
      <w:bookmarkStart w:id="10" w:name="_Toc145593851"/>
      <w:r w:rsidR="00C940A4" w:rsidRPr="0009264E">
        <w:rPr>
          <w:rFonts w:cstheme="minorHAnsi"/>
          <w:b/>
          <w:bCs/>
          <w:iCs/>
          <w:color w:val="002060"/>
          <w:sz w:val="24"/>
          <w:szCs w:val="24"/>
        </w:rPr>
        <w:lastRenderedPageBreak/>
        <w:t>ELEMENTE DE CONTEXT</w:t>
      </w:r>
      <w:bookmarkEnd w:id="10"/>
      <w:r w:rsidR="00C940A4" w:rsidRPr="0009264E">
        <w:rPr>
          <w:rFonts w:cstheme="minorHAnsi"/>
          <w:b/>
          <w:bCs/>
          <w:iCs/>
          <w:color w:val="002060"/>
          <w:sz w:val="24"/>
          <w:szCs w:val="24"/>
        </w:rPr>
        <w:t xml:space="preserve"> </w:t>
      </w:r>
      <w:r w:rsidR="00566CCA" w:rsidRPr="0009264E">
        <w:rPr>
          <w:rFonts w:cstheme="minorHAnsi"/>
          <w:b/>
          <w:bCs/>
          <w:iCs/>
          <w:color w:val="002060"/>
          <w:sz w:val="24"/>
          <w:szCs w:val="24"/>
        </w:rPr>
        <w:tab/>
      </w:r>
    </w:p>
    <w:p w14:paraId="077DC236" w14:textId="2217C42C" w:rsidR="00692D9A" w:rsidRPr="0009264E" w:rsidRDefault="00566CCA">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11" w:name="_Toc145593852"/>
      <w:r w:rsidRPr="0009264E">
        <w:rPr>
          <w:rFonts w:cstheme="minorHAnsi"/>
          <w:b/>
          <w:bCs/>
          <w:iCs/>
          <w:color w:val="002060"/>
          <w:sz w:val="24"/>
          <w:szCs w:val="24"/>
        </w:rPr>
        <w:t>Informații generale Program</w:t>
      </w:r>
      <w:bookmarkEnd w:id="11"/>
    </w:p>
    <w:p w14:paraId="74B1579F" w14:textId="53871F78" w:rsidR="005A55D8" w:rsidRPr="0009264E" w:rsidRDefault="005A55D8" w:rsidP="00293D77">
      <w:pPr>
        <w:spacing w:before="60" w:after="0" w:line="240" w:lineRule="auto"/>
        <w:ind w:right="120"/>
        <w:jc w:val="both"/>
        <w:rPr>
          <w:rFonts w:cstheme="minorHAnsi"/>
          <w:color w:val="002060"/>
          <w:sz w:val="24"/>
          <w:szCs w:val="24"/>
        </w:rPr>
      </w:pPr>
      <w:r w:rsidRPr="0009264E">
        <w:rPr>
          <w:rFonts w:cstheme="minorHAnsi"/>
          <w:color w:val="002060"/>
          <w:sz w:val="24"/>
          <w:szCs w:val="24"/>
        </w:rPr>
        <w:t xml:space="preserve">Sectorul sanitar din România se bazează pe o infrastructură care a fost proiectată și construită în secolul trecut, majoritatea spitalelor având o viață mai lungă de 50-60 de ani, iar activitatea acestora se desfășoară în clădiri învechite, precare, ce nu integrează eficient serviciile medicale </w:t>
      </w:r>
      <w:proofErr w:type="spellStart"/>
      <w:r w:rsidRPr="0009264E">
        <w:rPr>
          <w:rFonts w:cstheme="minorHAnsi"/>
          <w:color w:val="002060"/>
          <w:sz w:val="24"/>
          <w:szCs w:val="24"/>
        </w:rPr>
        <w:t>şi</w:t>
      </w:r>
      <w:proofErr w:type="spellEnd"/>
      <w:r w:rsidRPr="0009264E">
        <w:rPr>
          <w:rFonts w:cstheme="minorHAnsi"/>
          <w:color w:val="002060"/>
          <w:sz w:val="24"/>
          <w:szCs w:val="24"/>
        </w:rPr>
        <w:t xml:space="preserve"> circuitele necesare pentru o bună desfășurare a acestora. Adaptarea infrastructurii actuale la nevoile serviciilor medicale de azi este de cele mai multe ori imposibilă sau mult mai costisitoare decât construirea de noi clădiri sau de extinderi care să consolideze activitatea spitalelor existente. Infrastructura veche a sistemului de sănătate din România necesită atenție imediată pentru a evita viitoare situații de criză previzibile. În prezent, mai multe spitale publice se află într-un stadiu avansat de uzură, iar în ultimii 25 de ani s-au construit prea puține spitale publice, cu atât mai </w:t>
      </w:r>
      <w:r w:rsidR="008B2D99" w:rsidRPr="0009264E">
        <w:rPr>
          <w:rFonts w:cstheme="minorHAnsi"/>
          <w:color w:val="002060"/>
          <w:sz w:val="24"/>
          <w:szCs w:val="24"/>
        </w:rPr>
        <w:t>puțin</w:t>
      </w:r>
      <w:r w:rsidRPr="0009264E">
        <w:rPr>
          <w:rFonts w:cstheme="minorHAnsi"/>
          <w:color w:val="002060"/>
          <w:sz w:val="24"/>
          <w:szCs w:val="24"/>
        </w:rPr>
        <w:t xml:space="preserve"> spitale publice de anvergură. În ultima vreme am asistat la multe accidente rezultate din lipsa unei infrastructuri medicale conforme, accidente ce au dus la pierderi umane.</w:t>
      </w:r>
    </w:p>
    <w:p w14:paraId="527B7136" w14:textId="77777777" w:rsidR="005A55D8" w:rsidRPr="0009264E" w:rsidRDefault="005A55D8" w:rsidP="00293D77">
      <w:pPr>
        <w:spacing w:before="60" w:after="0" w:line="240" w:lineRule="auto"/>
        <w:ind w:right="120"/>
        <w:jc w:val="both"/>
        <w:rPr>
          <w:rFonts w:cstheme="minorHAnsi"/>
          <w:color w:val="002060"/>
          <w:sz w:val="24"/>
          <w:szCs w:val="24"/>
        </w:rPr>
      </w:pPr>
      <w:r w:rsidRPr="0009264E">
        <w:rPr>
          <w:rFonts w:cstheme="minorHAnsi"/>
          <w:color w:val="002060"/>
          <w:sz w:val="24"/>
          <w:szCs w:val="24"/>
        </w:rPr>
        <w:t xml:space="preserve">Mai mult decât atât, dezvoltarea rapidă a tehnologiei în domeniul medical, a practicilor medicale și implicit nevoia de adaptare a normativelor existente (normative de proiectare a spitalelor, normative de siguranță la incendiu sau normele </w:t>
      </w:r>
      <w:proofErr w:type="spellStart"/>
      <w:r w:rsidRPr="0009264E">
        <w:rPr>
          <w:rFonts w:cstheme="minorHAnsi"/>
          <w:color w:val="002060"/>
          <w:sz w:val="24"/>
          <w:szCs w:val="24"/>
        </w:rPr>
        <w:t>igienico</w:t>
      </w:r>
      <w:proofErr w:type="spellEnd"/>
      <w:r w:rsidRPr="0009264E">
        <w:rPr>
          <w:rFonts w:cstheme="minorHAnsi"/>
          <w:color w:val="002060"/>
          <w:sz w:val="24"/>
          <w:szCs w:val="24"/>
        </w:rPr>
        <w:t xml:space="preserve">-sanitare) la aceste noi tendințe impun realizarea de clădiri medicale compacte, modulare </w:t>
      </w:r>
      <w:proofErr w:type="spellStart"/>
      <w:r w:rsidRPr="0009264E">
        <w:rPr>
          <w:rFonts w:cstheme="minorHAnsi"/>
          <w:color w:val="002060"/>
          <w:sz w:val="24"/>
          <w:szCs w:val="24"/>
        </w:rPr>
        <w:t>şi</w:t>
      </w:r>
      <w:proofErr w:type="spellEnd"/>
      <w:r w:rsidRPr="0009264E">
        <w:rPr>
          <w:rFonts w:cstheme="minorHAnsi"/>
          <w:color w:val="002060"/>
          <w:sz w:val="24"/>
          <w:szCs w:val="24"/>
        </w:rPr>
        <w:t xml:space="preserve"> flexibile la noi extinderi și la dotarea cu noi echipamente, în care actul medical să fie eficient </w:t>
      </w:r>
      <w:proofErr w:type="spellStart"/>
      <w:r w:rsidRPr="0009264E">
        <w:rPr>
          <w:rFonts w:cstheme="minorHAnsi"/>
          <w:color w:val="002060"/>
          <w:sz w:val="24"/>
          <w:szCs w:val="24"/>
        </w:rPr>
        <w:t>şi</w:t>
      </w:r>
      <w:proofErr w:type="spellEnd"/>
      <w:r w:rsidRPr="0009264E">
        <w:rPr>
          <w:rFonts w:cstheme="minorHAnsi"/>
          <w:color w:val="002060"/>
          <w:sz w:val="24"/>
          <w:szCs w:val="24"/>
        </w:rPr>
        <w:t xml:space="preserve"> adaptat ultimelor standarde, iar tratarea pacientului să primeze. Conform standardelor europene, se recomandă înlocuirea substanțială a unei clădiri medicale după o perioadă de 30-50 de ani de funcționare. Principalele motive sunt: deteriorări structurale în cazul clădirilor de spital aflate în zone seismice; deteriorări ale rețelelor de instalații (media de viață a rețelelor de instalații din spitale este de 15-30 de ani); deteriorări ale finisajelor interioare datorită uzurii accentuate în astfel de spații; deteriorări ale echipamentelor și deteriorarea condițiilor epidemiologice din cadrul spitalului (infecțiile </w:t>
      </w:r>
      <w:proofErr w:type="spellStart"/>
      <w:r w:rsidRPr="0009264E">
        <w:rPr>
          <w:rFonts w:cstheme="minorHAnsi"/>
          <w:color w:val="002060"/>
          <w:sz w:val="24"/>
          <w:szCs w:val="24"/>
        </w:rPr>
        <w:t>nosocomiale</w:t>
      </w:r>
      <w:proofErr w:type="spellEnd"/>
      <w:r w:rsidRPr="0009264E">
        <w:rPr>
          <w:rFonts w:cstheme="minorHAnsi"/>
          <w:color w:val="002060"/>
          <w:sz w:val="24"/>
          <w:szCs w:val="24"/>
        </w:rPr>
        <w:t xml:space="preserve"> devin imposibil de înlăturat, iar agenții microbieni care le determină devin tot mai rezistenți la soluții dezinfectante). Sectorul spitalicesc din România se confruntă cu multiple probleme pornind de la o organizare complicată și disfuncțională, o arhitectură care nu se adaptează cerințelor actuale, la costuri mari, care au o eficiență redusă, la lipsa unui management profesional, la inexistența unor mecanisme de control al calității, la penuria și distribuirea inechitabilă a resurselor umane.</w:t>
      </w:r>
    </w:p>
    <w:p w14:paraId="43375066" w14:textId="60F32228" w:rsidR="005A55D8" w:rsidRPr="0009264E" w:rsidRDefault="005A55D8" w:rsidP="00293D77">
      <w:pPr>
        <w:spacing w:before="60" w:after="0" w:line="240" w:lineRule="auto"/>
        <w:ind w:right="120"/>
        <w:jc w:val="both"/>
        <w:rPr>
          <w:rFonts w:cstheme="minorHAnsi"/>
          <w:color w:val="002060"/>
          <w:sz w:val="24"/>
          <w:szCs w:val="24"/>
        </w:rPr>
      </w:pPr>
      <w:r w:rsidRPr="0009264E">
        <w:rPr>
          <w:rFonts w:cstheme="minorHAnsi"/>
          <w:color w:val="002060"/>
          <w:sz w:val="24"/>
          <w:szCs w:val="24"/>
        </w:rPr>
        <w:t xml:space="preserve">Institutul Clinic Fundeni (ICF) a fost fondat în anul 1959 și reprezintă una din cele mai importante unități medicale românești în patologia dificilă gastrointestinală, digestivă, hepatică, urologică, renală, hematologică, neurologică, pediatrică, radiologică. Este singurul institut în care se efectuează trei tipuri de transplant (hepatic, renal și medular) prin cele trei centre de excelență: Centrul pentru Boli Digestive și Transplant Hepatic, Centrul pentru </w:t>
      </w:r>
      <w:proofErr w:type="spellStart"/>
      <w:r w:rsidRPr="0009264E">
        <w:rPr>
          <w:rFonts w:cstheme="minorHAnsi"/>
          <w:color w:val="002060"/>
          <w:sz w:val="24"/>
          <w:szCs w:val="24"/>
        </w:rPr>
        <w:t>Uronefrologie</w:t>
      </w:r>
      <w:proofErr w:type="spellEnd"/>
      <w:r w:rsidRPr="0009264E">
        <w:rPr>
          <w:rFonts w:cstheme="minorHAnsi"/>
          <w:color w:val="002060"/>
          <w:sz w:val="24"/>
          <w:szCs w:val="24"/>
        </w:rPr>
        <w:t xml:space="preserve"> și Transplant Renal, Centrul pentru Transplant Medular. Potrivit datelor de la Institutul Clinic Fundeni </w:t>
      </w:r>
      <w:r w:rsidR="00734438" w:rsidRPr="0009264E">
        <w:rPr>
          <w:rFonts w:cstheme="minorHAnsi"/>
          <w:color w:val="002060"/>
          <w:sz w:val="24"/>
          <w:szCs w:val="24"/>
        </w:rPr>
        <w:t>70,62</w:t>
      </w:r>
      <w:r w:rsidRPr="0009264E">
        <w:rPr>
          <w:rFonts w:cstheme="minorHAnsi"/>
          <w:color w:val="002060"/>
          <w:sz w:val="24"/>
          <w:szCs w:val="24"/>
        </w:rPr>
        <w:t xml:space="preserve">% din pacienții tratați aici provin din afara </w:t>
      </w:r>
      <w:r w:rsidR="008B2D99" w:rsidRPr="0009264E">
        <w:rPr>
          <w:rFonts w:cstheme="minorHAnsi"/>
          <w:color w:val="002060"/>
          <w:sz w:val="24"/>
          <w:szCs w:val="24"/>
        </w:rPr>
        <w:t>regiunii București Ilfov</w:t>
      </w:r>
      <w:r w:rsidRPr="0009264E">
        <w:rPr>
          <w:rFonts w:cstheme="minorHAnsi"/>
          <w:color w:val="002060"/>
          <w:sz w:val="24"/>
          <w:szCs w:val="24"/>
        </w:rPr>
        <w:t xml:space="preserve">, iar o treime din numărul total al pacienților provin din mediul rural. </w:t>
      </w:r>
    </w:p>
    <w:p w14:paraId="3C142E66" w14:textId="6C14B76B" w:rsidR="005A55D8" w:rsidRPr="0009264E" w:rsidRDefault="005A55D8" w:rsidP="00293D77">
      <w:pPr>
        <w:spacing w:before="60" w:after="0" w:line="240" w:lineRule="auto"/>
        <w:ind w:right="120"/>
        <w:jc w:val="both"/>
        <w:rPr>
          <w:rFonts w:cstheme="minorHAnsi"/>
          <w:color w:val="002060"/>
          <w:sz w:val="24"/>
          <w:szCs w:val="24"/>
        </w:rPr>
      </w:pPr>
      <w:r w:rsidRPr="0009264E">
        <w:rPr>
          <w:rFonts w:cstheme="minorHAnsi"/>
          <w:color w:val="002060"/>
          <w:sz w:val="24"/>
          <w:szCs w:val="24"/>
        </w:rPr>
        <w:t>Corpurile de clădire se află în stare avansată de degradare, nu mai conferă siguranță în exploatare și evident - nu corespund cerințelor normelor actuale de funcționare privind construcțiile spitalicești.</w:t>
      </w:r>
    </w:p>
    <w:p w14:paraId="2C6E0632" w14:textId="4158FE40" w:rsidR="008B2D99" w:rsidRPr="0009264E" w:rsidRDefault="008B2D99" w:rsidP="00293D77">
      <w:pPr>
        <w:pBdr>
          <w:top w:val="nil"/>
          <w:left w:val="nil"/>
          <w:bottom w:val="nil"/>
          <w:right w:val="nil"/>
          <w:between w:val="nil"/>
        </w:pBdr>
        <w:spacing w:before="60" w:after="0" w:line="240" w:lineRule="auto"/>
        <w:jc w:val="both"/>
        <w:rPr>
          <w:rFonts w:cstheme="minorHAnsi"/>
          <w:color w:val="002060"/>
          <w:sz w:val="24"/>
          <w:szCs w:val="24"/>
        </w:rPr>
      </w:pPr>
      <w:r w:rsidRPr="0009264E">
        <w:rPr>
          <w:rFonts w:cstheme="minorHAnsi"/>
          <w:color w:val="002060"/>
          <w:sz w:val="24"/>
          <w:szCs w:val="24"/>
        </w:rPr>
        <w:t xml:space="preserve">Conform raportului de audit (realizat de Curtea de Conturi) al performanței privind eficiența și eficacitatea programelor și măsurilor întreprinse în scopul prevenirii, intervenției și înlăturării </w:t>
      </w:r>
      <w:r w:rsidRPr="0009264E">
        <w:rPr>
          <w:rFonts w:cstheme="minorHAnsi"/>
          <w:color w:val="002060"/>
          <w:sz w:val="24"/>
          <w:szCs w:val="24"/>
        </w:rPr>
        <w:lastRenderedPageBreak/>
        <w:t>efectelor unui cutremur major în Municipiul București, a evidențiat faptul că în situația IC Fundeni  acesta ar putea fi grav avariat de un cutremur puternic.</w:t>
      </w:r>
    </w:p>
    <w:p w14:paraId="1A04598D" w14:textId="28CA9714" w:rsidR="007619C8" w:rsidRPr="0009264E" w:rsidRDefault="00B44B9F" w:rsidP="00293D77">
      <w:pPr>
        <w:pBdr>
          <w:top w:val="nil"/>
          <w:left w:val="nil"/>
          <w:bottom w:val="nil"/>
          <w:right w:val="nil"/>
          <w:between w:val="nil"/>
        </w:pBdr>
        <w:spacing w:before="60" w:after="0" w:line="240" w:lineRule="auto"/>
        <w:jc w:val="both"/>
        <w:rPr>
          <w:rFonts w:cstheme="minorHAnsi"/>
          <w:color w:val="002060"/>
          <w:sz w:val="24"/>
          <w:szCs w:val="24"/>
        </w:rPr>
      </w:pPr>
      <w:r w:rsidRPr="0009264E">
        <w:rPr>
          <w:rFonts w:cstheme="minorHAnsi"/>
          <w:color w:val="002060"/>
          <w:sz w:val="24"/>
          <w:szCs w:val="24"/>
        </w:rPr>
        <w:t>C</w:t>
      </w:r>
      <w:r w:rsidR="008B2D99" w:rsidRPr="0009264E">
        <w:rPr>
          <w:rFonts w:cstheme="minorHAnsi"/>
          <w:color w:val="002060"/>
          <w:sz w:val="24"/>
          <w:szCs w:val="24"/>
        </w:rPr>
        <w:t xml:space="preserve">orpul de clădire A </w:t>
      </w:r>
      <w:r w:rsidR="007619C8" w:rsidRPr="0009264E">
        <w:rPr>
          <w:rFonts w:cstheme="minorHAnsi"/>
          <w:color w:val="002060"/>
          <w:sz w:val="24"/>
          <w:szCs w:val="24"/>
        </w:rPr>
        <w:t xml:space="preserve">în care se realizează inclusiv cele trei tipuri de transplant, prezintă un grad ridicat de uzură (ex: Instalații învechite: </w:t>
      </w:r>
      <w:r w:rsidR="006752DD" w:rsidRPr="0009264E">
        <w:rPr>
          <w:rFonts w:cstheme="minorHAnsi"/>
          <w:color w:val="002060"/>
          <w:sz w:val="24"/>
          <w:szCs w:val="24"/>
        </w:rPr>
        <w:t>rețea</w:t>
      </w:r>
      <w:r w:rsidR="007619C8" w:rsidRPr="0009264E">
        <w:rPr>
          <w:rFonts w:cstheme="minorHAnsi"/>
          <w:color w:val="002060"/>
          <w:sz w:val="24"/>
          <w:szCs w:val="24"/>
        </w:rPr>
        <w:t xml:space="preserve"> electrică, apă, canal) și deficiențe ale circuitelor funcționale (scări de evacuare înguste, neconforme cu standardele actuale). În clădirea A nu au fost efectuate reparații capitale de peste 20 ani, spațiul de cazare pacienți este compartimentat în multe saloane de 5-6 paturi fără grup sanitar propriu, impropriu pentru tratamentul pacienților cu statusul de imunodepresie severă (pacienți oncologici, cu imunosupresie dată atât de boală cât și de tratament, pacienți post-transplant, etc.).</w:t>
      </w:r>
    </w:p>
    <w:p w14:paraId="1099BAE0" w14:textId="071C507D" w:rsidR="008B2D99" w:rsidRPr="0009264E" w:rsidRDefault="008B2D99" w:rsidP="00293D77">
      <w:pPr>
        <w:pBdr>
          <w:top w:val="nil"/>
          <w:left w:val="nil"/>
          <w:bottom w:val="nil"/>
          <w:right w:val="nil"/>
          <w:between w:val="nil"/>
        </w:pBdr>
        <w:spacing w:before="60" w:after="0" w:line="240" w:lineRule="auto"/>
        <w:jc w:val="both"/>
        <w:rPr>
          <w:rFonts w:cstheme="minorHAnsi"/>
          <w:color w:val="002060"/>
          <w:sz w:val="24"/>
          <w:szCs w:val="24"/>
        </w:rPr>
      </w:pPr>
      <w:r w:rsidRPr="0009264E">
        <w:rPr>
          <w:rFonts w:cstheme="minorHAnsi"/>
          <w:color w:val="002060"/>
          <w:sz w:val="24"/>
          <w:szCs w:val="24"/>
        </w:rPr>
        <w:t>Corpul B realizat și pus în funcțiune în perioada 1969-1975</w:t>
      </w:r>
      <w:r w:rsidR="007619C8" w:rsidRPr="0009264E">
        <w:rPr>
          <w:rFonts w:cstheme="minorHAnsi"/>
          <w:color w:val="002060"/>
          <w:sz w:val="24"/>
          <w:szCs w:val="24"/>
        </w:rPr>
        <w:t xml:space="preserve"> </w:t>
      </w:r>
      <w:r w:rsidRPr="0009264E">
        <w:rPr>
          <w:rFonts w:cstheme="minorHAnsi"/>
          <w:color w:val="002060"/>
          <w:sz w:val="24"/>
          <w:szCs w:val="24"/>
        </w:rPr>
        <w:t>prezintă un risc seismic ridicat (clasa IIA conform unei expertize din anul 2015). În ultimii 40 de ani nu au fost efectuate lucrări de reabilitare din punct de vedere seismic sau lucrări de consolidare.</w:t>
      </w:r>
    </w:p>
    <w:p w14:paraId="288EBE8C" w14:textId="644889D3" w:rsidR="008B2D99" w:rsidRPr="0009264E" w:rsidRDefault="008B2D99" w:rsidP="00293D77">
      <w:pPr>
        <w:pBdr>
          <w:top w:val="nil"/>
          <w:left w:val="nil"/>
          <w:bottom w:val="nil"/>
          <w:right w:val="nil"/>
          <w:between w:val="nil"/>
        </w:pBdr>
        <w:spacing w:before="60" w:after="0" w:line="240" w:lineRule="auto"/>
        <w:jc w:val="both"/>
        <w:rPr>
          <w:rFonts w:cstheme="minorHAnsi"/>
          <w:color w:val="002060"/>
          <w:sz w:val="24"/>
          <w:szCs w:val="24"/>
        </w:rPr>
      </w:pPr>
      <w:r w:rsidRPr="0009264E">
        <w:rPr>
          <w:rFonts w:cstheme="minorHAnsi"/>
          <w:color w:val="002060"/>
          <w:sz w:val="24"/>
          <w:szCs w:val="24"/>
        </w:rPr>
        <w:t>În urma realizării expertizei tehnice în anul 2015, clădirea B a fost încadrată în clădire cu risc seismic RS II, conform raportului de expertiză nr. 42077/08.12.2015 - adică la un cutremur de intensitate mare se vor produce daune majore, dărâmări parțiale multiple dar și victime. De menționat însă ca ultima expertiză tehnică din anul 2015 a luat în calcul încărcarea clădirii doar la sarcinile la care a fost proiectată în anii ’60 și nu încărcarea statică reală mult sporită după anul 1990 prin amplasarea de echipamente medicale înglobând tehnologie de vârf pentru derularea activității medicale.</w:t>
      </w:r>
    </w:p>
    <w:p w14:paraId="47CA087F" w14:textId="77777777" w:rsidR="00FA2E36" w:rsidRPr="0009264E" w:rsidRDefault="00FA2E36" w:rsidP="00293D77">
      <w:pPr>
        <w:spacing w:before="60" w:after="0" w:line="240" w:lineRule="auto"/>
        <w:jc w:val="both"/>
        <w:rPr>
          <w:rFonts w:cstheme="minorHAnsi"/>
          <w:i/>
          <w:color w:val="002060"/>
          <w:sz w:val="24"/>
          <w:szCs w:val="24"/>
        </w:rPr>
      </w:pPr>
    </w:p>
    <w:p w14:paraId="6940D185" w14:textId="2CB4D943" w:rsidR="00BD3F4D" w:rsidRPr="0009264E" w:rsidRDefault="00566CCA">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12" w:name="_Toc145593853"/>
      <w:r w:rsidRPr="0009264E">
        <w:rPr>
          <w:rFonts w:cstheme="minorHAnsi"/>
          <w:b/>
          <w:bCs/>
          <w:iCs/>
          <w:color w:val="002060"/>
          <w:sz w:val="24"/>
          <w:szCs w:val="24"/>
        </w:rPr>
        <w:t>Prioritatea</w:t>
      </w:r>
      <w:r w:rsidR="00FF5C0E" w:rsidRPr="0009264E">
        <w:rPr>
          <w:rFonts w:cstheme="minorHAnsi"/>
          <w:b/>
          <w:bCs/>
          <w:iCs/>
          <w:color w:val="002060"/>
          <w:sz w:val="24"/>
          <w:szCs w:val="24"/>
        </w:rPr>
        <w:t>/Fond/Obiectiv de politică/</w:t>
      </w:r>
      <w:r w:rsidRPr="0009264E">
        <w:rPr>
          <w:rFonts w:cstheme="minorHAnsi"/>
          <w:b/>
          <w:bCs/>
          <w:iCs/>
          <w:color w:val="002060"/>
          <w:sz w:val="24"/>
          <w:szCs w:val="24"/>
        </w:rPr>
        <w:t>Obiectiv specific</w:t>
      </w:r>
      <w:bookmarkEnd w:id="12"/>
      <w:r w:rsidRPr="0009264E">
        <w:rPr>
          <w:rFonts w:cstheme="minorHAnsi"/>
          <w:b/>
          <w:bCs/>
          <w:iCs/>
          <w:color w:val="002060"/>
          <w:sz w:val="24"/>
          <w:szCs w:val="24"/>
        </w:rPr>
        <w:t xml:space="preserve"> </w:t>
      </w:r>
    </w:p>
    <w:p w14:paraId="15C0F0F0" w14:textId="525638B3" w:rsidR="00BD3F4D" w:rsidRPr="0009264E" w:rsidRDefault="00BD3F4D" w:rsidP="00293D77">
      <w:pPr>
        <w:spacing w:before="60" w:after="0" w:line="240" w:lineRule="auto"/>
        <w:ind w:right="120"/>
        <w:jc w:val="both"/>
        <w:rPr>
          <w:rFonts w:cstheme="minorHAnsi"/>
          <w:color w:val="002060"/>
          <w:sz w:val="24"/>
          <w:szCs w:val="24"/>
        </w:rPr>
      </w:pPr>
      <w:r w:rsidRPr="0009264E">
        <w:rPr>
          <w:rFonts w:cstheme="minorHAnsi"/>
          <w:color w:val="002060"/>
          <w:sz w:val="24"/>
          <w:szCs w:val="24"/>
        </w:rPr>
        <w:t>Prezentul apel este lansat în contextul:</w:t>
      </w:r>
    </w:p>
    <w:p w14:paraId="6F1DF0E7" w14:textId="77777777" w:rsidR="00245182" w:rsidRPr="0009264E" w:rsidRDefault="00245182" w:rsidP="00293D77">
      <w:pPr>
        <w:pStyle w:val="ListParagraph"/>
        <w:numPr>
          <w:ilvl w:val="0"/>
          <w:numId w:val="2"/>
        </w:numPr>
        <w:spacing w:before="60" w:after="0" w:line="240" w:lineRule="auto"/>
        <w:ind w:right="120"/>
        <w:contextualSpacing w:val="0"/>
        <w:jc w:val="both"/>
        <w:rPr>
          <w:rFonts w:cstheme="minorHAnsi"/>
          <w:color w:val="002060"/>
          <w:sz w:val="24"/>
          <w:szCs w:val="24"/>
        </w:rPr>
      </w:pPr>
      <w:bookmarkStart w:id="13" w:name="_Hlk140066392"/>
      <w:r w:rsidRPr="0009264E">
        <w:rPr>
          <w:rFonts w:cstheme="minorHAnsi"/>
          <w:b/>
          <w:bCs/>
          <w:color w:val="002060"/>
          <w:sz w:val="24"/>
          <w:szCs w:val="24"/>
        </w:rPr>
        <w:t>Priorității 7. Măsuri care susțin domeniile oncologie și transplant</w:t>
      </w:r>
      <w:r w:rsidRPr="0009264E" w:rsidDel="006B5948">
        <w:rPr>
          <w:rFonts w:cstheme="minorHAnsi"/>
          <w:b/>
          <w:bCs/>
          <w:color w:val="002060"/>
          <w:sz w:val="24"/>
          <w:szCs w:val="24"/>
        </w:rPr>
        <w:t xml:space="preserve"> </w:t>
      </w:r>
    </w:p>
    <w:bookmarkEnd w:id="13"/>
    <w:p w14:paraId="684A6870" w14:textId="0E7B41CE" w:rsidR="00B16496" w:rsidRPr="0009264E" w:rsidRDefault="00B16496" w:rsidP="00293D77">
      <w:pPr>
        <w:pStyle w:val="ListParagraph"/>
        <w:numPr>
          <w:ilvl w:val="0"/>
          <w:numId w:val="2"/>
        </w:numPr>
        <w:spacing w:before="60" w:after="0" w:line="240" w:lineRule="auto"/>
        <w:ind w:right="120"/>
        <w:contextualSpacing w:val="0"/>
        <w:jc w:val="both"/>
        <w:rPr>
          <w:rFonts w:cstheme="minorHAnsi"/>
          <w:color w:val="002060"/>
          <w:sz w:val="24"/>
          <w:szCs w:val="24"/>
        </w:rPr>
      </w:pPr>
      <w:r w:rsidRPr="0009264E">
        <w:rPr>
          <w:rFonts w:cstheme="minorHAnsi"/>
          <w:b/>
          <w:bCs/>
          <w:color w:val="002060"/>
          <w:sz w:val="24"/>
          <w:szCs w:val="24"/>
        </w:rPr>
        <w:t xml:space="preserve">Fondului European de Dezvoltare Regională - </w:t>
      </w:r>
      <w:r w:rsidRPr="0009264E">
        <w:rPr>
          <w:rFonts w:cstheme="minorHAnsi"/>
          <w:color w:val="002060"/>
          <w:sz w:val="24"/>
          <w:szCs w:val="24"/>
        </w:rPr>
        <w:t>finanțarea proiectelor va fi asigurată din Fondul European de Dezvoltare Regională (FEDR) (contribuția UE).</w:t>
      </w:r>
    </w:p>
    <w:p w14:paraId="09958701" w14:textId="1E683FEA" w:rsidR="00B16496" w:rsidRPr="0009264E" w:rsidRDefault="00B16496" w:rsidP="00293D77">
      <w:pPr>
        <w:pStyle w:val="ListParagraph"/>
        <w:numPr>
          <w:ilvl w:val="0"/>
          <w:numId w:val="2"/>
        </w:numPr>
        <w:spacing w:before="60" w:after="0" w:line="240" w:lineRule="auto"/>
        <w:ind w:right="120"/>
        <w:contextualSpacing w:val="0"/>
        <w:jc w:val="both"/>
        <w:rPr>
          <w:rFonts w:cstheme="minorHAnsi"/>
          <w:b/>
          <w:bCs/>
          <w:color w:val="002060"/>
          <w:sz w:val="24"/>
          <w:szCs w:val="24"/>
        </w:rPr>
      </w:pPr>
      <w:r w:rsidRPr="0009264E">
        <w:rPr>
          <w:rFonts w:cstheme="minorHAnsi"/>
          <w:b/>
          <w:bCs/>
          <w:color w:val="002060"/>
          <w:sz w:val="24"/>
          <w:szCs w:val="24"/>
        </w:rPr>
        <w:t xml:space="preserve">Obiectivului de politică 4: </w:t>
      </w:r>
      <w:r w:rsidRPr="0009264E">
        <w:rPr>
          <w:rFonts w:cstheme="minorHAnsi"/>
          <w:i/>
          <w:iCs/>
          <w:color w:val="002060"/>
          <w:sz w:val="24"/>
          <w:szCs w:val="24"/>
        </w:rPr>
        <w:t xml:space="preserve">O </w:t>
      </w:r>
      <w:proofErr w:type="spellStart"/>
      <w:r w:rsidRPr="0009264E">
        <w:rPr>
          <w:rFonts w:cstheme="minorHAnsi"/>
          <w:i/>
          <w:iCs/>
          <w:color w:val="002060"/>
          <w:sz w:val="24"/>
          <w:szCs w:val="24"/>
        </w:rPr>
        <w:t>Europă</w:t>
      </w:r>
      <w:proofErr w:type="spellEnd"/>
      <w:r w:rsidRPr="0009264E">
        <w:rPr>
          <w:rFonts w:cstheme="minorHAnsi"/>
          <w:i/>
          <w:iCs/>
          <w:color w:val="002060"/>
          <w:sz w:val="24"/>
          <w:szCs w:val="24"/>
        </w:rPr>
        <w:t xml:space="preserve"> mai socială și mai favorabilă incluziunii, prin implementarea Pilonului european al drepturilor sociale</w:t>
      </w:r>
      <w:r w:rsidRPr="0009264E">
        <w:rPr>
          <w:rFonts w:cstheme="minorHAnsi"/>
          <w:color w:val="002060"/>
          <w:sz w:val="24"/>
          <w:szCs w:val="24"/>
        </w:rPr>
        <w:t>.</w:t>
      </w:r>
    </w:p>
    <w:p w14:paraId="4868DD92" w14:textId="77777777" w:rsidR="00B16496" w:rsidRPr="0009264E" w:rsidRDefault="00B16496" w:rsidP="00293D77">
      <w:pPr>
        <w:pStyle w:val="ListParagraph"/>
        <w:numPr>
          <w:ilvl w:val="0"/>
          <w:numId w:val="2"/>
        </w:numPr>
        <w:spacing w:before="60" w:after="0" w:line="240" w:lineRule="auto"/>
        <w:ind w:right="120"/>
        <w:contextualSpacing w:val="0"/>
        <w:jc w:val="both"/>
        <w:rPr>
          <w:rFonts w:cstheme="minorHAnsi"/>
          <w:b/>
          <w:bCs/>
          <w:color w:val="002060"/>
          <w:sz w:val="24"/>
          <w:szCs w:val="24"/>
        </w:rPr>
      </w:pPr>
      <w:r w:rsidRPr="0009264E">
        <w:rPr>
          <w:rFonts w:cstheme="minorHAnsi"/>
          <w:b/>
          <w:bCs/>
          <w:color w:val="002060"/>
          <w:sz w:val="24"/>
          <w:szCs w:val="24"/>
        </w:rPr>
        <w:t>Obiectivului specific: RSO4.5</w:t>
      </w:r>
      <w:r w:rsidRPr="0009264E">
        <w:rPr>
          <w:rFonts w:cstheme="minorHAnsi"/>
          <w:b/>
          <w:bCs/>
          <w:i/>
          <w:iCs/>
          <w:color w:val="002060"/>
          <w:sz w:val="24"/>
          <w:szCs w:val="24"/>
        </w:rPr>
        <w:t>.</w:t>
      </w:r>
      <w:r w:rsidRPr="0009264E">
        <w:rPr>
          <w:rFonts w:cstheme="minorHAnsi"/>
          <w:i/>
          <w:iCs/>
          <w:color w:val="002060"/>
          <w:sz w:val="24"/>
          <w:szCs w:val="24"/>
        </w:rPr>
        <w:t xml:space="preserve">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p w14:paraId="262DE797" w14:textId="1CA2E454" w:rsidR="00771AEB" w:rsidRPr="0009264E" w:rsidRDefault="00CA7C82" w:rsidP="00293D77">
      <w:pPr>
        <w:pStyle w:val="ListParagraph"/>
        <w:numPr>
          <w:ilvl w:val="0"/>
          <w:numId w:val="2"/>
        </w:numPr>
        <w:spacing w:before="60" w:after="0" w:line="240" w:lineRule="auto"/>
        <w:contextualSpacing w:val="0"/>
        <w:jc w:val="both"/>
        <w:rPr>
          <w:rFonts w:cstheme="minorHAnsi"/>
          <w:i/>
          <w:color w:val="002060"/>
          <w:sz w:val="24"/>
          <w:szCs w:val="24"/>
        </w:rPr>
      </w:pPr>
      <w:r w:rsidRPr="0009264E">
        <w:rPr>
          <w:rFonts w:cstheme="minorHAnsi"/>
          <w:b/>
          <w:bCs/>
          <w:color w:val="002060"/>
          <w:sz w:val="24"/>
          <w:szCs w:val="24"/>
        </w:rPr>
        <w:t xml:space="preserve">Acțiunii B. </w:t>
      </w:r>
      <w:r w:rsidR="00771AEB" w:rsidRPr="0009264E">
        <w:rPr>
          <w:rFonts w:cstheme="minorHAnsi"/>
          <w:b/>
          <w:bCs/>
          <w:iCs/>
          <w:color w:val="002060"/>
          <w:sz w:val="24"/>
          <w:szCs w:val="24"/>
        </w:rPr>
        <w:t>TRANSPLANT B2</w:t>
      </w:r>
      <w:r w:rsidR="00771AEB" w:rsidRPr="0009264E">
        <w:rPr>
          <w:rFonts w:cstheme="minorHAnsi"/>
          <w:color w:val="002060"/>
          <w:sz w:val="24"/>
          <w:szCs w:val="24"/>
        </w:rPr>
        <w:t xml:space="preserve"> </w:t>
      </w:r>
      <w:r w:rsidR="00771AEB" w:rsidRPr="0009264E">
        <w:rPr>
          <w:rFonts w:cstheme="minorHAnsi"/>
          <w:iCs/>
          <w:color w:val="002060"/>
          <w:sz w:val="24"/>
          <w:szCs w:val="24"/>
        </w:rPr>
        <w:t xml:space="preserve">Investiții în domeniul transplant - Investiții în infrastructuri spitalicești publice noi cu impact teritorial major – unitate sanitară publică care realizează intervenții multidisciplinare și care este acreditată pentru mai multe activități în domeniul transplantului – transplant </w:t>
      </w:r>
      <w:proofErr w:type="spellStart"/>
      <w:r w:rsidR="00771AEB" w:rsidRPr="0009264E">
        <w:rPr>
          <w:rFonts w:cstheme="minorHAnsi"/>
          <w:iCs/>
          <w:color w:val="002060"/>
          <w:sz w:val="24"/>
          <w:szCs w:val="24"/>
        </w:rPr>
        <w:t>multi</w:t>
      </w:r>
      <w:proofErr w:type="spellEnd"/>
      <w:r w:rsidR="00771AEB" w:rsidRPr="0009264E">
        <w:rPr>
          <w:rFonts w:cstheme="minorHAnsi"/>
          <w:iCs/>
          <w:color w:val="002060"/>
          <w:sz w:val="24"/>
          <w:szCs w:val="24"/>
        </w:rPr>
        <w:t xml:space="preserve"> organ, transplant organ/ organe, transplant medular, inclusiv terapii celulare</w:t>
      </w:r>
      <w:r w:rsidR="00771AEB" w:rsidRPr="0009264E">
        <w:rPr>
          <w:rFonts w:cstheme="minorHAnsi"/>
          <w:i/>
          <w:color w:val="002060"/>
          <w:sz w:val="24"/>
          <w:szCs w:val="24"/>
        </w:rPr>
        <w:t xml:space="preserve">  </w:t>
      </w:r>
      <w:r w:rsidR="007D3C07" w:rsidRPr="0009264E">
        <w:rPr>
          <w:rFonts w:cstheme="minorHAnsi"/>
          <w:color w:val="002060"/>
          <w:sz w:val="24"/>
          <w:szCs w:val="24"/>
        </w:rPr>
        <w:t>(ex. construcție/ dotare, inclusiv laboratoare)</w:t>
      </w:r>
      <w:r w:rsidR="007D3C07" w:rsidRPr="0009264E">
        <w:rPr>
          <w:rFonts w:cstheme="minorHAnsi"/>
          <w:b/>
          <w:bCs/>
          <w:color w:val="002060"/>
          <w:sz w:val="24"/>
          <w:szCs w:val="24"/>
        </w:rPr>
        <w:t xml:space="preserve"> </w:t>
      </w:r>
      <w:r w:rsidR="00771AEB" w:rsidRPr="0009264E">
        <w:rPr>
          <w:rFonts w:cstheme="minorHAnsi"/>
          <w:i/>
          <w:color w:val="002060"/>
          <w:sz w:val="24"/>
          <w:szCs w:val="24"/>
        </w:rPr>
        <w:t xml:space="preserve">- </w:t>
      </w:r>
      <w:r w:rsidR="00771AEB" w:rsidRPr="0009264E">
        <w:rPr>
          <w:rFonts w:cstheme="minorHAnsi"/>
          <w:b/>
          <w:bCs/>
          <w:iCs/>
          <w:color w:val="002060"/>
          <w:sz w:val="24"/>
          <w:szCs w:val="24"/>
        </w:rPr>
        <w:t>Institutul Clinic Fundeni</w:t>
      </w:r>
    </w:p>
    <w:p w14:paraId="28625E75" w14:textId="77777777" w:rsidR="00B76193" w:rsidRPr="0009264E" w:rsidRDefault="00B76193" w:rsidP="00293D77">
      <w:pPr>
        <w:spacing w:before="60" w:after="0" w:line="240" w:lineRule="auto"/>
        <w:ind w:left="1800"/>
        <w:jc w:val="both"/>
        <w:rPr>
          <w:rFonts w:cstheme="minorHAnsi"/>
          <w:i/>
          <w:color w:val="002060"/>
          <w:sz w:val="24"/>
          <w:szCs w:val="24"/>
        </w:rPr>
      </w:pPr>
    </w:p>
    <w:p w14:paraId="0B522475" w14:textId="77777777" w:rsidR="006752DD" w:rsidRPr="0009264E" w:rsidRDefault="006752DD" w:rsidP="00293D77">
      <w:pPr>
        <w:spacing w:before="60" w:after="0" w:line="240" w:lineRule="auto"/>
        <w:ind w:left="1800"/>
        <w:jc w:val="both"/>
        <w:rPr>
          <w:rFonts w:cstheme="minorHAnsi"/>
          <w:i/>
          <w:color w:val="002060"/>
          <w:sz w:val="24"/>
          <w:szCs w:val="24"/>
        </w:rPr>
      </w:pPr>
    </w:p>
    <w:p w14:paraId="58A88355" w14:textId="77777777" w:rsidR="006752DD" w:rsidRPr="0009264E" w:rsidRDefault="006752DD" w:rsidP="00293D77">
      <w:pPr>
        <w:spacing w:before="60" w:after="0" w:line="240" w:lineRule="auto"/>
        <w:ind w:left="1800"/>
        <w:jc w:val="both"/>
        <w:rPr>
          <w:rFonts w:cstheme="minorHAnsi"/>
          <w:i/>
          <w:color w:val="002060"/>
          <w:sz w:val="24"/>
          <w:szCs w:val="24"/>
        </w:rPr>
      </w:pPr>
    </w:p>
    <w:p w14:paraId="768B024B" w14:textId="77777777" w:rsidR="006752DD" w:rsidRPr="0009264E" w:rsidRDefault="006752DD" w:rsidP="00293D77">
      <w:pPr>
        <w:spacing w:before="60" w:after="0" w:line="240" w:lineRule="auto"/>
        <w:ind w:left="1800"/>
        <w:jc w:val="both"/>
        <w:rPr>
          <w:rFonts w:cstheme="minorHAnsi"/>
          <w:i/>
          <w:color w:val="002060"/>
          <w:sz w:val="24"/>
          <w:szCs w:val="24"/>
        </w:rPr>
      </w:pPr>
    </w:p>
    <w:p w14:paraId="79C7AE41" w14:textId="77777777" w:rsidR="003C5F7A" w:rsidRPr="0009264E" w:rsidRDefault="00566CCA">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14" w:name="_Toc145593854"/>
      <w:r w:rsidRPr="0009264E">
        <w:rPr>
          <w:rFonts w:cstheme="minorHAnsi"/>
          <w:b/>
          <w:bCs/>
          <w:iCs/>
          <w:color w:val="002060"/>
          <w:sz w:val="24"/>
          <w:szCs w:val="24"/>
        </w:rPr>
        <w:lastRenderedPageBreak/>
        <w:t xml:space="preserve">Reglementări europene și naționale, </w:t>
      </w:r>
      <w:r w:rsidR="005111FF" w:rsidRPr="0009264E">
        <w:rPr>
          <w:rFonts w:cstheme="minorHAnsi"/>
          <w:b/>
          <w:bCs/>
          <w:iCs/>
          <w:color w:val="002060"/>
          <w:sz w:val="24"/>
          <w:szCs w:val="24"/>
        </w:rPr>
        <w:t xml:space="preserve">cadrul strategic, </w:t>
      </w:r>
      <w:r w:rsidRPr="0009264E">
        <w:rPr>
          <w:rFonts w:cstheme="minorHAnsi"/>
          <w:b/>
          <w:bCs/>
          <w:iCs/>
          <w:color w:val="002060"/>
          <w:sz w:val="24"/>
          <w:szCs w:val="24"/>
        </w:rPr>
        <w:t>documente programatice</w:t>
      </w:r>
      <w:r w:rsidR="00B47A5D" w:rsidRPr="0009264E">
        <w:rPr>
          <w:rFonts w:cstheme="minorHAnsi"/>
          <w:b/>
          <w:bCs/>
          <w:iCs/>
          <w:color w:val="002060"/>
          <w:sz w:val="24"/>
          <w:szCs w:val="24"/>
        </w:rPr>
        <w:t xml:space="preserve"> aplicabile</w:t>
      </w:r>
      <w:bookmarkEnd w:id="14"/>
    </w:p>
    <w:p w14:paraId="7E089E43" w14:textId="77777777" w:rsidR="003C5F7A" w:rsidRPr="0009264E" w:rsidRDefault="003C5F7A">
      <w:pPr>
        <w:pStyle w:val="ListParagraph"/>
        <w:numPr>
          <w:ilvl w:val="2"/>
          <w:numId w:val="33"/>
        </w:numPr>
        <w:tabs>
          <w:tab w:val="left" w:pos="284"/>
        </w:tabs>
        <w:spacing w:before="60" w:after="0" w:line="240" w:lineRule="auto"/>
        <w:ind w:left="284" w:hanging="284"/>
        <w:contextualSpacing w:val="0"/>
        <w:jc w:val="both"/>
        <w:outlineLvl w:val="2"/>
        <w:rPr>
          <w:rFonts w:cstheme="minorHAnsi"/>
          <w:b/>
          <w:bCs/>
          <w:iCs/>
          <w:color w:val="002060"/>
          <w:sz w:val="24"/>
          <w:szCs w:val="24"/>
        </w:rPr>
      </w:pPr>
      <w:bookmarkStart w:id="15" w:name="_Toc145593855"/>
      <w:r w:rsidRPr="0009264E">
        <w:rPr>
          <w:rFonts w:cstheme="minorHAnsi"/>
          <w:b/>
          <w:bCs/>
          <w:iCs/>
          <w:color w:val="002060"/>
          <w:sz w:val="24"/>
          <w:szCs w:val="24"/>
        </w:rPr>
        <w:t>Cadrul strategic relevant aplicabil</w:t>
      </w:r>
      <w:bookmarkEnd w:id="15"/>
    </w:p>
    <w:p w14:paraId="56A647EB" w14:textId="3CDF72E8" w:rsidR="003C5F7A" w:rsidRPr="0009264E" w:rsidRDefault="003C5F7A" w:rsidP="00293D77">
      <w:pPr>
        <w:spacing w:before="60" w:after="0" w:line="240" w:lineRule="auto"/>
        <w:ind w:right="120"/>
        <w:jc w:val="both"/>
        <w:rPr>
          <w:rFonts w:cstheme="minorHAnsi"/>
          <w:color w:val="002060"/>
          <w:sz w:val="24"/>
          <w:szCs w:val="24"/>
        </w:rPr>
      </w:pPr>
      <w:bookmarkStart w:id="16" w:name="_Hlk139461684"/>
      <w:r w:rsidRPr="0009264E">
        <w:rPr>
          <w:rFonts w:cstheme="minorHAnsi"/>
          <w:color w:val="002060"/>
          <w:sz w:val="24"/>
          <w:szCs w:val="24"/>
        </w:rPr>
        <w:t>Domeniul sănătății, obiectiv de interes social major, este abordat specific în multiple documente strategice:</w:t>
      </w:r>
      <w:bookmarkStart w:id="17" w:name="_Hlk140507247"/>
    </w:p>
    <w:p w14:paraId="4421D744" w14:textId="2F672406" w:rsidR="003C5F7A" w:rsidRPr="0009264E" w:rsidRDefault="003C5F7A" w:rsidP="00293D77">
      <w:pPr>
        <w:numPr>
          <w:ilvl w:val="0"/>
          <w:numId w:val="3"/>
        </w:numPr>
        <w:spacing w:before="60" w:after="0" w:line="240" w:lineRule="auto"/>
        <w:ind w:right="120"/>
        <w:jc w:val="both"/>
        <w:rPr>
          <w:rFonts w:cstheme="minorHAnsi"/>
          <w:color w:val="002060"/>
          <w:sz w:val="24"/>
          <w:szCs w:val="24"/>
        </w:rPr>
      </w:pPr>
      <w:r w:rsidRPr="0009264E">
        <w:rPr>
          <w:rFonts w:cstheme="minorHAnsi"/>
          <w:color w:val="002060"/>
          <w:sz w:val="24"/>
          <w:szCs w:val="24"/>
        </w:rPr>
        <w:t>Strategia Națională de Sănătate 202</w:t>
      </w:r>
      <w:r w:rsidR="009E5DED" w:rsidRPr="0009264E">
        <w:rPr>
          <w:rFonts w:cstheme="minorHAnsi"/>
          <w:color w:val="002060"/>
          <w:sz w:val="24"/>
          <w:szCs w:val="24"/>
        </w:rPr>
        <w:t>3</w:t>
      </w:r>
      <w:r w:rsidRPr="0009264E">
        <w:rPr>
          <w:rFonts w:cstheme="minorHAnsi"/>
          <w:color w:val="002060"/>
          <w:sz w:val="24"/>
          <w:szCs w:val="24"/>
        </w:rPr>
        <w:t>-2030</w:t>
      </w:r>
      <w:r w:rsidR="002C410C" w:rsidRPr="0009264E">
        <w:rPr>
          <w:rStyle w:val="FootnoteReference"/>
          <w:rFonts w:cstheme="minorHAnsi"/>
          <w:color w:val="002060"/>
          <w:sz w:val="24"/>
          <w:szCs w:val="24"/>
        </w:rPr>
        <w:footnoteReference w:id="1"/>
      </w:r>
      <w:r w:rsidRPr="0009264E">
        <w:rPr>
          <w:rFonts w:cstheme="minorHAnsi"/>
          <w:color w:val="002060"/>
          <w:sz w:val="24"/>
          <w:szCs w:val="24"/>
        </w:rPr>
        <w:t>;</w:t>
      </w:r>
    </w:p>
    <w:p w14:paraId="614C1DD3" w14:textId="043D194C" w:rsidR="003C5F7A" w:rsidRPr="0009264E" w:rsidRDefault="003C5F7A" w:rsidP="00293D77">
      <w:pPr>
        <w:numPr>
          <w:ilvl w:val="0"/>
          <w:numId w:val="3"/>
        </w:numPr>
        <w:spacing w:before="60" w:after="0" w:line="240" w:lineRule="auto"/>
        <w:ind w:right="120"/>
        <w:jc w:val="both"/>
        <w:rPr>
          <w:rFonts w:cstheme="minorHAnsi"/>
          <w:color w:val="002060"/>
          <w:sz w:val="24"/>
          <w:szCs w:val="24"/>
        </w:rPr>
      </w:pPr>
      <w:proofErr w:type="spellStart"/>
      <w:r w:rsidRPr="0009264E">
        <w:rPr>
          <w:rFonts w:cstheme="minorHAnsi"/>
          <w:color w:val="002060"/>
          <w:sz w:val="24"/>
          <w:szCs w:val="24"/>
        </w:rPr>
        <w:t>Masterplan</w:t>
      </w:r>
      <w:proofErr w:type="spellEnd"/>
      <w:r w:rsidRPr="0009264E">
        <w:rPr>
          <w:rFonts w:cstheme="minorHAnsi"/>
          <w:color w:val="002060"/>
          <w:sz w:val="24"/>
          <w:szCs w:val="24"/>
        </w:rPr>
        <w:t xml:space="preserve"> regional de servicii </w:t>
      </w:r>
      <w:r w:rsidR="0017526E" w:rsidRPr="0009264E">
        <w:rPr>
          <w:rFonts w:cstheme="minorHAnsi"/>
          <w:color w:val="002060"/>
          <w:sz w:val="24"/>
          <w:szCs w:val="24"/>
        </w:rPr>
        <w:t>de sănătate București Ilfov</w:t>
      </w:r>
      <w:r w:rsidR="002C410C" w:rsidRPr="0009264E">
        <w:rPr>
          <w:rStyle w:val="FootnoteReference"/>
          <w:rFonts w:cstheme="minorHAnsi"/>
          <w:color w:val="002060"/>
          <w:sz w:val="24"/>
          <w:szCs w:val="24"/>
        </w:rPr>
        <w:footnoteReference w:id="2"/>
      </w:r>
      <w:r w:rsidRPr="0009264E">
        <w:rPr>
          <w:rFonts w:cstheme="minorHAnsi"/>
          <w:color w:val="002060"/>
          <w:sz w:val="24"/>
          <w:szCs w:val="24"/>
        </w:rPr>
        <w:t>;</w:t>
      </w:r>
    </w:p>
    <w:bookmarkEnd w:id="17"/>
    <w:p w14:paraId="4C56582D" w14:textId="77777777" w:rsidR="002E76A5" w:rsidRPr="0009264E" w:rsidRDefault="002E76A5" w:rsidP="00293D77">
      <w:pPr>
        <w:numPr>
          <w:ilvl w:val="0"/>
          <w:numId w:val="3"/>
        </w:numPr>
        <w:spacing w:before="60" w:after="0" w:line="240" w:lineRule="auto"/>
        <w:ind w:right="120"/>
        <w:jc w:val="both"/>
        <w:rPr>
          <w:rFonts w:cstheme="minorHAnsi"/>
          <w:color w:val="002060"/>
          <w:sz w:val="24"/>
          <w:szCs w:val="24"/>
        </w:rPr>
      </w:pPr>
      <w:r w:rsidRPr="0009264E">
        <w:rPr>
          <w:rFonts w:cstheme="minorHAnsi"/>
          <w:color w:val="002060"/>
          <w:sz w:val="24"/>
          <w:szCs w:val="24"/>
        </w:rPr>
        <w:t>Planul european de combatere a cancerului disponibil la https://ec.europa.eu/commission/presscorner/detail/ro/ip_21_342</w:t>
      </w:r>
    </w:p>
    <w:p w14:paraId="65FEF463" w14:textId="3091F2B8" w:rsidR="009E5DED" w:rsidRPr="0009264E" w:rsidRDefault="002E76A5" w:rsidP="00722012">
      <w:pPr>
        <w:numPr>
          <w:ilvl w:val="0"/>
          <w:numId w:val="3"/>
        </w:numPr>
        <w:spacing w:before="60" w:after="0" w:line="240" w:lineRule="auto"/>
        <w:ind w:right="120"/>
        <w:jc w:val="both"/>
        <w:rPr>
          <w:rFonts w:cstheme="minorHAnsi"/>
          <w:color w:val="002060"/>
          <w:sz w:val="24"/>
          <w:szCs w:val="24"/>
        </w:rPr>
      </w:pPr>
      <w:r w:rsidRPr="0009264E">
        <w:rPr>
          <w:rFonts w:cstheme="minorHAnsi"/>
          <w:color w:val="002060"/>
          <w:sz w:val="24"/>
          <w:szCs w:val="24"/>
        </w:rPr>
        <w:t xml:space="preserve">Planul național de combatere </w:t>
      </w:r>
      <w:r w:rsidR="007619C8" w:rsidRPr="0009264E">
        <w:rPr>
          <w:rFonts w:cstheme="minorHAnsi"/>
          <w:color w:val="002060"/>
          <w:sz w:val="24"/>
          <w:szCs w:val="24"/>
        </w:rPr>
        <w:t xml:space="preserve">și control </w:t>
      </w:r>
      <w:r w:rsidRPr="0009264E">
        <w:rPr>
          <w:rFonts w:cstheme="minorHAnsi"/>
          <w:color w:val="002060"/>
          <w:sz w:val="24"/>
          <w:szCs w:val="24"/>
        </w:rPr>
        <w:t>a</w:t>
      </w:r>
      <w:r w:rsidR="007619C8" w:rsidRPr="0009264E">
        <w:rPr>
          <w:rFonts w:cstheme="minorHAnsi"/>
          <w:color w:val="002060"/>
          <w:sz w:val="24"/>
          <w:szCs w:val="24"/>
        </w:rPr>
        <w:t>l</w:t>
      </w:r>
      <w:r w:rsidRPr="0009264E">
        <w:rPr>
          <w:rFonts w:cstheme="minorHAnsi"/>
          <w:color w:val="002060"/>
          <w:sz w:val="24"/>
          <w:szCs w:val="24"/>
        </w:rPr>
        <w:t xml:space="preserve"> cancerului disponibil la </w:t>
      </w:r>
      <w:r w:rsidR="00CF027D" w:rsidRPr="0009264E">
        <w:rPr>
          <w:rFonts w:cstheme="minorHAnsi"/>
          <w:color w:val="002060"/>
          <w:sz w:val="24"/>
          <w:szCs w:val="24"/>
        </w:rPr>
        <w:t>https://ms.ro/ro/informatii-de-interes-public/noutati/planul-na%C8%9Bional-de-combatere-%C8%99i-control-al-cancerului-pncc/</w:t>
      </w:r>
      <w:r w:rsidR="00CF027D" w:rsidRPr="0009264E" w:rsidDel="009E5DED">
        <w:rPr>
          <w:rFonts w:cstheme="minorHAnsi"/>
          <w:color w:val="002060"/>
          <w:sz w:val="24"/>
          <w:szCs w:val="24"/>
        </w:rPr>
        <w:t xml:space="preserve"> </w:t>
      </w:r>
    </w:p>
    <w:p w14:paraId="4021047D" w14:textId="76C96589" w:rsidR="003C5F7A" w:rsidRPr="0009264E" w:rsidRDefault="003C5F7A" w:rsidP="00722012">
      <w:pPr>
        <w:numPr>
          <w:ilvl w:val="0"/>
          <w:numId w:val="3"/>
        </w:numPr>
        <w:spacing w:before="60" w:after="0" w:line="240" w:lineRule="auto"/>
        <w:ind w:right="120"/>
        <w:jc w:val="both"/>
        <w:rPr>
          <w:rFonts w:cstheme="minorHAnsi"/>
          <w:color w:val="002060"/>
          <w:sz w:val="24"/>
          <w:szCs w:val="24"/>
        </w:rPr>
      </w:pPr>
      <w:r w:rsidRPr="0009264E">
        <w:rPr>
          <w:rFonts w:cstheme="minorHAnsi"/>
          <w:color w:val="002060"/>
          <w:sz w:val="24"/>
          <w:szCs w:val="24"/>
        </w:rPr>
        <w:t>Strategia Națională privind Incluziunea Socială și Reducerea Sărăciei pentru perioada 2022-2027</w:t>
      </w:r>
      <w:r w:rsidR="00303B38" w:rsidRPr="0009264E">
        <w:rPr>
          <w:rStyle w:val="FootnoteReference"/>
          <w:rFonts w:cstheme="minorHAnsi"/>
          <w:color w:val="002060"/>
          <w:sz w:val="24"/>
          <w:szCs w:val="24"/>
        </w:rPr>
        <w:footnoteReference w:id="3"/>
      </w:r>
      <w:r w:rsidRPr="0009264E">
        <w:rPr>
          <w:rFonts w:cstheme="minorHAnsi"/>
          <w:color w:val="002060"/>
          <w:sz w:val="24"/>
          <w:szCs w:val="24"/>
        </w:rPr>
        <w:t>;</w:t>
      </w:r>
    </w:p>
    <w:p w14:paraId="4DB60B46" w14:textId="77777777" w:rsidR="003C5F7A" w:rsidRPr="0009264E" w:rsidRDefault="003C5F7A" w:rsidP="00293D77">
      <w:pPr>
        <w:numPr>
          <w:ilvl w:val="0"/>
          <w:numId w:val="3"/>
        </w:numPr>
        <w:spacing w:before="60" w:after="0" w:line="240" w:lineRule="auto"/>
        <w:ind w:right="120"/>
        <w:jc w:val="both"/>
        <w:rPr>
          <w:rFonts w:cstheme="minorHAnsi"/>
          <w:color w:val="002060"/>
          <w:sz w:val="24"/>
          <w:szCs w:val="24"/>
        </w:rPr>
      </w:pPr>
      <w:r w:rsidRPr="0009264E">
        <w:rPr>
          <w:rFonts w:cstheme="minorHAnsi"/>
          <w:color w:val="002060"/>
          <w:sz w:val="24"/>
          <w:szCs w:val="24"/>
        </w:rPr>
        <w:t>Strategia “Copii protejați, România sigură” 2022-2027;</w:t>
      </w:r>
    </w:p>
    <w:p w14:paraId="5BDB4A6E" w14:textId="12D6D01A" w:rsidR="003C5F7A" w:rsidRPr="0009264E" w:rsidRDefault="003C5F7A" w:rsidP="00293D77">
      <w:pPr>
        <w:numPr>
          <w:ilvl w:val="0"/>
          <w:numId w:val="3"/>
        </w:numPr>
        <w:spacing w:before="60" w:after="0" w:line="240" w:lineRule="auto"/>
        <w:ind w:right="120"/>
        <w:jc w:val="both"/>
        <w:rPr>
          <w:rFonts w:cstheme="minorHAnsi"/>
          <w:color w:val="002060"/>
          <w:sz w:val="24"/>
          <w:szCs w:val="24"/>
        </w:rPr>
      </w:pPr>
      <w:r w:rsidRPr="0009264E">
        <w:rPr>
          <w:rFonts w:cstheme="minorHAnsi"/>
          <w:color w:val="002060"/>
          <w:sz w:val="24"/>
          <w:szCs w:val="24"/>
        </w:rPr>
        <w:t>Strategia Guvernului României de Incluziune a Cetățenilor Români aparținând Minorității Rome pentru perioada 2022-2027</w:t>
      </w:r>
      <w:r w:rsidR="00303B38" w:rsidRPr="0009264E">
        <w:rPr>
          <w:rStyle w:val="FootnoteReference"/>
          <w:rFonts w:cstheme="minorHAnsi"/>
          <w:color w:val="002060"/>
          <w:sz w:val="24"/>
          <w:szCs w:val="24"/>
        </w:rPr>
        <w:footnoteReference w:id="4"/>
      </w:r>
      <w:r w:rsidRPr="0009264E">
        <w:rPr>
          <w:rFonts w:cstheme="minorHAnsi"/>
          <w:color w:val="002060"/>
          <w:sz w:val="24"/>
          <w:szCs w:val="24"/>
        </w:rPr>
        <w:t>;</w:t>
      </w:r>
    </w:p>
    <w:p w14:paraId="7BE28836" w14:textId="6A193A82" w:rsidR="00EA6C74" w:rsidRPr="0009264E" w:rsidRDefault="00EA6C74" w:rsidP="00293D77">
      <w:pPr>
        <w:pStyle w:val="ListParagraph"/>
        <w:numPr>
          <w:ilvl w:val="0"/>
          <w:numId w:val="3"/>
        </w:numPr>
        <w:spacing w:before="60" w:after="0" w:line="240" w:lineRule="auto"/>
        <w:contextualSpacing w:val="0"/>
        <w:jc w:val="both"/>
        <w:rPr>
          <w:rFonts w:cstheme="minorHAnsi"/>
          <w:color w:val="002060"/>
          <w:sz w:val="24"/>
          <w:szCs w:val="24"/>
        </w:rPr>
      </w:pPr>
      <w:r w:rsidRPr="0009264E">
        <w:rPr>
          <w:rFonts w:cstheme="minorHAnsi"/>
          <w:color w:val="002060"/>
          <w:sz w:val="24"/>
          <w:szCs w:val="24"/>
        </w:rPr>
        <w:t xml:space="preserve">Strategia națională privind drepturile persoanelor cu dizabilități „O </w:t>
      </w:r>
      <w:proofErr w:type="spellStart"/>
      <w:r w:rsidRPr="0009264E">
        <w:rPr>
          <w:rFonts w:cstheme="minorHAnsi"/>
          <w:color w:val="002060"/>
          <w:sz w:val="24"/>
          <w:szCs w:val="24"/>
        </w:rPr>
        <w:t>Români</w:t>
      </w:r>
      <w:r w:rsidR="00FD5DFA" w:rsidRPr="0009264E">
        <w:rPr>
          <w:rFonts w:cstheme="minorHAnsi"/>
          <w:color w:val="002060"/>
          <w:sz w:val="24"/>
          <w:szCs w:val="24"/>
        </w:rPr>
        <w:t>e</w:t>
      </w:r>
      <w:proofErr w:type="spellEnd"/>
      <w:r w:rsidRPr="0009264E">
        <w:rPr>
          <w:rFonts w:cstheme="minorHAnsi"/>
          <w:color w:val="002060"/>
          <w:sz w:val="24"/>
          <w:szCs w:val="24"/>
        </w:rPr>
        <w:t xml:space="preserve"> echitabilă 2022-2027” și Planul operațional privind implementarea Strategiei</w:t>
      </w:r>
      <w:r w:rsidR="006F2500" w:rsidRPr="0009264E">
        <w:rPr>
          <w:rStyle w:val="FootnoteReference"/>
          <w:rFonts w:cstheme="minorHAnsi"/>
          <w:color w:val="002060"/>
          <w:sz w:val="24"/>
          <w:szCs w:val="24"/>
        </w:rPr>
        <w:footnoteReference w:id="5"/>
      </w:r>
      <w:r w:rsidR="001D14D9" w:rsidRPr="0009264E">
        <w:rPr>
          <w:rFonts w:cstheme="minorHAnsi"/>
          <w:color w:val="002060"/>
          <w:sz w:val="24"/>
          <w:szCs w:val="24"/>
        </w:rPr>
        <w:t>;</w:t>
      </w:r>
    </w:p>
    <w:p w14:paraId="4AA152E9" w14:textId="54379F3A" w:rsidR="003C5F7A" w:rsidRPr="0009264E" w:rsidRDefault="003C5F7A" w:rsidP="00293D77">
      <w:pPr>
        <w:numPr>
          <w:ilvl w:val="0"/>
          <w:numId w:val="3"/>
        </w:numPr>
        <w:spacing w:before="60" w:after="0" w:line="240" w:lineRule="auto"/>
        <w:ind w:right="120"/>
        <w:jc w:val="both"/>
        <w:rPr>
          <w:rFonts w:cstheme="minorHAnsi"/>
          <w:color w:val="002060"/>
          <w:sz w:val="24"/>
          <w:szCs w:val="24"/>
        </w:rPr>
      </w:pPr>
      <w:r w:rsidRPr="0009264E">
        <w:rPr>
          <w:rFonts w:cstheme="minorHAnsi"/>
          <w:color w:val="002060"/>
          <w:sz w:val="24"/>
          <w:szCs w:val="24"/>
        </w:rPr>
        <w:t>Strategia Națională de Dezvoltare Durabilă 2030</w:t>
      </w:r>
      <w:r w:rsidR="006F2500" w:rsidRPr="0009264E">
        <w:rPr>
          <w:rStyle w:val="FootnoteReference"/>
          <w:rFonts w:cstheme="minorHAnsi"/>
          <w:color w:val="002060"/>
          <w:sz w:val="24"/>
          <w:szCs w:val="24"/>
        </w:rPr>
        <w:footnoteReference w:id="6"/>
      </w:r>
      <w:r w:rsidRPr="0009264E">
        <w:rPr>
          <w:rFonts w:cstheme="minorHAnsi"/>
          <w:color w:val="002060"/>
          <w:sz w:val="24"/>
          <w:szCs w:val="24"/>
        </w:rPr>
        <w:t>;</w:t>
      </w:r>
    </w:p>
    <w:p w14:paraId="26B4988A" w14:textId="794802F5" w:rsidR="00F61207" w:rsidRPr="0009264E" w:rsidRDefault="00F61207" w:rsidP="00293D77">
      <w:pPr>
        <w:numPr>
          <w:ilvl w:val="0"/>
          <w:numId w:val="3"/>
        </w:numPr>
        <w:spacing w:before="60" w:after="0" w:line="240" w:lineRule="auto"/>
        <w:ind w:right="120"/>
        <w:jc w:val="both"/>
        <w:rPr>
          <w:rFonts w:cstheme="minorHAnsi"/>
          <w:color w:val="002060"/>
          <w:sz w:val="24"/>
          <w:szCs w:val="24"/>
        </w:rPr>
      </w:pPr>
      <w:r w:rsidRPr="0009264E">
        <w:rPr>
          <w:rFonts w:cstheme="minorHAnsi"/>
          <w:color w:val="002060"/>
          <w:sz w:val="24"/>
          <w:szCs w:val="24"/>
        </w:rPr>
        <w:t>Planul-cadru național pentru controlul hepatitelor virale în Romania, pentru perioada 2019-2030</w:t>
      </w:r>
    </w:p>
    <w:p w14:paraId="153705EA" w14:textId="77777777" w:rsidR="009E2486" w:rsidRPr="0009264E" w:rsidRDefault="009E2486" w:rsidP="009E2486">
      <w:pPr>
        <w:spacing w:before="60" w:after="0" w:line="240" w:lineRule="auto"/>
        <w:ind w:left="360"/>
        <w:jc w:val="both"/>
        <w:rPr>
          <w:rFonts w:cstheme="minorHAnsi"/>
          <w:color w:val="002060"/>
          <w:sz w:val="24"/>
          <w:szCs w:val="24"/>
        </w:rPr>
      </w:pPr>
      <w:bookmarkStart w:id="22" w:name="_Hlk143775360"/>
      <w:r w:rsidRPr="0009264E">
        <w:rPr>
          <w:rFonts w:cstheme="minorHAnsi"/>
          <w:color w:val="002060"/>
          <w:sz w:val="24"/>
          <w:szCs w:val="24"/>
        </w:rPr>
        <w:t xml:space="preserve">NB </w:t>
      </w:r>
    </w:p>
    <w:p w14:paraId="7AEAA777" w14:textId="77777777" w:rsidR="009E2486" w:rsidRPr="0009264E" w:rsidRDefault="009E2486">
      <w:pPr>
        <w:pStyle w:val="ListParagraph"/>
        <w:numPr>
          <w:ilvl w:val="0"/>
          <w:numId w:val="38"/>
        </w:numPr>
        <w:spacing w:before="60" w:after="0" w:line="240" w:lineRule="auto"/>
        <w:jc w:val="both"/>
        <w:rPr>
          <w:rFonts w:cstheme="minorHAnsi"/>
          <w:color w:val="002060"/>
          <w:sz w:val="24"/>
          <w:szCs w:val="24"/>
        </w:rPr>
      </w:pPr>
      <w:r w:rsidRPr="0009264E">
        <w:rPr>
          <w:rFonts w:cstheme="minorHAnsi"/>
          <w:color w:val="002060"/>
          <w:sz w:val="24"/>
          <w:szCs w:val="24"/>
        </w:rPr>
        <w:t>Pentru toate aceste documente strategice este necesar să vă raportați la ultima variantă de document (consultare publică/ transparență decizională/ varianta aprobată etc.)</w:t>
      </w:r>
    </w:p>
    <w:bookmarkEnd w:id="22"/>
    <w:p w14:paraId="182DE904" w14:textId="77777777" w:rsidR="00450B3E" w:rsidRPr="0009264E" w:rsidRDefault="00450B3E" w:rsidP="00293D77">
      <w:pPr>
        <w:pStyle w:val="ListParagraph"/>
        <w:spacing w:before="60" w:after="0" w:line="240" w:lineRule="auto"/>
        <w:contextualSpacing w:val="0"/>
        <w:jc w:val="both"/>
        <w:rPr>
          <w:rFonts w:cstheme="minorHAnsi"/>
          <w:color w:val="002060"/>
          <w:sz w:val="24"/>
          <w:szCs w:val="24"/>
        </w:rPr>
      </w:pPr>
    </w:p>
    <w:p w14:paraId="73CA3F2C" w14:textId="77777777" w:rsidR="000E618D" w:rsidRPr="0009264E" w:rsidRDefault="000E618D" w:rsidP="00293D77">
      <w:pPr>
        <w:pStyle w:val="ListParagraph"/>
        <w:spacing w:before="60" w:after="0" w:line="240" w:lineRule="auto"/>
        <w:contextualSpacing w:val="0"/>
        <w:jc w:val="both"/>
        <w:rPr>
          <w:rFonts w:cstheme="minorHAnsi"/>
          <w:color w:val="002060"/>
          <w:sz w:val="24"/>
          <w:szCs w:val="24"/>
        </w:rPr>
      </w:pPr>
    </w:p>
    <w:p w14:paraId="606D19CE" w14:textId="76F69341" w:rsidR="00450B3E" w:rsidRPr="0009264E" w:rsidRDefault="00450B3E">
      <w:pPr>
        <w:pStyle w:val="ListParagraph"/>
        <w:numPr>
          <w:ilvl w:val="2"/>
          <w:numId w:val="33"/>
        </w:numPr>
        <w:spacing w:before="60" w:after="0" w:line="240" w:lineRule="auto"/>
        <w:ind w:left="284" w:hanging="284"/>
        <w:contextualSpacing w:val="0"/>
        <w:jc w:val="both"/>
        <w:outlineLvl w:val="2"/>
        <w:rPr>
          <w:rFonts w:cstheme="minorHAnsi"/>
          <w:b/>
          <w:bCs/>
          <w:iCs/>
          <w:color w:val="002060"/>
          <w:sz w:val="24"/>
          <w:szCs w:val="24"/>
        </w:rPr>
      </w:pPr>
      <w:bookmarkStart w:id="23" w:name="_Toc145593856"/>
      <w:r w:rsidRPr="0009264E">
        <w:rPr>
          <w:rFonts w:cstheme="minorHAnsi"/>
          <w:b/>
          <w:bCs/>
          <w:iCs/>
          <w:color w:val="002060"/>
          <w:sz w:val="24"/>
          <w:szCs w:val="24"/>
        </w:rPr>
        <w:lastRenderedPageBreak/>
        <w:t>Documente programatice</w:t>
      </w:r>
      <w:bookmarkEnd w:id="23"/>
    </w:p>
    <w:p w14:paraId="1357CAC2" w14:textId="3ACADC6B" w:rsidR="00450B3E" w:rsidRPr="0009264E" w:rsidRDefault="00450B3E" w:rsidP="00293D77">
      <w:pPr>
        <w:pStyle w:val="ListParagraph"/>
        <w:numPr>
          <w:ilvl w:val="0"/>
          <w:numId w:val="3"/>
        </w:numPr>
        <w:spacing w:before="60" w:after="0" w:line="240" w:lineRule="auto"/>
        <w:contextualSpacing w:val="0"/>
        <w:jc w:val="both"/>
        <w:rPr>
          <w:rFonts w:cstheme="minorHAnsi"/>
          <w:iCs/>
          <w:color w:val="002060"/>
          <w:sz w:val="24"/>
          <w:szCs w:val="24"/>
        </w:rPr>
      </w:pPr>
      <w:r w:rsidRPr="0009264E">
        <w:rPr>
          <w:rFonts w:cstheme="minorHAnsi"/>
          <w:iCs/>
          <w:color w:val="002060"/>
          <w:sz w:val="24"/>
          <w:szCs w:val="24"/>
        </w:rPr>
        <w:t xml:space="preserve">Program Sănătate </w:t>
      </w:r>
      <w:r w:rsidR="009E5DED" w:rsidRPr="0009264E">
        <w:rPr>
          <w:rFonts w:cstheme="minorHAnsi"/>
          <w:iCs/>
          <w:color w:val="002060"/>
          <w:sz w:val="24"/>
          <w:szCs w:val="24"/>
        </w:rPr>
        <w:t xml:space="preserve">- </w:t>
      </w:r>
      <w:r w:rsidRPr="0009264E">
        <w:rPr>
          <w:rFonts w:cstheme="minorHAnsi"/>
          <w:iCs/>
          <w:color w:val="002060"/>
          <w:sz w:val="24"/>
          <w:szCs w:val="24"/>
        </w:rPr>
        <w:t xml:space="preserve">disponibil la </w:t>
      </w:r>
      <w:r w:rsidR="00E10FF8" w:rsidRPr="0009264E">
        <w:rPr>
          <w:rFonts w:cstheme="minorHAnsi"/>
          <w:iCs/>
          <w:color w:val="002060"/>
          <w:sz w:val="24"/>
          <w:szCs w:val="24"/>
        </w:rPr>
        <w:t>https://mfe.gov.ro/minister/perioade-de-programare/perioada-2021-2027/autoritatea-de-management-pentru-programul-sanatate/</w:t>
      </w:r>
      <w:r w:rsidR="007A6F01" w:rsidRPr="0009264E">
        <w:rPr>
          <w:rFonts w:cstheme="minorHAnsi"/>
          <w:iCs/>
          <w:color w:val="002060"/>
          <w:sz w:val="24"/>
          <w:szCs w:val="24"/>
        </w:rPr>
        <w:t>;</w:t>
      </w:r>
    </w:p>
    <w:p w14:paraId="6FBF922C" w14:textId="337291AB" w:rsidR="00354E8B" w:rsidRPr="0009264E" w:rsidRDefault="00450B3E" w:rsidP="00293D77">
      <w:pPr>
        <w:pStyle w:val="ListParagraph"/>
        <w:numPr>
          <w:ilvl w:val="0"/>
          <w:numId w:val="3"/>
        </w:numPr>
        <w:spacing w:before="60" w:after="0" w:line="240" w:lineRule="auto"/>
        <w:contextualSpacing w:val="0"/>
        <w:jc w:val="both"/>
        <w:rPr>
          <w:rFonts w:cstheme="minorHAnsi"/>
          <w:iCs/>
          <w:color w:val="002060"/>
          <w:sz w:val="24"/>
          <w:szCs w:val="24"/>
        </w:rPr>
      </w:pPr>
      <w:r w:rsidRPr="0009264E">
        <w:rPr>
          <w:rFonts w:cstheme="minorHAnsi"/>
          <w:iCs/>
          <w:color w:val="002060"/>
          <w:sz w:val="24"/>
          <w:szCs w:val="24"/>
        </w:rPr>
        <w:t>Acordul de parteneriat 2021-2027</w:t>
      </w:r>
      <w:r w:rsidR="00354E8B" w:rsidRPr="0009264E">
        <w:rPr>
          <w:rFonts w:cstheme="minorHAnsi"/>
          <w:iCs/>
          <w:color w:val="002060"/>
          <w:sz w:val="24"/>
          <w:szCs w:val="24"/>
        </w:rPr>
        <w:t xml:space="preserve"> </w:t>
      </w:r>
      <w:r w:rsidR="009E5DED" w:rsidRPr="0009264E">
        <w:rPr>
          <w:rFonts w:cstheme="minorHAnsi"/>
          <w:iCs/>
          <w:color w:val="002060"/>
          <w:sz w:val="24"/>
          <w:szCs w:val="24"/>
        </w:rPr>
        <w:t xml:space="preserve">- disponibil la </w:t>
      </w:r>
      <w:r w:rsidR="00354E8B" w:rsidRPr="0009264E">
        <w:rPr>
          <w:rFonts w:cstheme="minorHAnsi"/>
          <w:iCs/>
          <w:color w:val="002060"/>
          <w:sz w:val="24"/>
          <w:szCs w:val="24"/>
        </w:rPr>
        <w:t>https://mfe.gov.ro/minister/perioade-de-programare/perioada-2021-2027/</w:t>
      </w:r>
    </w:p>
    <w:p w14:paraId="2FA0150D" w14:textId="77777777" w:rsidR="00552657" w:rsidRPr="0009264E" w:rsidRDefault="00552657" w:rsidP="00293D77">
      <w:pPr>
        <w:pStyle w:val="ListParagraph"/>
        <w:spacing w:before="60" w:after="0" w:line="240" w:lineRule="auto"/>
        <w:contextualSpacing w:val="0"/>
        <w:jc w:val="both"/>
        <w:rPr>
          <w:rFonts w:cstheme="minorHAnsi"/>
          <w:color w:val="002060"/>
          <w:sz w:val="24"/>
          <w:szCs w:val="24"/>
        </w:rPr>
      </w:pPr>
    </w:p>
    <w:p w14:paraId="38E63053" w14:textId="04820293" w:rsidR="00566CCA" w:rsidRPr="0009264E" w:rsidRDefault="00552657">
      <w:pPr>
        <w:pStyle w:val="ListParagraph"/>
        <w:numPr>
          <w:ilvl w:val="2"/>
          <w:numId w:val="33"/>
        </w:numPr>
        <w:spacing w:before="60" w:after="0" w:line="240" w:lineRule="auto"/>
        <w:ind w:left="284" w:hanging="284"/>
        <w:contextualSpacing w:val="0"/>
        <w:jc w:val="both"/>
        <w:outlineLvl w:val="2"/>
        <w:rPr>
          <w:rFonts w:cstheme="minorHAnsi"/>
          <w:b/>
          <w:bCs/>
          <w:iCs/>
          <w:color w:val="002060"/>
          <w:sz w:val="24"/>
          <w:szCs w:val="24"/>
        </w:rPr>
      </w:pPr>
      <w:bookmarkStart w:id="24" w:name="_Toc145593857"/>
      <w:r w:rsidRPr="0009264E">
        <w:rPr>
          <w:rFonts w:cstheme="minorHAnsi"/>
          <w:b/>
          <w:bCs/>
          <w:iCs/>
          <w:color w:val="002060"/>
          <w:sz w:val="24"/>
          <w:szCs w:val="24"/>
        </w:rPr>
        <w:t>Cadrul legislativ general aplicabil</w:t>
      </w:r>
      <w:bookmarkEnd w:id="24"/>
    </w:p>
    <w:p w14:paraId="7E540747" w14:textId="77777777" w:rsidR="0083747C" w:rsidRPr="0009264E" w:rsidRDefault="0083747C" w:rsidP="00293D77">
      <w:pPr>
        <w:spacing w:before="60" w:after="0" w:line="240" w:lineRule="auto"/>
        <w:jc w:val="both"/>
        <w:rPr>
          <w:rFonts w:eastAsia="Times New Roman" w:cstheme="minorHAnsi"/>
          <w:b/>
          <w:color w:val="002060"/>
          <w:sz w:val="24"/>
          <w:szCs w:val="24"/>
        </w:rPr>
      </w:pPr>
      <w:r w:rsidRPr="0009264E">
        <w:rPr>
          <w:rFonts w:eastAsia="Times New Roman" w:cstheme="minorHAnsi"/>
          <w:b/>
          <w:color w:val="002060"/>
          <w:sz w:val="24"/>
          <w:szCs w:val="24"/>
        </w:rPr>
        <w:t>Legislație generală</w:t>
      </w:r>
    </w:p>
    <w:p w14:paraId="7B2536BA" w14:textId="77777777" w:rsidR="00786DC1" w:rsidRPr="0009264E" w:rsidRDefault="00786DC1">
      <w:pPr>
        <w:numPr>
          <w:ilvl w:val="0"/>
          <w:numId w:val="36"/>
        </w:numPr>
        <w:spacing w:before="60" w:after="0" w:line="240" w:lineRule="auto"/>
        <w:jc w:val="both"/>
        <w:rPr>
          <w:rFonts w:eastAsia="Times New Roman" w:cstheme="minorHAnsi"/>
          <w:bCs/>
          <w:color w:val="002060"/>
          <w:sz w:val="24"/>
          <w:szCs w:val="24"/>
        </w:rPr>
      </w:pPr>
      <w:r w:rsidRPr="0009264E">
        <w:rPr>
          <w:rFonts w:eastAsia="Times New Roman" w:cstheme="minorHAnsi"/>
          <w:bCs/>
          <w:color w:val="002060"/>
          <w:sz w:val="24"/>
          <w:szCs w:val="24"/>
        </w:rPr>
        <w:t>Regulamentul (UE) 1058/2021 al Parlamentului European și al Consiliului din 24 iunie 2021 privind Fondul european de dezvoltare regională și Fondul de coeziune</w:t>
      </w:r>
    </w:p>
    <w:p w14:paraId="5DB1650B" w14:textId="77777777" w:rsidR="00786DC1" w:rsidRPr="0009264E" w:rsidRDefault="00786DC1">
      <w:pPr>
        <w:numPr>
          <w:ilvl w:val="0"/>
          <w:numId w:val="36"/>
        </w:numPr>
        <w:spacing w:before="60" w:after="0" w:line="240" w:lineRule="auto"/>
        <w:jc w:val="both"/>
        <w:rPr>
          <w:rFonts w:eastAsia="Times New Roman" w:cstheme="minorHAnsi"/>
          <w:bCs/>
          <w:color w:val="002060"/>
          <w:sz w:val="24"/>
          <w:szCs w:val="24"/>
        </w:rPr>
      </w:pPr>
      <w:r w:rsidRPr="0009264E">
        <w:rPr>
          <w:rFonts w:eastAsia="Times New Roman" w:cstheme="minorHAnsi"/>
          <w:bCs/>
          <w:color w:val="002060"/>
          <w:sz w:val="24"/>
          <w:szCs w:val="24"/>
        </w:rPr>
        <w:t>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97E515A" w14:textId="77777777" w:rsidR="00786DC1" w:rsidRPr="0009264E" w:rsidRDefault="00786DC1">
      <w:pPr>
        <w:numPr>
          <w:ilvl w:val="0"/>
          <w:numId w:val="36"/>
        </w:numPr>
        <w:spacing w:before="60" w:after="0" w:line="240" w:lineRule="auto"/>
        <w:jc w:val="both"/>
        <w:rPr>
          <w:rFonts w:eastAsia="Times New Roman" w:cstheme="minorHAnsi"/>
          <w:bCs/>
          <w:color w:val="002060"/>
          <w:sz w:val="24"/>
          <w:szCs w:val="24"/>
        </w:rPr>
      </w:pPr>
      <w:r w:rsidRPr="0009264E">
        <w:rPr>
          <w:rFonts w:eastAsia="Times New Roman" w:cstheme="minorHAnsi"/>
          <w:bCs/>
          <w:color w:val="002060"/>
          <w:sz w:val="24"/>
          <w:szCs w:val="24"/>
        </w:rPr>
        <w:t>Regulamentul (UE) 852/2020 al Parlamentului European și al Consiliului din 18 iunie 2020 privind instituirea unui cadru care să faciliteze investițiile durabile și de modificare a Regulamentului (UE) 2019/2088</w:t>
      </w:r>
    </w:p>
    <w:p w14:paraId="7E03DB48" w14:textId="77777777" w:rsidR="00786DC1" w:rsidRPr="0009264E" w:rsidRDefault="00786DC1">
      <w:pPr>
        <w:numPr>
          <w:ilvl w:val="0"/>
          <w:numId w:val="36"/>
        </w:numPr>
        <w:spacing w:before="60" w:after="0" w:line="240" w:lineRule="auto"/>
        <w:jc w:val="both"/>
        <w:rPr>
          <w:rFonts w:eastAsia="Times New Roman" w:cstheme="minorHAnsi"/>
          <w:bCs/>
          <w:color w:val="002060"/>
          <w:sz w:val="24"/>
          <w:szCs w:val="24"/>
        </w:rPr>
      </w:pPr>
      <w:r w:rsidRPr="0009264E">
        <w:rPr>
          <w:rFonts w:eastAsia="Times New Roman" w:cstheme="minorHAnsi"/>
          <w:bCs/>
          <w:color w:val="002060"/>
          <w:sz w:val="24"/>
          <w:szCs w:val="24"/>
        </w:rPr>
        <w:t>Regulamentul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p>
    <w:p w14:paraId="75006771" w14:textId="77777777" w:rsidR="00786DC1" w:rsidRPr="0009264E" w:rsidRDefault="00786DC1">
      <w:pPr>
        <w:numPr>
          <w:ilvl w:val="0"/>
          <w:numId w:val="36"/>
        </w:numPr>
        <w:spacing w:before="60" w:after="0" w:line="240" w:lineRule="auto"/>
        <w:jc w:val="both"/>
        <w:rPr>
          <w:rFonts w:eastAsia="Times New Roman" w:cstheme="minorHAnsi"/>
          <w:bCs/>
          <w:color w:val="002060"/>
          <w:sz w:val="24"/>
          <w:szCs w:val="24"/>
        </w:rPr>
      </w:pPr>
      <w:r w:rsidRPr="0009264E">
        <w:rPr>
          <w:rFonts w:eastAsia="Times New Roman" w:cstheme="minorHAnsi"/>
          <w:bCs/>
          <w:color w:val="002060"/>
          <w:sz w:val="24"/>
          <w:szCs w:val="24"/>
        </w:rPr>
        <w:t>Regulamentul (UE, EURATOM) nr. 2020/2093 al Consiliului din 17 decembrie 2020 de stabilire a cadrului financiar multianual pentru perioada 2021 - 2027;</w:t>
      </w:r>
    </w:p>
    <w:p w14:paraId="38D6B2D4" w14:textId="48CB8E1D" w:rsidR="002E76A5" w:rsidRPr="0009264E" w:rsidRDefault="002E76A5">
      <w:pPr>
        <w:numPr>
          <w:ilvl w:val="0"/>
          <w:numId w:val="36"/>
        </w:numPr>
        <w:spacing w:before="60" w:after="0" w:line="240" w:lineRule="auto"/>
        <w:jc w:val="both"/>
        <w:rPr>
          <w:rFonts w:eastAsia="Times New Roman" w:cstheme="minorHAnsi"/>
          <w:bCs/>
          <w:color w:val="002060"/>
          <w:sz w:val="24"/>
          <w:szCs w:val="24"/>
        </w:rPr>
      </w:pPr>
      <w:r w:rsidRPr="0009264E">
        <w:rPr>
          <w:rFonts w:eastAsia="Times New Roman" w:cstheme="minorHAnsi"/>
          <w:bCs/>
          <w:color w:val="002060"/>
          <w:sz w:val="24"/>
          <w:szCs w:val="24"/>
        </w:rPr>
        <w:t xml:space="preserve">Hotărârea Guvernului nr. 52/2018 privind organizarea și funcționarea Ministerului </w:t>
      </w:r>
      <w:r w:rsidR="009C2638" w:rsidRPr="0009264E">
        <w:rPr>
          <w:rFonts w:eastAsia="Times New Roman" w:cstheme="minorHAnsi"/>
          <w:bCs/>
          <w:color w:val="002060"/>
          <w:sz w:val="24"/>
          <w:szCs w:val="24"/>
        </w:rPr>
        <w:t xml:space="preserve">Investițiilor și Proiectelor </w:t>
      </w:r>
      <w:r w:rsidRPr="0009264E">
        <w:rPr>
          <w:rFonts w:eastAsia="Times New Roman" w:cstheme="minorHAnsi"/>
          <w:bCs/>
          <w:color w:val="002060"/>
          <w:sz w:val="24"/>
          <w:szCs w:val="24"/>
        </w:rPr>
        <w:t>Europene cu modificările și completările ulterioare</w:t>
      </w:r>
      <w:r w:rsidR="007A6F01" w:rsidRPr="0009264E">
        <w:rPr>
          <w:rFonts w:eastAsia="Times New Roman" w:cstheme="minorHAnsi"/>
          <w:bCs/>
          <w:color w:val="002060"/>
          <w:sz w:val="24"/>
          <w:szCs w:val="24"/>
        </w:rPr>
        <w:t>;</w:t>
      </w:r>
    </w:p>
    <w:p w14:paraId="20C35776" w14:textId="77777777" w:rsidR="00354E8B" w:rsidRPr="0009264E" w:rsidRDefault="00354E8B">
      <w:pPr>
        <w:numPr>
          <w:ilvl w:val="0"/>
          <w:numId w:val="36"/>
        </w:numPr>
        <w:spacing w:before="60" w:after="0" w:line="240" w:lineRule="auto"/>
        <w:jc w:val="both"/>
        <w:rPr>
          <w:rFonts w:eastAsia="Times New Roman" w:cstheme="minorHAnsi"/>
          <w:bCs/>
          <w:color w:val="002060"/>
          <w:sz w:val="24"/>
          <w:szCs w:val="24"/>
        </w:rPr>
      </w:pPr>
      <w:r w:rsidRPr="0009264E">
        <w:rPr>
          <w:rFonts w:eastAsia="Times New Roman" w:cstheme="minorHAnsi"/>
          <w:bCs/>
          <w:color w:val="002060"/>
          <w:sz w:val="24"/>
          <w:szCs w:val="24"/>
        </w:rPr>
        <w:t>Ordonanța de urgență a Guvernului nr. 23/2023 privind instituirea unor măsuri de simplificare și digitalizare pentru gestionarea fondurilor europene aferente Politicii de coeziune 2021-2027;</w:t>
      </w:r>
    </w:p>
    <w:p w14:paraId="3F561B1A" w14:textId="51EA740B" w:rsidR="00354E8B" w:rsidRPr="0009264E" w:rsidRDefault="00354E8B">
      <w:pPr>
        <w:numPr>
          <w:ilvl w:val="0"/>
          <w:numId w:val="36"/>
        </w:numPr>
        <w:spacing w:before="60" w:after="0" w:line="240" w:lineRule="auto"/>
        <w:jc w:val="both"/>
        <w:rPr>
          <w:rFonts w:eastAsia="Times New Roman" w:cstheme="minorHAnsi"/>
          <w:bCs/>
          <w:color w:val="002060"/>
          <w:sz w:val="24"/>
          <w:szCs w:val="24"/>
        </w:rPr>
      </w:pPr>
      <w:r w:rsidRPr="0009264E">
        <w:rPr>
          <w:rFonts w:eastAsia="Times New Roman" w:cstheme="minorHAnsi"/>
          <w:bCs/>
          <w:color w:val="002060"/>
          <w:sz w:val="24"/>
          <w:szCs w:val="24"/>
        </w:rPr>
        <w:t>Ordin</w:t>
      </w:r>
      <w:r w:rsidR="006A14CE" w:rsidRPr="0009264E">
        <w:rPr>
          <w:rFonts w:eastAsia="Times New Roman" w:cstheme="minorHAnsi"/>
          <w:bCs/>
          <w:color w:val="002060"/>
          <w:sz w:val="24"/>
          <w:szCs w:val="24"/>
        </w:rPr>
        <w:t>ul</w:t>
      </w:r>
      <w:r w:rsidRPr="0009264E">
        <w:rPr>
          <w:rFonts w:eastAsia="Times New Roman" w:cstheme="minorHAnsi"/>
          <w:bCs/>
          <w:color w:val="002060"/>
          <w:sz w:val="24"/>
          <w:szCs w:val="24"/>
        </w:rPr>
        <w:t xml:space="preserve"> </w:t>
      </w:r>
      <w:r w:rsidR="0083747C" w:rsidRPr="0009264E">
        <w:rPr>
          <w:rFonts w:eastAsia="Times New Roman" w:cstheme="minorHAnsi"/>
          <w:bCs/>
          <w:color w:val="002060"/>
          <w:sz w:val="24"/>
          <w:szCs w:val="24"/>
        </w:rPr>
        <w:t xml:space="preserve">ministrului investițiilor și proiectelor europene </w:t>
      </w:r>
      <w:r w:rsidRPr="0009264E">
        <w:rPr>
          <w:rFonts w:eastAsia="Times New Roman" w:cstheme="minorHAnsi"/>
          <w:bCs/>
          <w:color w:val="002060"/>
          <w:sz w:val="24"/>
          <w:szCs w:val="24"/>
        </w:rPr>
        <w:t>nr. 2.041 din 25 mai 2023 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r w:rsidR="00D40263" w:rsidRPr="0009264E">
        <w:rPr>
          <w:rFonts w:eastAsia="Times New Roman" w:cstheme="minorHAnsi"/>
          <w:bCs/>
          <w:color w:val="002060"/>
          <w:sz w:val="24"/>
          <w:szCs w:val="24"/>
        </w:rPr>
        <w:t>;</w:t>
      </w:r>
    </w:p>
    <w:p w14:paraId="1F97500D" w14:textId="46ECA676" w:rsidR="002E76A5" w:rsidRPr="0009264E" w:rsidRDefault="007A6F01">
      <w:pPr>
        <w:numPr>
          <w:ilvl w:val="0"/>
          <w:numId w:val="36"/>
        </w:numPr>
        <w:spacing w:before="60" w:after="0" w:line="240" w:lineRule="auto"/>
        <w:jc w:val="both"/>
        <w:rPr>
          <w:rFonts w:eastAsia="Times New Roman" w:cstheme="minorHAnsi"/>
          <w:bCs/>
          <w:color w:val="002060"/>
          <w:sz w:val="24"/>
          <w:szCs w:val="24"/>
        </w:rPr>
      </w:pPr>
      <w:r w:rsidRPr="0009264E">
        <w:rPr>
          <w:rFonts w:eastAsia="Times New Roman" w:cstheme="minorHAnsi"/>
          <w:bCs/>
          <w:color w:val="002060"/>
          <w:sz w:val="24"/>
          <w:szCs w:val="24"/>
        </w:rPr>
        <w:t>Ordin</w:t>
      </w:r>
      <w:r w:rsidR="006A14CE" w:rsidRPr="0009264E">
        <w:rPr>
          <w:rFonts w:eastAsia="Times New Roman" w:cstheme="minorHAnsi"/>
          <w:bCs/>
          <w:color w:val="002060"/>
          <w:sz w:val="24"/>
          <w:szCs w:val="24"/>
        </w:rPr>
        <w:t>ul</w:t>
      </w:r>
      <w:r w:rsidR="0083747C" w:rsidRPr="0009264E">
        <w:rPr>
          <w:rFonts w:eastAsia="Times New Roman" w:cstheme="minorHAnsi"/>
          <w:bCs/>
          <w:color w:val="002060"/>
          <w:sz w:val="24"/>
          <w:szCs w:val="24"/>
        </w:rPr>
        <w:t xml:space="preserve"> ministrului investițiilor și proiectelor europene</w:t>
      </w:r>
      <w:r w:rsidRPr="0009264E">
        <w:rPr>
          <w:rFonts w:eastAsia="Times New Roman" w:cstheme="minorHAnsi"/>
          <w:bCs/>
          <w:color w:val="002060"/>
          <w:sz w:val="24"/>
          <w:szCs w:val="24"/>
        </w:rPr>
        <w:t xml:space="preserve"> </w:t>
      </w:r>
      <w:r w:rsidR="002E76A5" w:rsidRPr="0009264E">
        <w:rPr>
          <w:rFonts w:eastAsia="Times New Roman" w:cstheme="minorHAnsi"/>
          <w:bCs/>
          <w:color w:val="002060"/>
          <w:sz w:val="24"/>
          <w:szCs w:val="24"/>
        </w:rPr>
        <w:t>nr. 1.777 din 3 mai 2023 privind aprobarea conținutului/</w:t>
      </w:r>
      <w:r w:rsidR="00D40263" w:rsidRPr="0009264E">
        <w:rPr>
          <w:rFonts w:eastAsia="Times New Roman" w:cstheme="minorHAnsi"/>
          <w:bCs/>
          <w:color w:val="002060"/>
          <w:sz w:val="24"/>
          <w:szCs w:val="24"/>
        </w:rPr>
        <w:t xml:space="preserve"> </w:t>
      </w:r>
      <w:r w:rsidR="002E76A5" w:rsidRPr="0009264E">
        <w:rPr>
          <w:rFonts w:eastAsia="Times New Roman" w:cstheme="minorHAnsi"/>
          <w:bCs/>
          <w:color w:val="002060"/>
          <w:sz w:val="24"/>
          <w:szCs w:val="24"/>
        </w:rPr>
        <w:t>modelului/</w:t>
      </w:r>
      <w:r w:rsidR="00D40263" w:rsidRPr="0009264E">
        <w:rPr>
          <w:rFonts w:eastAsia="Times New Roman" w:cstheme="minorHAnsi"/>
          <w:bCs/>
          <w:color w:val="002060"/>
          <w:sz w:val="24"/>
          <w:szCs w:val="24"/>
        </w:rPr>
        <w:t xml:space="preserve"> </w:t>
      </w:r>
      <w:r w:rsidR="002E76A5" w:rsidRPr="0009264E">
        <w:rPr>
          <w:rFonts w:eastAsia="Times New Roman" w:cstheme="minorHAnsi"/>
          <w:bCs/>
          <w:color w:val="002060"/>
          <w:sz w:val="24"/>
          <w:szCs w:val="24"/>
        </w:rPr>
        <w:t>formatului/</w:t>
      </w:r>
      <w:r w:rsidR="00D40263" w:rsidRPr="0009264E">
        <w:rPr>
          <w:rFonts w:eastAsia="Times New Roman" w:cstheme="minorHAnsi"/>
          <w:bCs/>
          <w:color w:val="002060"/>
          <w:sz w:val="24"/>
          <w:szCs w:val="24"/>
        </w:rPr>
        <w:t xml:space="preserve"> </w:t>
      </w:r>
      <w:r w:rsidR="002E76A5" w:rsidRPr="0009264E">
        <w:rPr>
          <w:rFonts w:eastAsia="Times New Roman" w:cstheme="minorHAnsi"/>
          <w:bCs/>
          <w:color w:val="002060"/>
          <w:sz w:val="24"/>
          <w:szCs w:val="24"/>
        </w:rPr>
        <w:t>structurii-cadru pentru documentele prevăzute la art. 4 alin. (1) teza întâi, art. 6</w:t>
      </w:r>
      <w:r w:rsidR="0053487D" w:rsidRPr="0009264E">
        <w:rPr>
          <w:rFonts w:eastAsia="Times New Roman" w:cstheme="minorHAnsi"/>
          <w:bCs/>
          <w:color w:val="002060"/>
          <w:sz w:val="24"/>
          <w:szCs w:val="24"/>
        </w:rPr>
        <w:t>,</w:t>
      </w:r>
      <w:r w:rsidR="002E76A5" w:rsidRPr="0009264E">
        <w:rPr>
          <w:rFonts w:eastAsia="Times New Roman" w:cstheme="minorHAnsi"/>
          <w:bCs/>
          <w:color w:val="002060"/>
          <w:sz w:val="24"/>
          <w:szCs w:val="24"/>
        </w:rPr>
        <w:t xml:space="preserve"> alin. (1) și (3), art. 7 alin. (1) și art. 17 alin. (2) din Ordonanța de urgență a Guvernului nr. 23/2023 privind instituirea unor măsuri de </w:t>
      </w:r>
      <w:r w:rsidR="002E76A5" w:rsidRPr="0009264E">
        <w:rPr>
          <w:rFonts w:eastAsia="Times New Roman" w:cstheme="minorHAnsi"/>
          <w:bCs/>
          <w:color w:val="002060"/>
          <w:sz w:val="24"/>
          <w:szCs w:val="24"/>
        </w:rPr>
        <w:lastRenderedPageBreak/>
        <w:t>simplificare și digitalizare pentru gestionarea fondurilor europene aferente Politicii de coeziune 2021-2027</w:t>
      </w:r>
      <w:r w:rsidRPr="0009264E">
        <w:rPr>
          <w:rFonts w:eastAsia="Times New Roman" w:cstheme="minorHAnsi"/>
          <w:bCs/>
          <w:color w:val="002060"/>
          <w:sz w:val="24"/>
          <w:szCs w:val="24"/>
        </w:rPr>
        <w:t>;</w:t>
      </w:r>
    </w:p>
    <w:p w14:paraId="0AE6BED2" w14:textId="4417C9CC" w:rsidR="002E76A5" w:rsidRPr="0009264E" w:rsidRDefault="002E76A5">
      <w:pPr>
        <w:numPr>
          <w:ilvl w:val="0"/>
          <w:numId w:val="36"/>
        </w:numPr>
        <w:spacing w:before="60" w:after="0" w:line="240" w:lineRule="auto"/>
        <w:jc w:val="both"/>
        <w:rPr>
          <w:rFonts w:eastAsia="Times New Roman" w:cstheme="minorHAnsi"/>
          <w:bCs/>
          <w:color w:val="002060"/>
          <w:sz w:val="24"/>
          <w:szCs w:val="24"/>
        </w:rPr>
      </w:pPr>
      <w:r w:rsidRPr="0009264E">
        <w:rPr>
          <w:rFonts w:eastAsia="Times New Roman" w:cstheme="minorHAnsi"/>
          <w:bCs/>
          <w:color w:val="002060"/>
          <w:sz w:val="24"/>
          <w:szCs w:val="24"/>
        </w:rPr>
        <w:t xml:space="preserve">Ordinul </w:t>
      </w:r>
      <w:r w:rsidR="0083747C" w:rsidRPr="0009264E">
        <w:rPr>
          <w:rFonts w:eastAsia="Times New Roman" w:cstheme="minorHAnsi"/>
          <w:bCs/>
          <w:color w:val="002060"/>
          <w:sz w:val="24"/>
          <w:szCs w:val="24"/>
        </w:rPr>
        <w:t xml:space="preserve">ministrului investițiilor și proiectelor europene </w:t>
      </w:r>
      <w:r w:rsidRPr="0009264E">
        <w:rPr>
          <w:rFonts w:eastAsia="Times New Roman" w:cstheme="minorHAnsi"/>
          <w:bCs/>
          <w:color w:val="002060"/>
          <w:sz w:val="24"/>
          <w:szCs w:val="24"/>
        </w:rPr>
        <w:t>nr. 1765/02.05.2023</w:t>
      </w:r>
      <w:r w:rsidR="007A6F01" w:rsidRPr="0009264E">
        <w:rPr>
          <w:rFonts w:eastAsia="Times New Roman" w:cstheme="minorHAnsi"/>
          <w:bCs/>
          <w:color w:val="002060"/>
          <w:sz w:val="24"/>
          <w:szCs w:val="24"/>
        </w:rPr>
        <w:t xml:space="preserve"> </w:t>
      </w:r>
      <w:r w:rsidRPr="0009264E">
        <w:rPr>
          <w:rFonts w:eastAsia="Times New Roman" w:cstheme="minorHAnsi"/>
          <w:bCs/>
          <w:color w:val="002060"/>
          <w:sz w:val="24"/>
          <w:szCs w:val="24"/>
        </w:rPr>
        <w:t xml:space="preserve">privind aprobarea Listei de verificare a procedurii de atribuire a contractelor de </w:t>
      </w:r>
      <w:r w:rsidR="00E543ED" w:rsidRPr="0009264E">
        <w:rPr>
          <w:rFonts w:eastAsia="Times New Roman" w:cstheme="minorHAnsi"/>
          <w:bCs/>
          <w:color w:val="002060"/>
          <w:sz w:val="24"/>
          <w:szCs w:val="24"/>
        </w:rPr>
        <w:t>achiziție</w:t>
      </w:r>
      <w:r w:rsidRPr="0009264E">
        <w:rPr>
          <w:rFonts w:eastAsia="Times New Roman" w:cstheme="minorHAnsi"/>
          <w:bCs/>
          <w:color w:val="002060"/>
          <w:sz w:val="24"/>
          <w:szCs w:val="24"/>
        </w:rPr>
        <w:t xml:space="preserve"> publică, a contractelor sectoriale, a acordurilor cadru, prevăzute de Legea nr. 98/2016 privind achizițiile publice </w:t>
      </w:r>
      <w:proofErr w:type="spellStart"/>
      <w:r w:rsidRPr="0009264E">
        <w:rPr>
          <w:rFonts w:eastAsia="Times New Roman" w:cstheme="minorHAnsi"/>
          <w:bCs/>
          <w:color w:val="002060"/>
          <w:sz w:val="24"/>
          <w:szCs w:val="24"/>
        </w:rPr>
        <w:t>şi</w:t>
      </w:r>
      <w:proofErr w:type="spellEnd"/>
      <w:r w:rsidRPr="0009264E">
        <w:rPr>
          <w:rFonts w:eastAsia="Times New Roman" w:cstheme="minorHAnsi"/>
          <w:bCs/>
          <w:color w:val="002060"/>
          <w:sz w:val="24"/>
          <w:szCs w:val="24"/>
        </w:rPr>
        <w:t xml:space="preserve"> Legea nr. 99/2016 privind achizițiile sectoriale, pentru perioada de programare 2021-2027</w:t>
      </w:r>
      <w:r w:rsidR="007A6F01" w:rsidRPr="0009264E">
        <w:rPr>
          <w:rFonts w:eastAsia="Times New Roman" w:cstheme="minorHAnsi"/>
          <w:bCs/>
          <w:color w:val="002060"/>
          <w:sz w:val="24"/>
          <w:szCs w:val="24"/>
        </w:rPr>
        <w:t>;</w:t>
      </w:r>
    </w:p>
    <w:p w14:paraId="5657A9EA" w14:textId="5C05E193" w:rsidR="002E76A5" w:rsidRPr="0009264E" w:rsidRDefault="002E76A5">
      <w:pPr>
        <w:numPr>
          <w:ilvl w:val="0"/>
          <w:numId w:val="37"/>
        </w:numPr>
        <w:spacing w:before="60" w:after="0" w:line="240" w:lineRule="auto"/>
        <w:jc w:val="both"/>
        <w:rPr>
          <w:rFonts w:eastAsia="Times New Roman" w:cstheme="minorHAnsi"/>
          <w:bCs/>
          <w:color w:val="002060"/>
          <w:sz w:val="24"/>
          <w:szCs w:val="24"/>
        </w:rPr>
      </w:pPr>
      <w:r w:rsidRPr="0009264E">
        <w:rPr>
          <w:rFonts w:eastAsia="Times New Roman" w:cstheme="minorHAnsi"/>
          <w:bCs/>
          <w:color w:val="002060"/>
          <w:sz w:val="24"/>
          <w:szCs w:val="24"/>
        </w:rPr>
        <w:t xml:space="preserve">Ordonanța de </w:t>
      </w:r>
      <w:r w:rsidR="00786DC1" w:rsidRPr="0009264E">
        <w:rPr>
          <w:rFonts w:eastAsia="Times New Roman" w:cstheme="minorHAnsi"/>
          <w:bCs/>
          <w:color w:val="002060"/>
          <w:sz w:val="24"/>
          <w:szCs w:val="24"/>
        </w:rPr>
        <w:t xml:space="preserve">urgență </w:t>
      </w:r>
      <w:r w:rsidRPr="0009264E">
        <w:rPr>
          <w:rFonts w:eastAsia="Times New Roman" w:cstheme="minorHAnsi"/>
          <w:bCs/>
          <w:color w:val="002060"/>
          <w:sz w:val="24"/>
          <w:szCs w:val="24"/>
        </w:rPr>
        <w:t>a Guvernului nr. 122/2020 privind unele măsuri pentru asigurarea eficientizării procesului decizional al fondurilor externe nerambursabile destinate dezvoltării regionale în România;</w:t>
      </w:r>
    </w:p>
    <w:p w14:paraId="7C1E52C4" w14:textId="77777777" w:rsidR="002E76A5" w:rsidRPr="0009264E" w:rsidRDefault="002E76A5">
      <w:pPr>
        <w:numPr>
          <w:ilvl w:val="0"/>
          <w:numId w:val="37"/>
        </w:numPr>
        <w:spacing w:before="60" w:after="0" w:line="240" w:lineRule="auto"/>
        <w:jc w:val="both"/>
        <w:rPr>
          <w:rFonts w:eastAsia="Times New Roman" w:cstheme="minorHAnsi"/>
          <w:bCs/>
          <w:color w:val="002060"/>
          <w:sz w:val="24"/>
          <w:szCs w:val="24"/>
        </w:rPr>
      </w:pPr>
      <w:r w:rsidRPr="0009264E">
        <w:rPr>
          <w:rFonts w:eastAsia="Times New Roman" w:cstheme="minorHAnsi"/>
          <w:bCs/>
          <w:color w:val="002060"/>
          <w:sz w:val="24"/>
          <w:szCs w:val="24"/>
        </w:rPr>
        <w:t>Hotărârea Guvernului  nr. 936/2020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 cu modificările și completările ulterioare;</w:t>
      </w:r>
    </w:p>
    <w:p w14:paraId="325A2476" w14:textId="2C0B3C0E" w:rsidR="002E76A5" w:rsidRPr="0009264E" w:rsidRDefault="002E76A5">
      <w:pPr>
        <w:numPr>
          <w:ilvl w:val="0"/>
          <w:numId w:val="37"/>
        </w:numPr>
        <w:spacing w:before="60" w:after="0" w:line="240" w:lineRule="auto"/>
        <w:jc w:val="both"/>
        <w:rPr>
          <w:rFonts w:eastAsia="Times New Roman" w:cstheme="minorHAnsi"/>
          <w:bCs/>
          <w:color w:val="002060"/>
          <w:sz w:val="24"/>
          <w:szCs w:val="24"/>
        </w:rPr>
      </w:pPr>
      <w:r w:rsidRPr="0009264E">
        <w:rPr>
          <w:rFonts w:eastAsia="Times New Roman" w:cstheme="minorHAnsi"/>
          <w:bCs/>
          <w:color w:val="002060"/>
          <w:sz w:val="24"/>
          <w:szCs w:val="24"/>
        </w:rPr>
        <w:t xml:space="preserve">Ordonanță de </w:t>
      </w:r>
      <w:r w:rsidR="00786DC1" w:rsidRPr="0009264E">
        <w:rPr>
          <w:rFonts w:eastAsia="Times New Roman" w:cstheme="minorHAnsi"/>
          <w:bCs/>
          <w:color w:val="002060"/>
          <w:sz w:val="24"/>
          <w:szCs w:val="24"/>
        </w:rPr>
        <w:t xml:space="preserve">urgență a Guvernului </w:t>
      </w:r>
      <w:r w:rsidRPr="0009264E">
        <w:rPr>
          <w:rFonts w:eastAsia="Times New Roman" w:cstheme="minorHAnsi"/>
          <w:bCs/>
          <w:color w:val="002060"/>
          <w:sz w:val="24"/>
          <w:szCs w:val="24"/>
        </w:rPr>
        <w:t>nr. 133 din 17 decembrie 2021 privind gestionarea financiară a fondurilor europene pentru perioada de programare 2021-2027 alocate României din Fondul european de dezvoltare regională, Fondul de coeziune, Fondul social european Plus, Fondul pentru o tranziție justă;</w:t>
      </w:r>
    </w:p>
    <w:p w14:paraId="47359510" w14:textId="77777777" w:rsidR="002E76A5" w:rsidRPr="0009264E" w:rsidRDefault="002E76A5">
      <w:pPr>
        <w:numPr>
          <w:ilvl w:val="0"/>
          <w:numId w:val="37"/>
        </w:numPr>
        <w:spacing w:before="60" w:after="0" w:line="240" w:lineRule="auto"/>
        <w:jc w:val="both"/>
        <w:rPr>
          <w:rFonts w:eastAsia="Times New Roman" w:cstheme="minorHAnsi"/>
          <w:bCs/>
          <w:color w:val="002060"/>
          <w:sz w:val="24"/>
          <w:szCs w:val="24"/>
        </w:rPr>
      </w:pPr>
      <w:r w:rsidRPr="0009264E">
        <w:rPr>
          <w:rFonts w:eastAsia="Times New Roman" w:cstheme="minorHAnsi"/>
          <w:bCs/>
          <w:color w:val="002060"/>
          <w:sz w:val="24"/>
          <w:szCs w:val="24"/>
        </w:rPr>
        <w:t>Hotărârea Guvernului nr. 829 din 27 iunie 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6DA46A9D" w14:textId="320C0837" w:rsidR="002E76A5" w:rsidRPr="0009264E" w:rsidRDefault="002E76A5">
      <w:pPr>
        <w:numPr>
          <w:ilvl w:val="0"/>
          <w:numId w:val="37"/>
        </w:numPr>
        <w:spacing w:before="60" w:after="0" w:line="240" w:lineRule="auto"/>
        <w:jc w:val="both"/>
        <w:rPr>
          <w:rFonts w:eastAsia="Times New Roman" w:cstheme="minorHAnsi"/>
          <w:bCs/>
          <w:color w:val="002060"/>
          <w:sz w:val="24"/>
          <w:szCs w:val="24"/>
        </w:rPr>
      </w:pPr>
      <w:r w:rsidRPr="0009264E">
        <w:rPr>
          <w:rFonts w:eastAsia="Times New Roman" w:cstheme="minorHAnsi"/>
          <w:bCs/>
          <w:color w:val="002060"/>
          <w:sz w:val="24"/>
          <w:szCs w:val="24"/>
        </w:rPr>
        <w:t>Hotărârea Guvernului nr. 873 din 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D40263" w:rsidRPr="0009264E">
        <w:rPr>
          <w:rFonts w:eastAsia="Times New Roman" w:cstheme="minorHAnsi"/>
          <w:bCs/>
          <w:color w:val="002060"/>
          <w:sz w:val="24"/>
          <w:szCs w:val="24"/>
        </w:rPr>
        <w:t>;</w:t>
      </w:r>
    </w:p>
    <w:p w14:paraId="579B0723" w14:textId="3ACF6CAA" w:rsidR="002E76A5" w:rsidRPr="0009264E" w:rsidRDefault="002E76A5">
      <w:pPr>
        <w:numPr>
          <w:ilvl w:val="0"/>
          <w:numId w:val="38"/>
        </w:numPr>
        <w:spacing w:before="60" w:after="0" w:line="240" w:lineRule="auto"/>
        <w:jc w:val="both"/>
        <w:rPr>
          <w:rFonts w:eastAsia="Times New Roman" w:cstheme="minorHAnsi"/>
          <w:bCs/>
          <w:color w:val="002060"/>
          <w:sz w:val="24"/>
          <w:szCs w:val="24"/>
        </w:rPr>
      </w:pPr>
      <w:r w:rsidRPr="0009264E">
        <w:rPr>
          <w:rFonts w:eastAsia="Times New Roman" w:cstheme="minorHAnsi"/>
          <w:bCs/>
          <w:color w:val="002060"/>
          <w:sz w:val="24"/>
          <w:szCs w:val="24"/>
        </w:rPr>
        <w:t xml:space="preserve">Ordonanță de </w:t>
      </w:r>
      <w:r w:rsidR="00786DC1" w:rsidRPr="0009264E">
        <w:rPr>
          <w:rFonts w:eastAsia="Times New Roman" w:cstheme="minorHAnsi"/>
          <w:bCs/>
          <w:color w:val="002060"/>
          <w:sz w:val="24"/>
          <w:szCs w:val="24"/>
        </w:rPr>
        <w:t xml:space="preserve">urgență </w:t>
      </w:r>
      <w:r w:rsidR="00386D28" w:rsidRPr="0009264E">
        <w:rPr>
          <w:rFonts w:eastAsia="Times New Roman" w:cstheme="minorHAnsi"/>
          <w:bCs/>
          <w:color w:val="002060"/>
          <w:sz w:val="24"/>
          <w:szCs w:val="24"/>
        </w:rPr>
        <w:t xml:space="preserve">a Guvernului </w:t>
      </w:r>
      <w:r w:rsidRPr="0009264E">
        <w:rPr>
          <w:rFonts w:eastAsia="Times New Roman" w:cstheme="minorHAnsi"/>
          <w:bCs/>
          <w:color w:val="002060"/>
          <w:sz w:val="24"/>
          <w:szCs w:val="24"/>
        </w:rPr>
        <w:t>nr. 66/2011 privind prevenirea, constatarea și sancționarea neregulilor apărute în obținerea și utilizarea fondurilor europene și/sau a fondurilor publice naționale aferente acestora, cu modificările și completările ulterioare;</w:t>
      </w:r>
    </w:p>
    <w:p w14:paraId="1A3321B4" w14:textId="64E679DF" w:rsidR="002E76A5" w:rsidRPr="0009264E" w:rsidRDefault="002E76A5">
      <w:pPr>
        <w:numPr>
          <w:ilvl w:val="0"/>
          <w:numId w:val="38"/>
        </w:numPr>
        <w:spacing w:before="60" w:after="0" w:line="240" w:lineRule="auto"/>
        <w:jc w:val="both"/>
        <w:rPr>
          <w:rFonts w:eastAsia="Times New Roman" w:cstheme="minorHAnsi"/>
          <w:bCs/>
          <w:color w:val="002060"/>
          <w:sz w:val="24"/>
          <w:szCs w:val="24"/>
        </w:rPr>
      </w:pPr>
      <w:r w:rsidRPr="0009264E">
        <w:rPr>
          <w:rFonts w:eastAsia="Times New Roman" w:cstheme="minorHAnsi"/>
          <w:bCs/>
          <w:color w:val="002060"/>
          <w:sz w:val="24"/>
          <w:szCs w:val="24"/>
        </w:rPr>
        <w:t xml:space="preserve">Ordin al Ministrului Sănătății nr. 1408 din 12 noiembrie 2010  privind aprobarea criteriilor de clasificare a spitalelor în </w:t>
      </w:r>
      <w:r w:rsidR="00D40263" w:rsidRPr="0009264E">
        <w:rPr>
          <w:rFonts w:eastAsia="Times New Roman" w:cstheme="minorHAnsi"/>
          <w:bCs/>
          <w:color w:val="002060"/>
          <w:sz w:val="24"/>
          <w:szCs w:val="24"/>
        </w:rPr>
        <w:t>funcție</w:t>
      </w:r>
      <w:r w:rsidRPr="0009264E">
        <w:rPr>
          <w:rFonts w:eastAsia="Times New Roman" w:cstheme="minorHAnsi"/>
          <w:bCs/>
          <w:color w:val="002060"/>
          <w:sz w:val="24"/>
          <w:szCs w:val="24"/>
        </w:rPr>
        <w:t xml:space="preserve"> de </w:t>
      </w:r>
      <w:r w:rsidR="00410EFF" w:rsidRPr="0009264E">
        <w:rPr>
          <w:rFonts w:eastAsia="Times New Roman" w:cstheme="minorHAnsi"/>
          <w:bCs/>
          <w:color w:val="002060"/>
          <w:sz w:val="24"/>
          <w:szCs w:val="24"/>
        </w:rPr>
        <w:t>competență</w:t>
      </w:r>
      <w:r w:rsidRPr="0009264E">
        <w:rPr>
          <w:rFonts w:eastAsia="Times New Roman" w:cstheme="minorHAnsi"/>
          <w:bCs/>
          <w:color w:val="002060"/>
          <w:sz w:val="24"/>
          <w:szCs w:val="24"/>
        </w:rPr>
        <w:t>;</w:t>
      </w:r>
    </w:p>
    <w:p w14:paraId="36A0B628" w14:textId="6EDD5130" w:rsidR="002E76A5" w:rsidRPr="0009264E" w:rsidRDefault="002E76A5">
      <w:pPr>
        <w:numPr>
          <w:ilvl w:val="0"/>
          <w:numId w:val="38"/>
        </w:numPr>
        <w:spacing w:before="60" w:after="0" w:line="240" w:lineRule="auto"/>
        <w:jc w:val="both"/>
        <w:rPr>
          <w:rFonts w:eastAsia="Times New Roman" w:cstheme="minorHAnsi"/>
          <w:bCs/>
          <w:color w:val="002060"/>
          <w:sz w:val="24"/>
          <w:szCs w:val="24"/>
        </w:rPr>
      </w:pPr>
      <w:r w:rsidRPr="0009264E">
        <w:rPr>
          <w:rFonts w:eastAsia="Times New Roman" w:cstheme="minorHAnsi"/>
          <w:bCs/>
          <w:color w:val="002060"/>
          <w:sz w:val="24"/>
          <w:szCs w:val="24"/>
        </w:rPr>
        <w:t xml:space="preserve">Ordin al Ministrului Sănătății nr. 323 din 18 aprilie 2011 privind aprobarea metodologiei </w:t>
      </w:r>
      <w:proofErr w:type="spellStart"/>
      <w:r w:rsidRPr="0009264E">
        <w:rPr>
          <w:rFonts w:eastAsia="Times New Roman" w:cstheme="minorHAnsi"/>
          <w:bCs/>
          <w:color w:val="002060"/>
          <w:sz w:val="24"/>
          <w:szCs w:val="24"/>
        </w:rPr>
        <w:t>şi</w:t>
      </w:r>
      <w:proofErr w:type="spellEnd"/>
      <w:r w:rsidRPr="0009264E">
        <w:rPr>
          <w:rFonts w:eastAsia="Times New Roman" w:cstheme="minorHAnsi"/>
          <w:bCs/>
          <w:color w:val="002060"/>
          <w:sz w:val="24"/>
          <w:szCs w:val="24"/>
        </w:rPr>
        <w:t xml:space="preserve"> a criteriilor minime obligatorii pentru clasificarea spitalelor în </w:t>
      </w:r>
      <w:r w:rsidR="00D40263" w:rsidRPr="0009264E">
        <w:rPr>
          <w:rFonts w:eastAsia="Times New Roman" w:cstheme="minorHAnsi"/>
          <w:bCs/>
          <w:color w:val="002060"/>
          <w:sz w:val="24"/>
          <w:szCs w:val="24"/>
        </w:rPr>
        <w:t>funcție</w:t>
      </w:r>
      <w:r w:rsidRPr="0009264E">
        <w:rPr>
          <w:rFonts w:eastAsia="Times New Roman" w:cstheme="minorHAnsi"/>
          <w:bCs/>
          <w:color w:val="002060"/>
          <w:sz w:val="24"/>
          <w:szCs w:val="24"/>
        </w:rPr>
        <w:t xml:space="preserve"> de </w:t>
      </w:r>
      <w:r w:rsidR="00D40263" w:rsidRPr="0009264E">
        <w:rPr>
          <w:rFonts w:eastAsia="Times New Roman" w:cstheme="minorHAnsi"/>
          <w:bCs/>
          <w:color w:val="002060"/>
          <w:sz w:val="24"/>
          <w:szCs w:val="24"/>
        </w:rPr>
        <w:t>competență</w:t>
      </w:r>
      <w:r w:rsidRPr="0009264E">
        <w:rPr>
          <w:rFonts w:eastAsia="Times New Roman" w:cstheme="minorHAnsi"/>
          <w:bCs/>
          <w:color w:val="002060"/>
          <w:sz w:val="24"/>
          <w:szCs w:val="24"/>
        </w:rPr>
        <w:t>, cu modificările și completările ulterioare</w:t>
      </w:r>
      <w:r w:rsidR="00D40263" w:rsidRPr="0009264E">
        <w:rPr>
          <w:rFonts w:eastAsia="Times New Roman" w:cstheme="minorHAnsi"/>
          <w:bCs/>
          <w:color w:val="002060"/>
          <w:sz w:val="24"/>
          <w:szCs w:val="24"/>
        </w:rPr>
        <w:t>;</w:t>
      </w:r>
    </w:p>
    <w:p w14:paraId="4E78E61C" w14:textId="484CC7F4" w:rsidR="002E76A5" w:rsidRPr="0009264E" w:rsidRDefault="002E76A5">
      <w:pPr>
        <w:numPr>
          <w:ilvl w:val="0"/>
          <w:numId w:val="38"/>
        </w:numPr>
        <w:spacing w:before="60" w:after="0" w:line="240" w:lineRule="auto"/>
        <w:jc w:val="both"/>
        <w:rPr>
          <w:rFonts w:eastAsia="Times New Roman" w:cstheme="minorHAnsi"/>
          <w:bCs/>
          <w:color w:val="002060"/>
          <w:sz w:val="24"/>
          <w:szCs w:val="24"/>
        </w:rPr>
      </w:pPr>
      <w:r w:rsidRPr="0009264E">
        <w:rPr>
          <w:rFonts w:eastAsia="Times New Roman" w:cstheme="minorHAnsi"/>
          <w:bCs/>
          <w:color w:val="002060"/>
          <w:sz w:val="24"/>
          <w:szCs w:val="24"/>
        </w:rPr>
        <w:t>Legea nr. 372/2005 privind performanța energetică a clădirilor, republicată</w:t>
      </w:r>
      <w:r w:rsidR="007A6F01" w:rsidRPr="0009264E">
        <w:rPr>
          <w:rFonts w:eastAsia="Times New Roman" w:cstheme="minorHAnsi"/>
          <w:bCs/>
          <w:color w:val="002060"/>
          <w:sz w:val="24"/>
          <w:szCs w:val="24"/>
        </w:rPr>
        <w:t>, cu modificările și completările ulterioare;</w:t>
      </w:r>
    </w:p>
    <w:p w14:paraId="0F20A840" w14:textId="3B8092F4" w:rsidR="002E76A5" w:rsidRPr="0009264E" w:rsidRDefault="002E76A5">
      <w:pPr>
        <w:numPr>
          <w:ilvl w:val="0"/>
          <w:numId w:val="38"/>
        </w:numPr>
        <w:spacing w:before="60" w:after="0" w:line="240" w:lineRule="auto"/>
        <w:jc w:val="both"/>
        <w:rPr>
          <w:rFonts w:eastAsia="Times New Roman" w:cstheme="minorHAnsi"/>
          <w:bCs/>
          <w:color w:val="002060"/>
          <w:sz w:val="24"/>
          <w:szCs w:val="24"/>
        </w:rPr>
      </w:pPr>
      <w:r w:rsidRPr="0009264E">
        <w:rPr>
          <w:rFonts w:eastAsia="Times New Roman" w:cstheme="minorHAnsi"/>
          <w:bCs/>
          <w:color w:val="002060"/>
          <w:sz w:val="24"/>
          <w:szCs w:val="24"/>
        </w:rPr>
        <w:t xml:space="preserve">Ordinul ministrului dezvoltării, lucrărilor publice și administrației nr. 16/2023 pentru aprobarea reglementării tehnice </w:t>
      </w:r>
      <w:r w:rsidRPr="0009264E">
        <w:rPr>
          <w:rFonts w:eastAsia="Times New Roman" w:cstheme="minorHAnsi"/>
          <w:bCs/>
          <w:i/>
          <w:iCs/>
          <w:color w:val="002060"/>
          <w:sz w:val="24"/>
          <w:szCs w:val="24"/>
        </w:rPr>
        <w:t>„Metodologie de calcul al performanței energetice a clădirilor, indicativ Mc 001-2022</w:t>
      </w:r>
      <w:r w:rsidR="00D40263" w:rsidRPr="0009264E">
        <w:rPr>
          <w:rFonts w:eastAsia="Times New Roman" w:cstheme="minorHAnsi"/>
          <w:bCs/>
          <w:i/>
          <w:iCs/>
          <w:color w:val="002060"/>
          <w:sz w:val="24"/>
          <w:szCs w:val="24"/>
        </w:rPr>
        <w:t>”</w:t>
      </w:r>
      <w:r w:rsidRPr="0009264E">
        <w:rPr>
          <w:rFonts w:eastAsia="Times New Roman" w:cstheme="minorHAnsi"/>
          <w:bCs/>
          <w:i/>
          <w:iCs/>
          <w:color w:val="002060"/>
          <w:sz w:val="24"/>
          <w:szCs w:val="24"/>
        </w:rPr>
        <w:t>;</w:t>
      </w:r>
    </w:p>
    <w:p w14:paraId="72E35E30" w14:textId="72165F0E" w:rsidR="002E76A5" w:rsidRPr="0009264E" w:rsidRDefault="002E76A5">
      <w:pPr>
        <w:numPr>
          <w:ilvl w:val="0"/>
          <w:numId w:val="38"/>
        </w:numPr>
        <w:spacing w:before="60" w:after="0" w:line="240" w:lineRule="auto"/>
        <w:jc w:val="both"/>
        <w:rPr>
          <w:rFonts w:eastAsia="Times New Roman" w:cstheme="minorHAnsi"/>
          <w:bCs/>
          <w:color w:val="002060"/>
          <w:sz w:val="24"/>
          <w:szCs w:val="24"/>
        </w:rPr>
      </w:pPr>
      <w:r w:rsidRPr="0009264E">
        <w:rPr>
          <w:rFonts w:eastAsia="Times New Roman" w:cstheme="minorHAnsi"/>
          <w:bCs/>
          <w:color w:val="002060"/>
          <w:sz w:val="24"/>
          <w:szCs w:val="24"/>
        </w:rPr>
        <w:lastRenderedPageBreak/>
        <w:t>Hotărâre Guvern</w:t>
      </w:r>
      <w:r w:rsidR="00386D28" w:rsidRPr="0009264E">
        <w:rPr>
          <w:rFonts w:eastAsia="Times New Roman" w:cstheme="minorHAnsi"/>
          <w:bCs/>
          <w:color w:val="002060"/>
          <w:sz w:val="24"/>
          <w:szCs w:val="24"/>
        </w:rPr>
        <w:t>ului</w:t>
      </w:r>
      <w:r w:rsidRPr="0009264E">
        <w:rPr>
          <w:rFonts w:eastAsia="Times New Roman" w:cstheme="minorHAnsi"/>
          <w:bCs/>
          <w:color w:val="002060"/>
          <w:sz w:val="24"/>
          <w:szCs w:val="24"/>
        </w:rPr>
        <w:t xml:space="preserve"> nr. 907 din 29 noiembrie 2016 privind etapele de elaborare </w:t>
      </w:r>
      <w:proofErr w:type="spellStart"/>
      <w:r w:rsidRPr="0009264E">
        <w:rPr>
          <w:rFonts w:eastAsia="Times New Roman" w:cstheme="minorHAnsi"/>
          <w:bCs/>
          <w:color w:val="002060"/>
          <w:sz w:val="24"/>
          <w:szCs w:val="24"/>
        </w:rPr>
        <w:t>şi</w:t>
      </w:r>
      <w:proofErr w:type="spellEnd"/>
      <w:r w:rsidRPr="0009264E">
        <w:rPr>
          <w:rFonts w:eastAsia="Times New Roman" w:cstheme="minorHAnsi"/>
          <w:bCs/>
          <w:color w:val="002060"/>
          <w:sz w:val="24"/>
          <w:szCs w:val="24"/>
        </w:rPr>
        <w:t xml:space="preserve"> </w:t>
      </w:r>
      <w:r w:rsidR="00D40263" w:rsidRPr="0009264E">
        <w:rPr>
          <w:rFonts w:eastAsia="Times New Roman" w:cstheme="minorHAnsi"/>
          <w:bCs/>
          <w:color w:val="002060"/>
          <w:sz w:val="24"/>
          <w:szCs w:val="24"/>
        </w:rPr>
        <w:t>conținutul</w:t>
      </w:r>
      <w:r w:rsidRPr="0009264E">
        <w:rPr>
          <w:rFonts w:eastAsia="Times New Roman" w:cstheme="minorHAnsi"/>
          <w:bCs/>
          <w:color w:val="002060"/>
          <w:sz w:val="24"/>
          <w:szCs w:val="24"/>
        </w:rPr>
        <w:t xml:space="preserve">-cadru al documentațiilor </w:t>
      </w:r>
      <w:proofErr w:type="spellStart"/>
      <w:r w:rsidRPr="0009264E">
        <w:rPr>
          <w:rFonts w:eastAsia="Times New Roman" w:cstheme="minorHAnsi"/>
          <w:bCs/>
          <w:color w:val="002060"/>
          <w:sz w:val="24"/>
          <w:szCs w:val="24"/>
        </w:rPr>
        <w:t>tehnico</w:t>
      </w:r>
      <w:proofErr w:type="spellEnd"/>
      <w:r w:rsidRPr="0009264E">
        <w:rPr>
          <w:rFonts w:eastAsia="Times New Roman" w:cstheme="minorHAnsi"/>
          <w:bCs/>
          <w:color w:val="002060"/>
          <w:sz w:val="24"/>
          <w:szCs w:val="24"/>
        </w:rPr>
        <w:t>-economice aferente obiectivelor/proiectelor de investiții finanțate din fonduri publice;</w:t>
      </w:r>
    </w:p>
    <w:p w14:paraId="17A14775" w14:textId="77777777" w:rsidR="002E76A5" w:rsidRPr="0009264E" w:rsidRDefault="002E76A5">
      <w:pPr>
        <w:numPr>
          <w:ilvl w:val="0"/>
          <w:numId w:val="38"/>
        </w:numPr>
        <w:spacing w:before="60" w:after="0" w:line="240" w:lineRule="auto"/>
        <w:jc w:val="both"/>
        <w:rPr>
          <w:rFonts w:eastAsia="Times New Roman" w:cstheme="minorHAnsi"/>
          <w:bCs/>
          <w:color w:val="002060"/>
          <w:sz w:val="24"/>
          <w:szCs w:val="24"/>
        </w:rPr>
      </w:pPr>
      <w:r w:rsidRPr="0009264E">
        <w:rPr>
          <w:rFonts w:eastAsia="Times New Roman" w:cstheme="minorHAnsi"/>
          <w:bCs/>
          <w:color w:val="002060"/>
          <w:sz w:val="24"/>
          <w:szCs w:val="24"/>
        </w:rPr>
        <w:t>Legea nr. 227/2015 privind codul fiscal, cu modificările și completările ulterioare;</w:t>
      </w:r>
    </w:p>
    <w:p w14:paraId="213F1C43" w14:textId="77777777" w:rsidR="002E76A5" w:rsidRPr="0009264E" w:rsidRDefault="002E76A5">
      <w:pPr>
        <w:numPr>
          <w:ilvl w:val="0"/>
          <w:numId w:val="38"/>
        </w:numPr>
        <w:spacing w:before="60" w:after="0" w:line="240" w:lineRule="auto"/>
        <w:jc w:val="both"/>
        <w:rPr>
          <w:rFonts w:eastAsia="Times New Roman" w:cstheme="minorHAnsi"/>
          <w:bCs/>
          <w:color w:val="002060"/>
          <w:sz w:val="24"/>
          <w:szCs w:val="24"/>
        </w:rPr>
      </w:pPr>
      <w:r w:rsidRPr="0009264E">
        <w:rPr>
          <w:rFonts w:eastAsia="Times New Roman" w:cstheme="minorHAnsi"/>
          <w:bCs/>
          <w:color w:val="002060"/>
          <w:sz w:val="24"/>
          <w:szCs w:val="24"/>
        </w:rPr>
        <w:t>Legea 98/2016 privind achizițiile publice, cu modificările si completările ulterioare;</w:t>
      </w:r>
    </w:p>
    <w:p w14:paraId="0D2BF821" w14:textId="6367060D" w:rsidR="002E76A5" w:rsidRPr="0009264E" w:rsidRDefault="002E76A5">
      <w:pPr>
        <w:numPr>
          <w:ilvl w:val="0"/>
          <w:numId w:val="38"/>
        </w:numPr>
        <w:spacing w:before="60" w:after="0" w:line="240" w:lineRule="auto"/>
        <w:jc w:val="both"/>
        <w:rPr>
          <w:rFonts w:eastAsia="Times New Roman" w:cstheme="minorHAnsi"/>
          <w:bCs/>
          <w:color w:val="002060"/>
          <w:sz w:val="24"/>
          <w:szCs w:val="24"/>
        </w:rPr>
      </w:pPr>
      <w:r w:rsidRPr="0009264E">
        <w:rPr>
          <w:rFonts w:eastAsia="Times New Roman" w:cstheme="minorHAnsi"/>
          <w:bCs/>
          <w:color w:val="002060"/>
          <w:sz w:val="24"/>
          <w:szCs w:val="24"/>
        </w:rPr>
        <w:t>Hotărârea Guvernului nr</w:t>
      </w:r>
      <w:r w:rsidR="007A6F01" w:rsidRPr="0009264E">
        <w:rPr>
          <w:rFonts w:eastAsia="Times New Roman" w:cstheme="minorHAnsi"/>
          <w:bCs/>
          <w:color w:val="002060"/>
          <w:sz w:val="24"/>
          <w:szCs w:val="24"/>
        </w:rPr>
        <w:t>.</w:t>
      </w:r>
      <w:r w:rsidRPr="0009264E">
        <w:rPr>
          <w:rFonts w:eastAsia="Times New Roman" w:cstheme="minorHAnsi"/>
          <w:bCs/>
          <w:color w:val="002060"/>
          <w:sz w:val="24"/>
          <w:szCs w:val="24"/>
        </w:rPr>
        <w:t xml:space="preserve"> 395/ 2016 pentru aprobarea Normelor metodologice de aplicare a prevederilor referitoare la atribuirea contractului de achiziție publică/acordului-cadru din Legea nr. 98/2016 privind achizițiile publice</w:t>
      </w:r>
      <w:r w:rsidR="007304A5" w:rsidRPr="0009264E">
        <w:rPr>
          <w:rFonts w:eastAsia="Times New Roman" w:cstheme="minorHAnsi"/>
          <w:bCs/>
          <w:color w:val="002060"/>
          <w:sz w:val="24"/>
          <w:szCs w:val="24"/>
        </w:rPr>
        <w:t>, cu modificările și completările ulterioare</w:t>
      </w:r>
      <w:r w:rsidRPr="0009264E">
        <w:rPr>
          <w:rFonts w:eastAsia="Times New Roman" w:cstheme="minorHAnsi"/>
          <w:bCs/>
          <w:color w:val="002060"/>
          <w:sz w:val="24"/>
          <w:szCs w:val="24"/>
        </w:rPr>
        <w:t>;</w:t>
      </w:r>
    </w:p>
    <w:p w14:paraId="6ADACFE5" w14:textId="691F647D" w:rsidR="002E76A5" w:rsidRPr="0009264E" w:rsidRDefault="002E76A5">
      <w:pPr>
        <w:numPr>
          <w:ilvl w:val="0"/>
          <w:numId w:val="38"/>
        </w:numPr>
        <w:spacing w:before="60" w:after="0" w:line="240" w:lineRule="auto"/>
        <w:jc w:val="both"/>
        <w:rPr>
          <w:rFonts w:eastAsia="Times New Roman" w:cstheme="minorHAnsi"/>
          <w:bCs/>
          <w:color w:val="002060"/>
          <w:sz w:val="24"/>
          <w:szCs w:val="24"/>
        </w:rPr>
      </w:pPr>
      <w:r w:rsidRPr="0009264E">
        <w:rPr>
          <w:rFonts w:eastAsia="Times New Roman" w:cstheme="minorHAnsi"/>
          <w:bCs/>
          <w:color w:val="002060"/>
          <w:sz w:val="24"/>
          <w:szCs w:val="24"/>
        </w:rPr>
        <w:t>Legea nr. 95/2006 din 14 aprilie 2006 privind reforma în domeniul sănătății, cu modificările și completările ulterioare;</w:t>
      </w:r>
    </w:p>
    <w:p w14:paraId="67667016" w14:textId="693A59E0" w:rsidR="002E76A5" w:rsidRPr="0009264E" w:rsidRDefault="002E76A5">
      <w:pPr>
        <w:numPr>
          <w:ilvl w:val="0"/>
          <w:numId w:val="38"/>
        </w:numPr>
        <w:spacing w:before="60" w:after="0" w:line="240" w:lineRule="auto"/>
        <w:jc w:val="both"/>
        <w:rPr>
          <w:rFonts w:eastAsia="Times New Roman" w:cstheme="minorHAnsi"/>
          <w:bCs/>
          <w:color w:val="002060"/>
          <w:sz w:val="24"/>
          <w:szCs w:val="24"/>
        </w:rPr>
      </w:pPr>
      <w:r w:rsidRPr="0009264E">
        <w:rPr>
          <w:rFonts w:eastAsia="Times New Roman" w:cstheme="minorHAnsi"/>
          <w:bCs/>
          <w:color w:val="002060"/>
          <w:sz w:val="24"/>
          <w:szCs w:val="24"/>
        </w:rPr>
        <w:t>Ordonanț</w:t>
      </w:r>
      <w:r w:rsidR="007A6F01" w:rsidRPr="0009264E">
        <w:rPr>
          <w:rFonts w:eastAsia="Times New Roman" w:cstheme="minorHAnsi"/>
          <w:bCs/>
          <w:color w:val="002060"/>
          <w:sz w:val="24"/>
          <w:szCs w:val="24"/>
        </w:rPr>
        <w:t>a</w:t>
      </w:r>
      <w:r w:rsidRPr="0009264E">
        <w:rPr>
          <w:rFonts w:eastAsia="Times New Roman" w:cstheme="minorHAnsi"/>
          <w:bCs/>
          <w:color w:val="002060"/>
          <w:sz w:val="24"/>
          <w:szCs w:val="24"/>
        </w:rPr>
        <w:t xml:space="preserve"> de </w:t>
      </w:r>
      <w:r w:rsidR="008B21BC" w:rsidRPr="0009264E">
        <w:rPr>
          <w:rFonts w:eastAsia="Times New Roman" w:cstheme="minorHAnsi"/>
          <w:bCs/>
          <w:color w:val="002060"/>
          <w:sz w:val="24"/>
          <w:szCs w:val="24"/>
        </w:rPr>
        <w:t xml:space="preserve">urgență </w:t>
      </w:r>
      <w:r w:rsidRPr="0009264E">
        <w:rPr>
          <w:rFonts w:eastAsia="Times New Roman" w:cstheme="minorHAnsi"/>
          <w:bCs/>
          <w:color w:val="002060"/>
          <w:sz w:val="24"/>
          <w:szCs w:val="24"/>
        </w:rPr>
        <w:t>a Guvernului nr. 57/2019 privind Codul administrativ, cu modificările și completările ulterioare;</w:t>
      </w:r>
    </w:p>
    <w:p w14:paraId="7BEF1021" w14:textId="77777777" w:rsidR="00CF027D" w:rsidRPr="0009264E" w:rsidRDefault="00CF027D">
      <w:pPr>
        <w:pStyle w:val="ListParagraph"/>
        <w:numPr>
          <w:ilvl w:val="0"/>
          <w:numId w:val="38"/>
        </w:numPr>
        <w:spacing w:before="60" w:after="0" w:line="240" w:lineRule="auto"/>
        <w:jc w:val="both"/>
        <w:rPr>
          <w:rFonts w:eastAsia="Times New Roman" w:cstheme="minorHAnsi"/>
          <w:bCs/>
          <w:color w:val="002060"/>
          <w:sz w:val="24"/>
          <w:szCs w:val="24"/>
        </w:rPr>
      </w:pPr>
      <w:r w:rsidRPr="0009264E">
        <w:rPr>
          <w:rFonts w:eastAsia="Times New Roman" w:cstheme="minorHAnsi"/>
          <w:bCs/>
          <w:color w:val="002060"/>
          <w:sz w:val="24"/>
          <w:szCs w:val="24"/>
        </w:rPr>
        <w:t xml:space="preserve">Ordinul ministrului sănătății nr. 860/2013 din 12 iulie 2013 pentru aprobarea criteriilor de acreditare în domeniul transplantului de organe, țesuturi </w:t>
      </w:r>
      <w:proofErr w:type="spellStart"/>
      <w:r w:rsidRPr="0009264E">
        <w:rPr>
          <w:rFonts w:eastAsia="Times New Roman" w:cstheme="minorHAnsi"/>
          <w:bCs/>
          <w:color w:val="002060"/>
          <w:sz w:val="24"/>
          <w:szCs w:val="24"/>
        </w:rPr>
        <w:t>şi</w:t>
      </w:r>
      <w:proofErr w:type="spellEnd"/>
      <w:r w:rsidRPr="0009264E">
        <w:rPr>
          <w:rFonts w:eastAsia="Times New Roman" w:cstheme="minorHAnsi"/>
          <w:bCs/>
          <w:color w:val="002060"/>
          <w:sz w:val="24"/>
          <w:szCs w:val="24"/>
        </w:rPr>
        <w:t xml:space="preserve"> celule de origine umană, cu modificările și completările ulterioare; </w:t>
      </w:r>
    </w:p>
    <w:p w14:paraId="2908ACD7" w14:textId="77777777" w:rsidR="007A6F01" w:rsidRPr="0009264E" w:rsidRDefault="007A6F01" w:rsidP="00293D77">
      <w:pPr>
        <w:spacing w:before="60" w:after="0" w:line="240" w:lineRule="auto"/>
        <w:ind w:left="720"/>
        <w:jc w:val="both"/>
        <w:rPr>
          <w:rFonts w:eastAsia="Times New Roman" w:cstheme="minorHAnsi"/>
          <w:bCs/>
          <w:color w:val="002060"/>
          <w:sz w:val="24"/>
          <w:szCs w:val="24"/>
        </w:rPr>
      </w:pPr>
    </w:p>
    <w:p w14:paraId="38E1F8CE" w14:textId="41B7B581" w:rsidR="002E76A5" w:rsidRPr="0009264E" w:rsidRDefault="00D40263" w:rsidP="00293D77">
      <w:pPr>
        <w:spacing w:before="60" w:after="0" w:line="240" w:lineRule="auto"/>
        <w:jc w:val="both"/>
        <w:rPr>
          <w:rFonts w:eastAsia="Times New Roman" w:cstheme="minorHAnsi"/>
          <w:b/>
          <w:color w:val="002060"/>
          <w:sz w:val="24"/>
          <w:szCs w:val="24"/>
        </w:rPr>
      </w:pPr>
      <w:r w:rsidRPr="0009264E">
        <w:rPr>
          <w:rFonts w:eastAsia="Times New Roman" w:cstheme="minorHAnsi"/>
          <w:b/>
          <w:color w:val="002060"/>
          <w:sz w:val="24"/>
          <w:szCs w:val="24"/>
        </w:rPr>
        <w:t>Legislație</w:t>
      </w:r>
      <w:r w:rsidR="002E76A5" w:rsidRPr="0009264E">
        <w:rPr>
          <w:rFonts w:eastAsia="Times New Roman" w:cstheme="minorHAnsi"/>
          <w:b/>
          <w:color w:val="002060"/>
          <w:sz w:val="24"/>
          <w:szCs w:val="24"/>
        </w:rPr>
        <w:t xml:space="preserve"> DNSH </w:t>
      </w:r>
    </w:p>
    <w:p w14:paraId="5012D29F" w14:textId="5B46B9A0" w:rsidR="002E76A5" w:rsidRPr="0009264E" w:rsidRDefault="007A6F01">
      <w:pPr>
        <w:numPr>
          <w:ilvl w:val="0"/>
          <w:numId w:val="39"/>
        </w:numPr>
        <w:spacing w:before="60" w:after="0" w:line="240" w:lineRule="auto"/>
        <w:jc w:val="both"/>
        <w:rPr>
          <w:rFonts w:eastAsia="Times New Roman" w:cstheme="minorHAnsi"/>
          <w:bCs/>
          <w:color w:val="002060"/>
          <w:sz w:val="24"/>
          <w:szCs w:val="24"/>
        </w:rPr>
      </w:pPr>
      <w:r w:rsidRPr="0009264E">
        <w:rPr>
          <w:rFonts w:eastAsia="Times New Roman" w:cstheme="minorHAnsi"/>
          <w:bCs/>
          <w:color w:val="002060"/>
          <w:sz w:val="24"/>
          <w:szCs w:val="24"/>
        </w:rPr>
        <w:t xml:space="preserve">Directiva 2011/92/UE a Parlamentului European și a Consiliului </w:t>
      </w:r>
      <w:r w:rsidR="002E76A5" w:rsidRPr="0009264E">
        <w:rPr>
          <w:rFonts w:eastAsia="Times New Roman" w:cstheme="minorHAnsi"/>
          <w:bCs/>
          <w:color w:val="002060"/>
          <w:sz w:val="24"/>
          <w:szCs w:val="24"/>
        </w:rPr>
        <w:t>din 13 decembrie 2011 privind evaluarea efectelor anumitor proiecte publice și private asupra mediului</w:t>
      </w:r>
      <w:r w:rsidRPr="0009264E">
        <w:rPr>
          <w:rFonts w:eastAsia="Times New Roman" w:cstheme="minorHAnsi"/>
          <w:bCs/>
          <w:color w:val="002060"/>
          <w:sz w:val="24"/>
          <w:szCs w:val="24"/>
        </w:rPr>
        <w:t>;</w:t>
      </w:r>
    </w:p>
    <w:p w14:paraId="7D270B27" w14:textId="5F3CF125" w:rsidR="002E76A5" w:rsidRPr="0009264E" w:rsidRDefault="002E76A5">
      <w:pPr>
        <w:numPr>
          <w:ilvl w:val="0"/>
          <w:numId w:val="39"/>
        </w:numPr>
        <w:spacing w:before="60" w:after="0" w:line="240" w:lineRule="auto"/>
        <w:jc w:val="both"/>
        <w:rPr>
          <w:rFonts w:eastAsia="Times New Roman" w:cstheme="minorHAnsi"/>
          <w:bCs/>
          <w:color w:val="002060"/>
          <w:sz w:val="24"/>
          <w:szCs w:val="24"/>
        </w:rPr>
      </w:pPr>
      <w:r w:rsidRPr="0009264E">
        <w:rPr>
          <w:rFonts w:eastAsia="Times New Roman" w:cstheme="minorHAnsi"/>
          <w:bCs/>
          <w:color w:val="002060"/>
          <w:sz w:val="24"/>
          <w:szCs w:val="24"/>
        </w:rPr>
        <w:t>Orientări tehnice privind aplicarea principiului de „a nu prejudicia în mod semnificativ” în temeiul Regulamentului privind Mecanismul de redresare și reziliență (2021/C 58/01)</w:t>
      </w:r>
      <w:r w:rsidR="00D40263" w:rsidRPr="0009264E">
        <w:rPr>
          <w:rFonts w:eastAsia="Times New Roman" w:cstheme="minorHAnsi"/>
          <w:bCs/>
          <w:color w:val="002060"/>
          <w:sz w:val="24"/>
          <w:szCs w:val="24"/>
        </w:rPr>
        <w:t>;</w:t>
      </w:r>
    </w:p>
    <w:p w14:paraId="5DE3DEDD" w14:textId="468898B3" w:rsidR="002E76A5" w:rsidRPr="0009264E" w:rsidRDefault="002E76A5">
      <w:pPr>
        <w:numPr>
          <w:ilvl w:val="0"/>
          <w:numId w:val="39"/>
        </w:numPr>
        <w:spacing w:before="60" w:after="0" w:line="240" w:lineRule="auto"/>
        <w:jc w:val="both"/>
        <w:rPr>
          <w:rFonts w:eastAsia="Times New Roman" w:cstheme="minorHAnsi"/>
          <w:bCs/>
          <w:color w:val="002060"/>
          <w:sz w:val="24"/>
          <w:szCs w:val="24"/>
        </w:rPr>
      </w:pPr>
      <w:r w:rsidRPr="0009264E">
        <w:rPr>
          <w:rFonts w:eastAsia="Times New Roman" w:cstheme="minorHAnsi"/>
          <w:bCs/>
          <w:color w:val="002060"/>
          <w:sz w:val="24"/>
          <w:szCs w:val="24"/>
        </w:rPr>
        <w:t>Orientări tehnice referitoare la imunizarea infrastructurii la schimbările climatice în perioada 2021-2027 (2021/C 373/01</w:t>
      </w:r>
      <w:r w:rsidR="007A6F01" w:rsidRPr="0009264E">
        <w:rPr>
          <w:rFonts w:eastAsia="Times New Roman" w:cstheme="minorHAnsi"/>
          <w:bCs/>
          <w:color w:val="002060"/>
          <w:sz w:val="24"/>
          <w:szCs w:val="24"/>
        </w:rPr>
        <w:t>);</w:t>
      </w:r>
    </w:p>
    <w:p w14:paraId="1E08BA38" w14:textId="77777777" w:rsidR="002162E4" w:rsidRPr="0009264E" w:rsidRDefault="002162E4" w:rsidP="00293D77">
      <w:pPr>
        <w:pStyle w:val="ListParagraph"/>
        <w:spacing w:before="60" w:after="0" w:line="240" w:lineRule="auto"/>
        <w:contextualSpacing w:val="0"/>
        <w:jc w:val="both"/>
        <w:rPr>
          <w:rFonts w:cstheme="minorHAnsi"/>
          <w:i/>
          <w:color w:val="002060"/>
          <w:sz w:val="24"/>
          <w:szCs w:val="24"/>
        </w:rPr>
      </w:pPr>
    </w:p>
    <w:bookmarkEnd w:id="16"/>
    <w:p w14:paraId="2637896E" w14:textId="4843C281" w:rsidR="00A003EF" w:rsidRPr="0009264E" w:rsidRDefault="00A003EF" w:rsidP="00293D77">
      <w:pPr>
        <w:spacing w:before="60" w:after="0" w:line="240" w:lineRule="auto"/>
        <w:jc w:val="both"/>
        <w:rPr>
          <w:rFonts w:cstheme="minorHAnsi"/>
          <w:i/>
          <w:color w:val="002060"/>
          <w:sz w:val="24"/>
          <w:szCs w:val="24"/>
        </w:rPr>
      </w:pPr>
      <w:r w:rsidRPr="0009264E">
        <w:rPr>
          <w:rFonts w:cstheme="minorHAnsi"/>
          <w:b/>
          <w:bCs/>
          <w:color w:val="002060"/>
          <w:sz w:val="24"/>
          <w:szCs w:val="24"/>
        </w:rPr>
        <w:t>Condiții favorizante aplicabile</w:t>
      </w:r>
    </w:p>
    <w:p w14:paraId="7534C649" w14:textId="77777777" w:rsidR="00FC5745" w:rsidRPr="0009264E" w:rsidRDefault="00A003EF" w:rsidP="00983D61">
      <w:pPr>
        <w:spacing w:before="60" w:after="0" w:line="240" w:lineRule="auto"/>
        <w:jc w:val="both"/>
        <w:rPr>
          <w:rFonts w:cstheme="minorHAnsi"/>
          <w:color w:val="002060"/>
          <w:sz w:val="24"/>
          <w:szCs w:val="24"/>
        </w:rPr>
      </w:pPr>
      <w:r w:rsidRPr="0009264E">
        <w:rPr>
          <w:rFonts w:cstheme="minorHAnsi"/>
          <w:color w:val="002060"/>
          <w:sz w:val="24"/>
          <w:szCs w:val="24"/>
        </w:rPr>
        <w:t>Prezentului apel de proiecte i se aplică</w:t>
      </w:r>
      <w:r w:rsidR="00FC5745" w:rsidRPr="0009264E">
        <w:rPr>
          <w:rFonts w:cstheme="minorHAnsi"/>
          <w:color w:val="002060"/>
          <w:sz w:val="24"/>
          <w:szCs w:val="24"/>
        </w:rPr>
        <w:t>:</w:t>
      </w:r>
    </w:p>
    <w:p w14:paraId="49F6D646" w14:textId="2D1E013D" w:rsidR="00A003EF" w:rsidRPr="0009264E" w:rsidRDefault="00A003EF">
      <w:pPr>
        <w:pStyle w:val="ListParagraph"/>
        <w:numPr>
          <w:ilvl w:val="0"/>
          <w:numId w:val="27"/>
        </w:numPr>
        <w:spacing w:before="60" w:after="0" w:line="240" w:lineRule="auto"/>
        <w:ind w:left="567" w:hanging="141"/>
        <w:contextualSpacing w:val="0"/>
        <w:jc w:val="both"/>
        <w:rPr>
          <w:rFonts w:cstheme="minorHAnsi"/>
          <w:color w:val="002060"/>
          <w:sz w:val="24"/>
          <w:szCs w:val="24"/>
        </w:rPr>
      </w:pPr>
      <w:r w:rsidRPr="0009264E">
        <w:rPr>
          <w:rFonts w:cstheme="minorHAnsi"/>
          <w:color w:val="002060"/>
          <w:sz w:val="24"/>
          <w:szCs w:val="24"/>
        </w:rPr>
        <w:t>atât condițiile favorizante orizontale:</w:t>
      </w:r>
    </w:p>
    <w:p w14:paraId="2FA50F8C" w14:textId="77777777" w:rsidR="00A003EF" w:rsidRPr="0009264E" w:rsidRDefault="00A003EF">
      <w:pPr>
        <w:pStyle w:val="ListParagraph"/>
        <w:numPr>
          <w:ilvl w:val="0"/>
          <w:numId w:val="28"/>
        </w:numPr>
        <w:spacing w:before="60" w:after="0" w:line="240" w:lineRule="auto"/>
        <w:contextualSpacing w:val="0"/>
        <w:jc w:val="both"/>
        <w:rPr>
          <w:rFonts w:cstheme="minorHAnsi"/>
          <w:color w:val="002060"/>
          <w:sz w:val="24"/>
          <w:szCs w:val="24"/>
        </w:rPr>
      </w:pPr>
      <w:r w:rsidRPr="0009264E">
        <w:rPr>
          <w:rFonts w:cstheme="minorHAnsi"/>
          <w:color w:val="002060"/>
          <w:sz w:val="24"/>
          <w:szCs w:val="24"/>
        </w:rPr>
        <w:t xml:space="preserve">Mecanisme eficace de monitorizare a pieței achizițiilor publice; </w:t>
      </w:r>
    </w:p>
    <w:p w14:paraId="22014286" w14:textId="48483B54" w:rsidR="00A003EF" w:rsidRPr="0009264E" w:rsidRDefault="00A003EF">
      <w:pPr>
        <w:pStyle w:val="ListParagraph"/>
        <w:numPr>
          <w:ilvl w:val="0"/>
          <w:numId w:val="28"/>
        </w:numPr>
        <w:spacing w:before="60" w:after="0" w:line="240" w:lineRule="auto"/>
        <w:contextualSpacing w:val="0"/>
        <w:jc w:val="both"/>
        <w:rPr>
          <w:rFonts w:cstheme="minorHAnsi"/>
          <w:color w:val="002060"/>
          <w:sz w:val="24"/>
          <w:szCs w:val="24"/>
        </w:rPr>
      </w:pPr>
      <w:r w:rsidRPr="0009264E">
        <w:rPr>
          <w:rFonts w:cstheme="minorHAnsi"/>
          <w:color w:val="002060"/>
          <w:sz w:val="24"/>
          <w:szCs w:val="24"/>
        </w:rPr>
        <w:t xml:space="preserve">Instrumente și capacități pentru aplicarea eficace a normelor privind ajutoarele de stat; </w:t>
      </w:r>
    </w:p>
    <w:p w14:paraId="735B0DC2" w14:textId="2F3DD72E" w:rsidR="00A003EF" w:rsidRPr="0009264E" w:rsidRDefault="00A003EF">
      <w:pPr>
        <w:pStyle w:val="ListParagraph"/>
        <w:numPr>
          <w:ilvl w:val="0"/>
          <w:numId w:val="28"/>
        </w:numPr>
        <w:spacing w:before="60" w:after="0" w:line="240" w:lineRule="auto"/>
        <w:contextualSpacing w:val="0"/>
        <w:jc w:val="both"/>
        <w:rPr>
          <w:rFonts w:cstheme="minorHAnsi"/>
          <w:color w:val="002060"/>
          <w:sz w:val="24"/>
          <w:szCs w:val="24"/>
        </w:rPr>
      </w:pPr>
      <w:r w:rsidRPr="0009264E">
        <w:rPr>
          <w:rFonts w:cstheme="minorHAnsi"/>
          <w:color w:val="002060"/>
          <w:sz w:val="24"/>
          <w:szCs w:val="24"/>
        </w:rPr>
        <w:t xml:space="preserve">Aplicarea și implementarea eficace a Cartei drepturilor fundamentale; </w:t>
      </w:r>
    </w:p>
    <w:p w14:paraId="0F7B2F3A" w14:textId="38DA7208" w:rsidR="00A003EF" w:rsidRPr="0009264E" w:rsidRDefault="00A003EF">
      <w:pPr>
        <w:pStyle w:val="ListParagraph"/>
        <w:numPr>
          <w:ilvl w:val="0"/>
          <w:numId w:val="28"/>
        </w:numPr>
        <w:spacing w:before="60" w:after="0" w:line="240" w:lineRule="auto"/>
        <w:contextualSpacing w:val="0"/>
        <w:jc w:val="both"/>
        <w:rPr>
          <w:rFonts w:cstheme="minorHAnsi"/>
          <w:color w:val="002060"/>
          <w:sz w:val="24"/>
          <w:szCs w:val="24"/>
        </w:rPr>
      </w:pPr>
      <w:r w:rsidRPr="0009264E">
        <w:rPr>
          <w:rFonts w:cstheme="minorHAnsi"/>
          <w:color w:val="002060"/>
          <w:sz w:val="24"/>
          <w:szCs w:val="24"/>
        </w:rPr>
        <w:t xml:space="preserve">Implementarea și aplicarea Convenției Organizației Națiunilor Unite privind drepturile persoanelor cu </w:t>
      </w:r>
      <w:r w:rsidR="004029D9" w:rsidRPr="0009264E">
        <w:rPr>
          <w:rFonts w:cstheme="minorHAnsi"/>
          <w:color w:val="002060"/>
          <w:sz w:val="24"/>
          <w:szCs w:val="24"/>
        </w:rPr>
        <w:t xml:space="preserve">dizabilități </w:t>
      </w:r>
      <w:r w:rsidRPr="0009264E">
        <w:rPr>
          <w:rFonts w:cstheme="minorHAnsi"/>
          <w:color w:val="002060"/>
          <w:sz w:val="24"/>
          <w:szCs w:val="24"/>
        </w:rPr>
        <w:t>(C</w:t>
      </w:r>
      <w:r w:rsidR="004029D9" w:rsidRPr="0009264E">
        <w:rPr>
          <w:rFonts w:cstheme="minorHAnsi"/>
          <w:color w:val="002060"/>
          <w:sz w:val="24"/>
          <w:szCs w:val="24"/>
        </w:rPr>
        <w:t>R</w:t>
      </w:r>
      <w:r w:rsidRPr="0009264E">
        <w:rPr>
          <w:rFonts w:cstheme="minorHAnsi"/>
          <w:color w:val="002060"/>
          <w:sz w:val="24"/>
          <w:szCs w:val="24"/>
        </w:rPr>
        <w:t>PD a ONU) în conformitate cu Decizia 2010/48/CE a Consiliului)</w:t>
      </w:r>
      <w:r w:rsidR="00D40263" w:rsidRPr="0009264E">
        <w:rPr>
          <w:rFonts w:cstheme="minorHAnsi"/>
          <w:color w:val="002060"/>
          <w:sz w:val="24"/>
          <w:szCs w:val="24"/>
        </w:rPr>
        <w:t>;</w:t>
      </w:r>
    </w:p>
    <w:p w14:paraId="32061EDC" w14:textId="2885831E" w:rsidR="00A003EF" w:rsidRPr="0009264E" w:rsidRDefault="00A003EF">
      <w:pPr>
        <w:pStyle w:val="ListParagraph"/>
        <w:numPr>
          <w:ilvl w:val="0"/>
          <w:numId w:val="27"/>
        </w:numPr>
        <w:spacing w:before="60" w:after="0" w:line="240" w:lineRule="auto"/>
        <w:ind w:left="709" w:hanging="283"/>
        <w:contextualSpacing w:val="0"/>
        <w:jc w:val="both"/>
        <w:rPr>
          <w:rFonts w:cstheme="minorHAnsi"/>
          <w:color w:val="002060"/>
          <w:sz w:val="24"/>
          <w:szCs w:val="24"/>
        </w:rPr>
      </w:pPr>
      <w:r w:rsidRPr="0009264E">
        <w:rPr>
          <w:rFonts w:cstheme="minorHAnsi"/>
          <w:color w:val="002060"/>
          <w:sz w:val="24"/>
          <w:szCs w:val="24"/>
        </w:rPr>
        <w:t>cât și condițiile</w:t>
      </w:r>
      <w:r w:rsidR="00DC3FCF" w:rsidRPr="0009264E">
        <w:rPr>
          <w:rFonts w:cstheme="minorHAnsi"/>
          <w:color w:val="002060"/>
          <w:sz w:val="24"/>
          <w:szCs w:val="24"/>
        </w:rPr>
        <w:t xml:space="preserve"> favorizante</w:t>
      </w:r>
      <w:r w:rsidRPr="0009264E">
        <w:rPr>
          <w:rFonts w:cstheme="minorHAnsi"/>
          <w:color w:val="002060"/>
          <w:sz w:val="24"/>
          <w:szCs w:val="24"/>
        </w:rPr>
        <w:t xml:space="preserve"> tematice </w:t>
      </w:r>
      <w:r w:rsidR="00DC3FCF" w:rsidRPr="0009264E">
        <w:rPr>
          <w:rFonts w:cstheme="minorHAnsi"/>
          <w:color w:val="002060"/>
          <w:sz w:val="24"/>
          <w:szCs w:val="24"/>
        </w:rPr>
        <w:t>aplicabile:</w:t>
      </w:r>
      <w:r w:rsidRPr="0009264E">
        <w:rPr>
          <w:rFonts w:cstheme="minorHAnsi"/>
          <w:color w:val="002060"/>
          <w:sz w:val="24"/>
          <w:szCs w:val="24"/>
        </w:rPr>
        <w:t xml:space="preserve">  </w:t>
      </w:r>
    </w:p>
    <w:p w14:paraId="6E76645B" w14:textId="253B6283" w:rsidR="00A003EF" w:rsidRPr="0009264E" w:rsidRDefault="00A003EF">
      <w:pPr>
        <w:pStyle w:val="ListParagraph"/>
        <w:numPr>
          <w:ilvl w:val="1"/>
          <w:numId w:val="27"/>
        </w:numPr>
        <w:spacing w:before="60" w:after="0" w:line="240" w:lineRule="auto"/>
        <w:contextualSpacing w:val="0"/>
        <w:jc w:val="both"/>
        <w:rPr>
          <w:rFonts w:cstheme="minorHAnsi"/>
          <w:color w:val="002060"/>
          <w:sz w:val="24"/>
          <w:szCs w:val="24"/>
        </w:rPr>
      </w:pPr>
      <w:r w:rsidRPr="0009264E">
        <w:rPr>
          <w:rFonts w:cstheme="minorHAnsi"/>
          <w:color w:val="002060"/>
          <w:sz w:val="24"/>
          <w:szCs w:val="24"/>
        </w:rPr>
        <w:t>Un cadru de politică strategic pentru asistență medicală și îngrijire pe termen lung</w:t>
      </w:r>
      <w:r w:rsidR="00FC5745" w:rsidRPr="0009264E">
        <w:rPr>
          <w:rFonts w:cstheme="minorHAnsi"/>
          <w:color w:val="002060"/>
          <w:sz w:val="24"/>
          <w:szCs w:val="24"/>
        </w:rPr>
        <w:t>.</w:t>
      </w:r>
    </w:p>
    <w:p w14:paraId="33ACB7D3" w14:textId="77777777" w:rsidR="000A6F98" w:rsidRPr="0009264E" w:rsidRDefault="000A6F98" w:rsidP="00293D77">
      <w:pPr>
        <w:spacing w:before="60" w:after="0" w:line="240" w:lineRule="auto"/>
        <w:jc w:val="both"/>
        <w:rPr>
          <w:rFonts w:cstheme="minorHAnsi"/>
          <w:b/>
          <w:bCs/>
          <w:i/>
          <w:color w:val="002060"/>
          <w:sz w:val="24"/>
          <w:szCs w:val="24"/>
        </w:rPr>
      </w:pPr>
    </w:p>
    <w:p w14:paraId="4AB60A07" w14:textId="71931C2C" w:rsidR="006808F9" w:rsidRPr="0009264E" w:rsidRDefault="00C940A4">
      <w:pPr>
        <w:pStyle w:val="ListParagraph"/>
        <w:numPr>
          <w:ilvl w:val="0"/>
          <w:numId w:val="33"/>
        </w:numPr>
        <w:spacing w:before="60" w:after="0" w:line="240" w:lineRule="auto"/>
        <w:ind w:left="284" w:hanging="284"/>
        <w:contextualSpacing w:val="0"/>
        <w:jc w:val="both"/>
        <w:outlineLvl w:val="0"/>
        <w:rPr>
          <w:rFonts w:cstheme="minorHAnsi"/>
          <w:b/>
          <w:bCs/>
          <w:iCs/>
          <w:color w:val="002060"/>
          <w:sz w:val="24"/>
          <w:szCs w:val="24"/>
        </w:rPr>
      </w:pPr>
      <w:bookmarkStart w:id="25" w:name="_Toc141975026"/>
      <w:bookmarkStart w:id="26" w:name="_Toc141975027"/>
      <w:bookmarkStart w:id="27" w:name="_Toc141975028"/>
      <w:bookmarkStart w:id="28" w:name="_Toc145593858"/>
      <w:bookmarkEnd w:id="25"/>
      <w:bookmarkEnd w:id="26"/>
      <w:bookmarkEnd w:id="27"/>
      <w:r w:rsidRPr="0009264E">
        <w:rPr>
          <w:rFonts w:cstheme="minorHAnsi"/>
          <w:b/>
          <w:bCs/>
          <w:iCs/>
          <w:color w:val="002060"/>
          <w:sz w:val="24"/>
          <w:szCs w:val="24"/>
        </w:rPr>
        <w:t>ASPECTE SPECIFICE APELULUI DE PROIECTE</w:t>
      </w:r>
      <w:bookmarkEnd w:id="28"/>
      <w:r w:rsidRPr="0009264E">
        <w:rPr>
          <w:rFonts w:cstheme="minorHAnsi"/>
          <w:b/>
          <w:bCs/>
          <w:iCs/>
          <w:color w:val="002060"/>
          <w:sz w:val="24"/>
          <w:szCs w:val="24"/>
        </w:rPr>
        <w:t xml:space="preserve"> </w:t>
      </w:r>
    </w:p>
    <w:p w14:paraId="73683760" w14:textId="7602E2A0" w:rsidR="00913FF1" w:rsidRPr="0009264E" w:rsidRDefault="00913FF1">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29" w:name="_Toc145593859"/>
      <w:r w:rsidRPr="0009264E">
        <w:rPr>
          <w:rFonts w:cstheme="minorHAnsi"/>
          <w:b/>
          <w:bCs/>
          <w:iCs/>
          <w:color w:val="002060"/>
          <w:sz w:val="24"/>
          <w:szCs w:val="24"/>
        </w:rPr>
        <w:lastRenderedPageBreak/>
        <w:t>Tipul de apel</w:t>
      </w:r>
      <w:bookmarkEnd w:id="29"/>
      <w:r w:rsidRPr="0009264E">
        <w:rPr>
          <w:rFonts w:cstheme="minorHAnsi"/>
          <w:b/>
          <w:bCs/>
          <w:iCs/>
          <w:color w:val="002060"/>
          <w:sz w:val="24"/>
          <w:szCs w:val="24"/>
        </w:rPr>
        <w:t xml:space="preserve"> </w:t>
      </w:r>
      <w:r w:rsidRPr="0009264E">
        <w:rPr>
          <w:rFonts w:cstheme="minorHAnsi"/>
          <w:b/>
          <w:bCs/>
          <w:iCs/>
          <w:color w:val="002060"/>
          <w:sz w:val="24"/>
          <w:szCs w:val="24"/>
        </w:rPr>
        <w:tab/>
      </w:r>
    </w:p>
    <w:p w14:paraId="26FB7C29" w14:textId="77777777" w:rsidR="00D27BF4" w:rsidRPr="0009264E" w:rsidRDefault="001B138F" w:rsidP="00983D61">
      <w:pPr>
        <w:spacing w:before="60" w:after="0" w:line="240" w:lineRule="auto"/>
        <w:ind w:right="120"/>
        <w:jc w:val="both"/>
        <w:rPr>
          <w:rFonts w:cstheme="minorHAnsi"/>
          <w:color w:val="002060"/>
          <w:sz w:val="24"/>
          <w:szCs w:val="24"/>
        </w:rPr>
      </w:pPr>
      <w:r w:rsidRPr="0009264E">
        <w:rPr>
          <w:rFonts w:cstheme="minorHAnsi"/>
          <w:color w:val="002060"/>
          <w:sz w:val="24"/>
          <w:szCs w:val="24"/>
        </w:rPr>
        <w:t>Prezentul a</w:t>
      </w:r>
      <w:r w:rsidR="00480FFC" w:rsidRPr="0009264E">
        <w:rPr>
          <w:rFonts w:cstheme="minorHAnsi"/>
          <w:color w:val="002060"/>
          <w:sz w:val="24"/>
          <w:szCs w:val="24"/>
        </w:rPr>
        <w:t>pel</w:t>
      </w:r>
      <w:r w:rsidRPr="0009264E">
        <w:rPr>
          <w:rFonts w:cstheme="minorHAnsi"/>
          <w:color w:val="002060"/>
          <w:sz w:val="24"/>
          <w:szCs w:val="24"/>
        </w:rPr>
        <w:t xml:space="preserve"> </w:t>
      </w:r>
      <w:r w:rsidR="00480FFC" w:rsidRPr="0009264E">
        <w:rPr>
          <w:rFonts w:cstheme="minorHAnsi"/>
          <w:color w:val="002060"/>
          <w:sz w:val="24"/>
          <w:szCs w:val="24"/>
        </w:rPr>
        <w:t xml:space="preserve">este </w:t>
      </w:r>
      <w:r w:rsidRPr="0009264E">
        <w:rPr>
          <w:rFonts w:cstheme="minorHAnsi"/>
          <w:color w:val="002060"/>
          <w:sz w:val="24"/>
          <w:szCs w:val="24"/>
        </w:rPr>
        <w:t>de tip</w:t>
      </w:r>
      <w:r w:rsidR="00480FFC" w:rsidRPr="0009264E">
        <w:rPr>
          <w:rFonts w:cstheme="minorHAnsi"/>
          <w:color w:val="002060"/>
          <w:sz w:val="24"/>
          <w:szCs w:val="24"/>
        </w:rPr>
        <w:t xml:space="preserve"> </w:t>
      </w:r>
      <w:r w:rsidR="002E19A2" w:rsidRPr="0009264E">
        <w:rPr>
          <w:rFonts w:cstheme="minorHAnsi"/>
          <w:b/>
          <w:bCs/>
          <w:color w:val="002060"/>
          <w:sz w:val="24"/>
          <w:szCs w:val="24"/>
        </w:rPr>
        <w:t>n</w:t>
      </w:r>
      <w:r w:rsidR="00376133" w:rsidRPr="0009264E">
        <w:rPr>
          <w:rFonts w:cstheme="minorHAnsi"/>
          <w:b/>
          <w:bCs/>
          <w:color w:val="002060"/>
          <w:sz w:val="24"/>
          <w:szCs w:val="24"/>
        </w:rPr>
        <w:t>e</w:t>
      </w:r>
      <w:r w:rsidR="00480FFC" w:rsidRPr="0009264E">
        <w:rPr>
          <w:rFonts w:cstheme="minorHAnsi"/>
          <w:b/>
          <w:bCs/>
          <w:color w:val="002060"/>
          <w:sz w:val="24"/>
          <w:szCs w:val="24"/>
        </w:rPr>
        <w:t>competitiv, cu termen</w:t>
      </w:r>
      <w:r w:rsidR="00A003EF" w:rsidRPr="0009264E">
        <w:rPr>
          <w:rFonts w:cstheme="minorHAnsi"/>
          <w:b/>
          <w:bCs/>
          <w:color w:val="002060"/>
          <w:sz w:val="24"/>
          <w:szCs w:val="24"/>
        </w:rPr>
        <w:t xml:space="preserve"> limită de depunere</w:t>
      </w:r>
      <w:r w:rsidR="00480FFC" w:rsidRPr="0009264E">
        <w:rPr>
          <w:rFonts w:cstheme="minorHAnsi"/>
          <w:color w:val="002060"/>
          <w:sz w:val="24"/>
          <w:szCs w:val="24"/>
        </w:rPr>
        <w:t>.</w:t>
      </w:r>
    </w:p>
    <w:p w14:paraId="1522F244" w14:textId="37840300" w:rsidR="00D27BF4" w:rsidRPr="0009264E" w:rsidRDefault="00D27BF4" w:rsidP="00983D61">
      <w:pPr>
        <w:spacing w:before="60" w:after="0" w:line="240" w:lineRule="auto"/>
        <w:ind w:right="120"/>
        <w:jc w:val="both"/>
        <w:rPr>
          <w:rFonts w:cstheme="minorHAnsi"/>
          <w:color w:val="002060"/>
          <w:sz w:val="24"/>
          <w:szCs w:val="24"/>
        </w:rPr>
      </w:pPr>
      <w:r w:rsidRPr="0009264E">
        <w:rPr>
          <w:rFonts w:cstheme="minorHAnsi"/>
          <w:color w:val="002060"/>
          <w:sz w:val="24"/>
          <w:szCs w:val="24"/>
        </w:rPr>
        <w:t xml:space="preserve">Elaborarea propunerii de proiect va urma fazele mecanismului necompetitiv menționate la secțiunea I - Mecanismul necompetitiv din Metodologia de evaluare și selecție a operațiunilor în cadrul Programului Sănătate - </w:t>
      </w:r>
      <w:hyperlink r:id="rId9" w:history="1">
        <w:r w:rsidRPr="0009264E">
          <w:rPr>
            <w:rStyle w:val="Hyperlink"/>
            <w:rFonts w:cstheme="minorHAnsi"/>
            <w:sz w:val="24"/>
            <w:szCs w:val="24"/>
          </w:rPr>
          <w:t>https://mfe.gov.ro/minister/perioade-de-programare/perioada-2021-2027/autoritatea-de-management-pentru-programul-sanatate/</w:t>
        </w:r>
      </w:hyperlink>
      <w:r w:rsidRPr="0009264E">
        <w:rPr>
          <w:rFonts w:cstheme="minorHAnsi"/>
          <w:color w:val="002060"/>
          <w:sz w:val="24"/>
          <w:szCs w:val="24"/>
        </w:rPr>
        <w:t xml:space="preserve">) </w:t>
      </w:r>
    </w:p>
    <w:p w14:paraId="4AAE52A8" w14:textId="06132191" w:rsidR="009B3EAD" w:rsidRPr="0009264E" w:rsidRDefault="00480FFC" w:rsidP="00983D61">
      <w:pPr>
        <w:spacing w:before="60" w:after="0" w:line="240" w:lineRule="auto"/>
        <w:ind w:left="360" w:right="120" w:firstLine="630"/>
        <w:jc w:val="both"/>
        <w:rPr>
          <w:rFonts w:cstheme="minorHAnsi"/>
          <w:color w:val="002060"/>
          <w:sz w:val="24"/>
          <w:szCs w:val="24"/>
        </w:rPr>
      </w:pPr>
      <w:r w:rsidRPr="0009264E">
        <w:rPr>
          <w:rFonts w:cstheme="minorHAnsi"/>
          <w:color w:val="002060"/>
          <w:sz w:val="24"/>
          <w:szCs w:val="24"/>
        </w:rPr>
        <w:t xml:space="preserve"> </w:t>
      </w:r>
    </w:p>
    <w:p w14:paraId="028F9C41" w14:textId="77777777" w:rsidR="009B5CB9" w:rsidRPr="0009264E" w:rsidRDefault="009B5CB9">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30" w:name="_Toc145593860"/>
      <w:r w:rsidRPr="0009264E">
        <w:rPr>
          <w:rFonts w:cstheme="minorHAnsi"/>
          <w:b/>
          <w:bCs/>
          <w:iCs/>
          <w:color w:val="002060"/>
          <w:sz w:val="24"/>
          <w:szCs w:val="24"/>
        </w:rPr>
        <w:t>Forma de sprijin (granturi; instrumentele financiare; premii)</w:t>
      </w:r>
      <w:bookmarkEnd w:id="30"/>
    </w:p>
    <w:p w14:paraId="0441E5B2" w14:textId="65A72DAC" w:rsidR="004C33A9" w:rsidRPr="0009264E" w:rsidRDefault="004C33A9" w:rsidP="00983D61">
      <w:pPr>
        <w:spacing w:before="60" w:after="0" w:line="240" w:lineRule="auto"/>
        <w:ind w:left="284" w:hanging="284"/>
        <w:jc w:val="both"/>
        <w:rPr>
          <w:rFonts w:cstheme="minorHAnsi"/>
          <w:b/>
          <w:bCs/>
          <w:i/>
          <w:color w:val="002060"/>
          <w:sz w:val="24"/>
          <w:szCs w:val="24"/>
        </w:rPr>
      </w:pPr>
      <w:r w:rsidRPr="0009264E">
        <w:rPr>
          <w:rFonts w:cstheme="minorHAnsi"/>
          <w:iCs/>
          <w:color w:val="002060"/>
          <w:sz w:val="24"/>
          <w:szCs w:val="24"/>
        </w:rPr>
        <w:t xml:space="preserve">În cadrul prezentului apel </w:t>
      </w:r>
      <w:r w:rsidR="00F0209B" w:rsidRPr="0009264E">
        <w:rPr>
          <w:rFonts w:cstheme="minorHAnsi"/>
          <w:iCs/>
          <w:color w:val="002060"/>
          <w:sz w:val="24"/>
          <w:szCs w:val="24"/>
        </w:rPr>
        <w:t>de proiecte</w:t>
      </w:r>
      <w:r w:rsidR="00647381" w:rsidRPr="0009264E">
        <w:rPr>
          <w:rFonts w:cstheme="minorHAnsi"/>
          <w:iCs/>
          <w:color w:val="002060"/>
          <w:sz w:val="24"/>
          <w:szCs w:val="24"/>
        </w:rPr>
        <w:t>,</w:t>
      </w:r>
      <w:r w:rsidR="00F0209B" w:rsidRPr="0009264E">
        <w:rPr>
          <w:rFonts w:cstheme="minorHAnsi"/>
          <w:iCs/>
          <w:color w:val="002060"/>
          <w:sz w:val="24"/>
          <w:szCs w:val="24"/>
        </w:rPr>
        <w:t xml:space="preserve"> </w:t>
      </w:r>
      <w:r w:rsidRPr="0009264E">
        <w:rPr>
          <w:rFonts w:cstheme="minorHAnsi"/>
          <w:iCs/>
          <w:color w:val="002060"/>
          <w:sz w:val="24"/>
          <w:szCs w:val="24"/>
        </w:rPr>
        <w:t>sprijinul oferit</w:t>
      </w:r>
      <w:r w:rsidR="00F0209B" w:rsidRPr="0009264E">
        <w:rPr>
          <w:rFonts w:cstheme="minorHAnsi"/>
          <w:iCs/>
          <w:color w:val="002060"/>
          <w:sz w:val="24"/>
          <w:szCs w:val="24"/>
        </w:rPr>
        <w:t xml:space="preserve"> este exclusiv</w:t>
      </w:r>
      <w:r w:rsidRPr="0009264E">
        <w:rPr>
          <w:rFonts w:cstheme="minorHAnsi"/>
          <w:iCs/>
          <w:color w:val="002060"/>
          <w:sz w:val="24"/>
          <w:szCs w:val="24"/>
        </w:rPr>
        <w:t xml:space="preserve"> sub formă de </w:t>
      </w:r>
      <w:r w:rsidRPr="0009264E">
        <w:rPr>
          <w:rFonts w:cstheme="minorHAnsi"/>
          <w:b/>
          <w:bCs/>
          <w:iCs/>
          <w:color w:val="002060"/>
          <w:sz w:val="24"/>
          <w:szCs w:val="24"/>
        </w:rPr>
        <w:t>grant</w:t>
      </w:r>
      <w:r w:rsidRPr="0009264E">
        <w:rPr>
          <w:rFonts w:cstheme="minorHAnsi"/>
          <w:b/>
          <w:bCs/>
          <w:i/>
          <w:color w:val="002060"/>
          <w:sz w:val="24"/>
          <w:szCs w:val="24"/>
        </w:rPr>
        <w:t>.</w:t>
      </w:r>
    </w:p>
    <w:p w14:paraId="06750AC0" w14:textId="77777777" w:rsidR="008C3BDC" w:rsidRPr="0009264E" w:rsidRDefault="008C3BDC" w:rsidP="00293D77">
      <w:pPr>
        <w:spacing w:before="60" w:after="0" w:line="240" w:lineRule="auto"/>
        <w:ind w:left="284"/>
        <w:jc w:val="both"/>
        <w:rPr>
          <w:rFonts w:cstheme="minorHAnsi"/>
          <w:i/>
          <w:color w:val="002060"/>
          <w:sz w:val="24"/>
          <w:szCs w:val="24"/>
        </w:rPr>
      </w:pPr>
    </w:p>
    <w:p w14:paraId="7628D2CA" w14:textId="219AB8A0" w:rsidR="00332F39" w:rsidRPr="0009264E" w:rsidRDefault="009B5CB9">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31" w:name="_Toc145593861"/>
      <w:r w:rsidRPr="0009264E">
        <w:rPr>
          <w:rFonts w:cstheme="minorHAnsi"/>
          <w:b/>
          <w:bCs/>
          <w:iCs/>
          <w:color w:val="002060"/>
          <w:sz w:val="24"/>
          <w:szCs w:val="24"/>
        </w:rPr>
        <w:t>Bugetul alocat apelului de proiecte</w:t>
      </w:r>
      <w:bookmarkEnd w:id="31"/>
      <w:r w:rsidRPr="0009264E">
        <w:rPr>
          <w:rFonts w:cstheme="minorHAnsi"/>
          <w:b/>
          <w:bCs/>
          <w:iCs/>
          <w:color w:val="002060"/>
          <w:sz w:val="24"/>
          <w:szCs w:val="24"/>
        </w:rPr>
        <w:t xml:space="preserve"> </w:t>
      </w:r>
    </w:p>
    <w:p w14:paraId="3D3A8701" w14:textId="21B00EBD" w:rsidR="002E76A5" w:rsidRPr="0009264E" w:rsidRDefault="002E76A5" w:rsidP="00293D77">
      <w:pPr>
        <w:spacing w:before="60" w:after="0" w:line="240" w:lineRule="auto"/>
        <w:jc w:val="both"/>
        <w:rPr>
          <w:rFonts w:cstheme="minorHAnsi"/>
          <w:iCs/>
          <w:color w:val="002060"/>
          <w:sz w:val="24"/>
          <w:szCs w:val="24"/>
        </w:rPr>
      </w:pPr>
      <w:bookmarkStart w:id="32" w:name="_Hlk139461708"/>
      <w:r w:rsidRPr="0009264E">
        <w:rPr>
          <w:rFonts w:cstheme="minorHAnsi"/>
          <w:iCs/>
          <w:color w:val="002060"/>
          <w:sz w:val="24"/>
          <w:szCs w:val="24"/>
        </w:rPr>
        <w:t>Bugetul total alocat prin Programul Sănătate pentru prezentul apel este de</w:t>
      </w:r>
      <w:bookmarkEnd w:id="32"/>
      <w:r w:rsidRPr="0009264E">
        <w:rPr>
          <w:rFonts w:cstheme="minorHAnsi"/>
          <w:iCs/>
          <w:color w:val="002060"/>
          <w:sz w:val="24"/>
          <w:szCs w:val="24"/>
        </w:rPr>
        <w:t xml:space="preserve"> </w:t>
      </w:r>
      <w:r w:rsidR="00D54CB5">
        <w:rPr>
          <w:rFonts w:cstheme="minorHAnsi"/>
          <w:color w:val="002060"/>
          <w:sz w:val="24"/>
          <w:szCs w:val="24"/>
        </w:rPr>
        <w:t>24</w:t>
      </w:r>
      <w:r w:rsidR="00325781" w:rsidRPr="0009264E">
        <w:rPr>
          <w:rFonts w:cstheme="minorHAnsi"/>
          <w:color w:val="002060"/>
          <w:sz w:val="24"/>
          <w:szCs w:val="24"/>
        </w:rPr>
        <w:t>5.</w:t>
      </w:r>
      <w:r w:rsidR="00DC00F6" w:rsidRPr="0009264E">
        <w:rPr>
          <w:rFonts w:cstheme="minorHAnsi"/>
          <w:color w:val="002060"/>
          <w:sz w:val="24"/>
          <w:szCs w:val="24"/>
        </w:rPr>
        <w:t>000</w:t>
      </w:r>
      <w:r w:rsidR="004758A4" w:rsidRPr="0009264E">
        <w:rPr>
          <w:rFonts w:cstheme="minorHAnsi"/>
          <w:color w:val="002060"/>
          <w:sz w:val="24"/>
          <w:szCs w:val="24"/>
        </w:rPr>
        <w:t>.</w:t>
      </w:r>
      <w:r w:rsidR="00DC00F6" w:rsidRPr="0009264E">
        <w:rPr>
          <w:rFonts w:cstheme="minorHAnsi"/>
          <w:color w:val="002060"/>
          <w:sz w:val="24"/>
          <w:szCs w:val="24"/>
        </w:rPr>
        <w:t>000</w:t>
      </w:r>
      <w:r w:rsidR="009B19B8" w:rsidRPr="0009264E">
        <w:rPr>
          <w:rFonts w:cstheme="minorHAnsi"/>
          <w:color w:val="002060"/>
          <w:sz w:val="24"/>
          <w:szCs w:val="24"/>
        </w:rPr>
        <w:t xml:space="preserve"> </w:t>
      </w:r>
      <w:r w:rsidRPr="0009264E">
        <w:rPr>
          <w:rFonts w:cstheme="minorHAnsi"/>
          <w:iCs/>
          <w:color w:val="002060"/>
          <w:sz w:val="24"/>
          <w:szCs w:val="24"/>
        </w:rPr>
        <w:t>euro</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432"/>
        <w:gridCol w:w="1356"/>
        <w:gridCol w:w="1736"/>
        <w:gridCol w:w="1614"/>
        <w:gridCol w:w="1066"/>
        <w:gridCol w:w="1029"/>
        <w:gridCol w:w="1113"/>
      </w:tblGrid>
      <w:tr w:rsidR="0030471A" w:rsidRPr="0009264E" w14:paraId="0666C4DD" w14:textId="77777777" w:rsidTr="000E618D">
        <w:trPr>
          <w:trHeight w:val="629"/>
        </w:trPr>
        <w:tc>
          <w:tcPr>
            <w:tcW w:w="1432" w:type="dxa"/>
            <w:vMerge w:val="restart"/>
            <w:shd w:val="clear" w:color="000000" w:fill="C5E0B3"/>
            <w:vAlign w:val="center"/>
            <w:hideMark/>
          </w:tcPr>
          <w:p w14:paraId="6FB40044" w14:textId="77777777" w:rsidR="001D4D95" w:rsidRPr="0009264E" w:rsidRDefault="001D4D95" w:rsidP="00293D77">
            <w:pPr>
              <w:spacing w:before="60" w:after="0" w:line="240" w:lineRule="auto"/>
              <w:jc w:val="center"/>
              <w:rPr>
                <w:rFonts w:eastAsia="Times New Roman" w:cstheme="minorHAnsi"/>
                <w:b/>
                <w:bCs/>
                <w:color w:val="002060"/>
                <w:sz w:val="18"/>
                <w:szCs w:val="18"/>
              </w:rPr>
            </w:pPr>
            <w:bookmarkStart w:id="33" w:name="RANGE!A1"/>
            <w:bookmarkStart w:id="34" w:name="_Hlk136251264" w:colFirst="1" w:colLast="8"/>
            <w:bookmarkStart w:id="35" w:name="_Hlk139461763"/>
            <w:r w:rsidRPr="0009264E">
              <w:rPr>
                <w:rFonts w:eastAsia="Times New Roman" w:cstheme="minorHAnsi"/>
                <w:b/>
                <w:bCs/>
                <w:color w:val="002060"/>
                <w:sz w:val="18"/>
                <w:szCs w:val="18"/>
              </w:rPr>
              <w:t>Alocare totală pentru apelul de proiecte euro</w:t>
            </w:r>
            <w:bookmarkEnd w:id="33"/>
          </w:p>
        </w:tc>
        <w:tc>
          <w:tcPr>
            <w:tcW w:w="4706" w:type="dxa"/>
            <w:gridSpan w:val="3"/>
            <w:shd w:val="clear" w:color="000000" w:fill="C5E0B3"/>
            <w:vAlign w:val="center"/>
            <w:hideMark/>
          </w:tcPr>
          <w:p w14:paraId="2DE2281F" w14:textId="77777777" w:rsidR="001D4D95" w:rsidRPr="0009264E" w:rsidRDefault="001D4D95" w:rsidP="00293D77">
            <w:pPr>
              <w:spacing w:before="60" w:after="0" w:line="240" w:lineRule="auto"/>
              <w:jc w:val="center"/>
              <w:rPr>
                <w:rFonts w:eastAsia="Times New Roman" w:cstheme="minorHAnsi"/>
                <w:b/>
                <w:bCs/>
                <w:color w:val="002060"/>
                <w:sz w:val="18"/>
                <w:szCs w:val="18"/>
              </w:rPr>
            </w:pPr>
            <w:r w:rsidRPr="0009264E">
              <w:rPr>
                <w:rFonts w:eastAsia="Times New Roman" w:cstheme="minorHAnsi"/>
                <w:b/>
                <w:bCs/>
                <w:color w:val="002060"/>
                <w:sz w:val="18"/>
                <w:szCs w:val="18"/>
              </w:rPr>
              <w:t>Contribuția din partea fondurilor</w:t>
            </w:r>
          </w:p>
          <w:p w14:paraId="677B1C5F" w14:textId="5829E947" w:rsidR="001D4D95" w:rsidRPr="0009264E" w:rsidRDefault="001D4D95" w:rsidP="00293D77">
            <w:pPr>
              <w:spacing w:before="60" w:after="0" w:line="240" w:lineRule="auto"/>
              <w:jc w:val="center"/>
              <w:rPr>
                <w:rFonts w:eastAsia="Times New Roman" w:cstheme="minorHAnsi"/>
                <w:b/>
                <w:bCs/>
                <w:color w:val="002060"/>
                <w:sz w:val="18"/>
                <w:szCs w:val="18"/>
              </w:rPr>
            </w:pPr>
            <w:r w:rsidRPr="0009264E">
              <w:rPr>
                <w:rFonts w:eastAsia="Times New Roman" w:cstheme="minorHAnsi"/>
                <w:b/>
                <w:bCs/>
                <w:color w:val="002060"/>
                <w:sz w:val="18"/>
                <w:szCs w:val="18"/>
              </w:rPr>
              <w:t>(contribuția UE)</w:t>
            </w:r>
          </w:p>
        </w:tc>
        <w:tc>
          <w:tcPr>
            <w:tcW w:w="3208" w:type="dxa"/>
            <w:gridSpan w:val="3"/>
            <w:shd w:val="clear" w:color="000000" w:fill="C5E0B3"/>
            <w:vAlign w:val="center"/>
            <w:hideMark/>
          </w:tcPr>
          <w:p w14:paraId="78FC6976" w14:textId="26B1D771" w:rsidR="001D4D95" w:rsidRPr="0009264E" w:rsidRDefault="001D4D95" w:rsidP="00293D77">
            <w:pPr>
              <w:spacing w:before="60" w:after="0" w:line="240" w:lineRule="auto"/>
              <w:jc w:val="center"/>
              <w:rPr>
                <w:rFonts w:eastAsia="Times New Roman" w:cstheme="minorHAnsi"/>
                <w:b/>
                <w:bCs/>
                <w:color w:val="002060"/>
                <w:sz w:val="18"/>
                <w:szCs w:val="18"/>
              </w:rPr>
            </w:pPr>
            <w:r w:rsidRPr="0009264E">
              <w:rPr>
                <w:rFonts w:eastAsia="Times New Roman" w:cstheme="minorHAnsi"/>
                <w:b/>
                <w:bCs/>
                <w:color w:val="002060"/>
                <w:sz w:val="18"/>
                <w:szCs w:val="18"/>
              </w:rPr>
              <w:t>Contribuția națională</w:t>
            </w:r>
            <w:r w:rsidR="009107B2" w:rsidRPr="0009264E">
              <w:rPr>
                <w:rStyle w:val="FootnoteReference"/>
                <w:rFonts w:eastAsia="Times New Roman" w:cstheme="minorHAnsi"/>
                <w:b/>
                <w:bCs/>
                <w:color w:val="002060"/>
                <w:sz w:val="18"/>
                <w:szCs w:val="18"/>
              </w:rPr>
              <w:footnoteReference w:id="7"/>
            </w:r>
          </w:p>
        </w:tc>
      </w:tr>
      <w:tr w:rsidR="00A63DAD" w:rsidRPr="0009264E" w14:paraId="529CA492" w14:textId="77777777" w:rsidTr="000E618D">
        <w:trPr>
          <w:trHeight w:val="553"/>
        </w:trPr>
        <w:tc>
          <w:tcPr>
            <w:tcW w:w="1432" w:type="dxa"/>
            <w:vMerge/>
            <w:vAlign w:val="center"/>
            <w:hideMark/>
          </w:tcPr>
          <w:p w14:paraId="1B7073AA" w14:textId="77777777" w:rsidR="00A63DAD" w:rsidRPr="0009264E" w:rsidRDefault="00A63DAD" w:rsidP="00293D77">
            <w:pPr>
              <w:spacing w:before="60" w:after="0" w:line="240" w:lineRule="auto"/>
              <w:rPr>
                <w:rFonts w:eastAsia="Times New Roman" w:cstheme="minorHAnsi"/>
                <w:b/>
                <w:bCs/>
                <w:color w:val="002060"/>
                <w:sz w:val="18"/>
                <w:szCs w:val="18"/>
              </w:rPr>
            </w:pPr>
          </w:p>
        </w:tc>
        <w:tc>
          <w:tcPr>
            <w:tcW w:w="1356" w:type="dxa"/>
            <w:shd w:val="clear" w:color="000000" w:fill="C5E0B3"/>
            <w:vAlign w:val="center"/>
            <w:hideMark/>
          </w:tcPr>
          <w:p w14:paraId="4411FEA6" w14:textId="77777777" w:rsidR="00A63DAD" w:rsidRPr="0009264E" w:rsidRDefault="00A63DAD" w:rsidP="00293D77">
            <w:pPr>
              <w:spacing w:before="60" w:after="0" w:line="240" w:lineRule="auto"/>
              <w:jc w:val="center"/>
              <w:rPr>
                <w:rFonts w:eastAsia="Times New Roman" w:cstheme="minorHAnsi"/>
                <w:b/>
                <w:bCs/>
                <w:color w:val="002060"/>
                <w:sz w:val="18"/>
                <w:szCs w:val="18"/>
              </w:rPr>
            </w:pPr>
            <w:r w:rsidRPr="0009264E">
              <w:rPr>
                <w:rFonts w:eastAsia="Times New Roman" w:cstheme="minorHAnsi"/>
                <w:b/>
                <w:bCs/>
                <w:color w:val="002060"/>
                <w:sz w:val="18"/>
                <w:szCs w:val="18"/>
              </w:rPr>
              <w:t>Total</w:t>
            </w:r>
          </w:p>
        </w:tc>
        <w:tc>
          <w:tcPr>
            <w:tcW w:w="1736" w:type="dxa"/>
            <w:shd w:val="clear" w:color="000000" w:fill="C5E0B3"/>
            <w:vAlign w:val="center"/>
            <w:hideMark/>
          </w:tcPr>
          <w:p w14:paraId="0163017F" w14:textId="77777777" w:rsidR="00A63DAD" w:rsidRPr="0009264E" w:rsidRDefault="00A63DAD" w:rsidP="00293D77">
            <w:pPr>
              <w:spacing w:before="60" w:after="0" w:line="240" w:lineRule="auto"/>
              <w:jc w:val="center"/>
              <w:rPr>
                <w:rFonts w:eastAsia="Times New Roman" w:cstheme="minorHAnsi"/>
                <w:b/>
                <w:bCs/>
                <w:color w:val="002060"/>
                <w:sz w:val="18"/>
                <w:szCs w:val="18"/>
              </w:rPr>
            </w:pPr>
            <w:r w:rsidRPr="0009264E">
              <w:rPr>
                <w:rFonts w:eastAsia="Times New Roman" w:cstheme="minorHAnsi"/>
                <w:b/>
                <w:bCs/>
                <w:color w:val="002060"/>
                <w:sz w:val="18"/>
                <w:szCs w:val="18"/>
              </w:rPr>
              <w:t>Regiuni mai  puțin dezvoltate</w:t>
            </w:r>
          </w:p>
        </w:tc>
        <w:tc>
          <w:tcPr>
            <w:tcW w:w="1614" w:type="dxa"/>
            <w:shd w:val="clear" w:color="000000" w:fill="C5E0B3"/>
            <w:vAlign w:val="center"/>
            <w:hideMark/>
          </w:tcPr>
          <w:p w14:paraId="4E3D1AC9" w14:textId="77777777" w:rsidR="00A63DAD" w:rsidRPr="0009264E" w:rsidRDefault="00A63DAD" w:rsidP="00293D77">
            <w:pPr>
              <w:spacing w:before="60" w:after="0" w:line="240" w:lineRule="auto"/>
              <w:jc w:val="center"/>
              <w:rPr>
                <w:rFonts w:eastAsia="Times New Roman" w:cstheme="minorHAnsi"/>
                <w:b/>
                <w:bCs/>
                <w:color w:val="002060"/>
                <w:sz w:val="18"/>
                <w:szCs w:val="18"/>
              </w:rPr>
            </w:pPr>
            <w:r w:rsidRPr="0009264E">
              <w:rPr>
                <w:rFonts w:eastAsia="Times New Roman" w:cstheme="minorHAnsi"/>
                <w:b/>
                <w:bCs/>
                <w:color w:val="002060"/>
                <w:sz w:val="18"/>
                <w:szCs w:val="18"/>
              </w:rPr>
              <w:t>Regiune mai dezvoltată</w:t>
            </w:r>
          </w:p>
        </w:tc>
        <w:tc>
          <w:tcPr>
            <w:tcW w:w="1066" w:type="dxa"/>
            <w:shd w:val="clear" w:color="000000" w:fill="C5E0B3"/>
            <w:vAlign w:val="center"/>
            <w:hideMark/>
          </w:tcPr>
          <w:p w14:paraId="19396CF6" w14:textId="0221CE5D" w:rsidR="00A63DAD" w:rsidRPr="0009264E" w:rsidRDefault="00A63DAD" w:rsidP="00293D77">
            <w:pPr>
              <w:spacing w:before="60" w:after="0" w:line="240" w:lineRule="auto"/>
              <w:jc w:val="center"/>
              <w:rPr>
                <w:rFonts w:eastAsia="Times New Roman" w:cstheme="minorHAnsi"/>
                <w:b/>
                <w:bCs/>
                <w:color w:val="002060"/>
                <w:sz w:val="18"/>
                <w:szCs w:val="18"/>
              </w:rPr>
            </w:pPr>
            <w:r w:rsidRPr="0009264E">
              <w:rPr>
                <w:rFonts w:eastAsia="Times New Roman" w:cstheme="minorHAnsi"/>
                <w:b/>
                <w:bCs/>
                <w:color w:val="002060"/>
                <w:sz w:val="18"/>
                <w:szCs w:val="18"/>
              </w:rPr>
              <w:t>Total contribuție</w:t>
            </w:r>
            <w:r w:rsidRPr="0009264E">
              <w:rPr>
                <w:rFonts w:cstheme="minorHAnsi"/>
                <w:sz w:val="18"/>
                <w:szCs w:val="18"/>
              </w:rPr>
              <w:t xml:space="preserve"> </w:t>
            </w:r>
            <w:r w:rsidRPr="0009264E">
              <w:rPr>
                <w:rFonts w:eastAsia="Times New Roman" w:cstheme="minorHAnsi"/>
                <w:b/>
                <w:bCs/>
                <w:color w:val="002060"/>
                <w:sz w:val="18"/>
                <w:szCs w:val="18"/>
              </w:rPr>
              <w:t>națională din PS</w:t>
            </w:r>
          </w:p>
        </w:tc>
        <w:tc>
          <w:tcPr>
            <w:tcW w:w="1029" w:type="dxa"/>
            <w:shd w:val="clear" w:color="000000" w:fill="C5E0B3"/>
            <w:vAlign w:val="center"/>
            <w:hideMark/>
          </w:tcPr>
          <w:p w14:paraId="578A40D8" w14:textId="77777777" w:rsidR="00A63DAD" w:rsidRPr="0009264E" w:rsidRDefault="00A63DAD" w:rsidP="00293D77">
            <w:pPr>
              <w:spacing w:before="60" w:after="0" w:line="240" w:lineRule="auto"/>
              <w:jc w:val="center"/>
              <w:rPr>
                <w:rFonts w:eastAsia="Times New Roman" w:cstheme="minorHAnsi"/>
                <w:b/>
                <w:bCs/>
                <w:color w:val="002060"/>
                <w:sz w:val="18"/>
                <w:szCs w:val="18"/>
              </w:rPr>
            </w:pPr>
            <w:r w:rsidRPr="0009264E">
              <w:rPr>
                <w:rFonts w:eastAsia="Times New Roman" w:cstheme="minorHAnsi"/>
                <w:b/>
                <w:bCs/>
                <w:color w:val="002060"/>
                <w:sz w:val="18"/>
                <w:szCs w:val="18"/>
              </w:rPr>
              <w:t>Regiuni mai  puțin dezvoltate</w:t>
            </w:r>
          </w:p>
        </w:tc>
        <w:tc>
          <w:tcPr>
            <w:tcW w:w="1113" w:type="dxa"/>
            <w:shd w:val="clear" w:color="000000" w:fill="C5E0B3"/>
            <w:vAlign w:val="center"/>
            <w:hideMark/>
          </w:tcPr>
          <w:p w14:paraId="6DE68DA9" w14:textId="77777777" w:rsidR="00A63DAD" w:rsidRPr="0009264E" w:rsidRDefault="00A63DAD" w:rsidP="00293D77">
            <w:pPr>
              <w:spacing w:before="60" w:after="0" w:line="240" w:lineRule="auto"/>
              <w:jc w:val="center"/>
              <w:rPr>
                <w:rFonts w:eastAsia="Times New Roman" w:cstheme="minorHAnsi"/>
                <w:b/>
                <w:bCs/>
                <w:color w:val="002060"/>
                <w:sz w:val="18"/>
                <w:szCs w:val="18"/>
              </w:rPr>
            </w:pPr>
            <w:r w:rsidRPr="0009264E">
              <w:rPr>
                <w:rFonts w:eastAsia="Times New Roman" w:cstheme="minorHAnsi"/>
                <w:b/>
                <w:bCs/>
                <w:color w:val="002060"/>
                <w:sz w:val="18"/>
                <w:szCs w:val="18"/>
              </w:rPr>
              <w:t>Regiune mai dezvoltată</w:t>
            </w:r>
          </w:p>
        </w:tc>
      </w:tr>
      <w:tr w:rsidR="00A63DAD" w:rsidRPr="0009264E" w14:paraId="5864D864" w14:textId="77777777" w:rsidTr="000E618D">
        <w:trPr>
          <w:trHeight w:val="361"/>
        </w:trPr>
        <w:tc>
          <w:tcPr>
            <w:tcW w:w="1432" w:type="dxa"/>
            <w:shd w:val="clear" w:color="000000" w:fill="C5E0B3"/>
            <w:vAlign w:val="center"/>
            <w:hideMark/>
          </w:tcPr>
          <w:p w14:paraId="58F038D0" w14:textId="77777777" w:rsidR="00A63DAD" w:rsidRPr="0009264E" w:rsidRDefault="00A63DAD" w:rsidP="00293D77">
            <w:pPr>
              <w:spacing w:before="60" w:after="0" w:line="240" w:lineRule="auto"/>
              <w:jc w:val="center"/>
              <w:rPr>
                <w:rFonts w:eastAsia="Times New Roman" w:cstheme="minorHAnsi"/>
                <w:b/>
                <w:bCs/>
                <w:color w:val="002060"/>
                <w:sz w:val="18"/>
                <w:szCs w:val="18"/>
              </w:rPr>
            </w:pPr>
            <w:r w:rsidRPr="0009264E">
              <w:rPr>
                <w:rFonts w:eastAsia="Times New Roman" w:cstheme="minorHAnsi"/>
                <w:b/>
                <w:bCs/>
                <w:color w:val="002060"/>
                <w:sz w:val="18"/>
                <w:szCs w:val="18"/>
              </w:rPr>
              <w:t>a</w:t>
            </w:r>
          </w:p>
        </w:tc>
        <w:tc>
          <w:tcPr>
            <w:tcW w:w="1356" w:type="dxa"/>
            <w:shd w:val="clear" w:color="000000" w:fill="C5E0B3"/>
            <w:vAlign w:val="center"/>
            <w:hideMark/>
          </w:tcPr>
          <w:p w14:paraId="12C076CE" w14:textId="77777777" w:rsidR="00A63DAD" w:rsidRPr="0009264E" w:rsidRDefault="00A63DAD" w:rsidP="00293D77">
            <w:pPr>
              <w:spacing w:before="60" w:after="0" w:line="240" w:lineRule="auto"/>
              <w:jc w:val="center"/>
              <w:rPr>
                <w:rFonts w:eastAsia="Times New Roman" w:cstheme="minorHAnsi"/>
                <w:b/>
                <w:bCs/>
                <w:color w:val="002060"/>
                <w:sz w:val="18"/>
                <w:szCs w:val="18"/>
              </w:rPr>
            </w:pPr>
            <w:r w:rsidRPr="0009264E">
              <w:rPr>
                <w:rFonts w:eastAsia="Times New Roman" w:cstheme="minorHAnsi"/>
                <w:b/>
                <w:bCs/>
                <w:color w:val="002060"/>
                <w:sz w:val="18"/>
                <w:szCs w:val="18"/>
              </w:rPr>
              <w:t>b</w:t>
            </w:r>
          </w:p>
        </w:tc>
        <w:tc>
          <w:tcPr>
            <w:tcW w:w="1736" w:type="dxa"/>
            <w:shd w:val="clear" w:color="000000" w:fill="C5E0B3"/>
            <w:vAlign w:val="center"/>
            <w:hideMark/>
          </w:tcPr>
          <w:p w14:paraId="7C9A7E3F" w14:textId="77777777" w:rsidR="00A63DAD" w:rsidRPr="0009264E" w:rsidRDefault="00A63DAD" w:rsidP="00293D77">
            <w:pPr>
              <w:spacing w:before="60" w:after="0" w:line="240" w:lineRule="auto"/>
              <w:jc w:val="center"/>
              <w:rPr>
                <w:rFonts w:eastAsia="Times New Roman" w:cstheme="minorHAnsi"/>
                <w:b/>
                <w:bCs/>
                <w:color w:val="002060"/>
                <w:sz w:val="18"/>
                <w:szCs w:val="18"/>
              </w:rPr>
            </w:pPr>
            <w:r w:rsidRPr="0009264E">
              <w:rPr>
                <w:rFonts w:eastAsia="Times New Roman" w:cstheme="minorHAnsi"/>
                <w:b/>
                <w:bCs/>
                <w:color w:val="002060"/>
                <w:sz w:val="18"/>
                <w:szCs w:val="18"/>
              </w:rPr>
              <w:t>c</w:t>
            </w:r>
          </w:p>
        </w:tc>
        <w:tc>
          <w:tcPr>
            <w:tcW w:w="1614" w:type="dxa"/>
            <w:shd w:val="clear" w:color="000000" w:fill="C5E0B3"/>
            <w:vAlign w:val="center"/>
            <w:hideMark/>
          </w:tcPr>
          <w:p w14:paraId="4DEA26AE" w14:textId="77777777" w:rsidR="00A63DAD" w:rsidRPr="0009264E" w:rsidRDefault="00A63DAD" w:rsidP="00293D77">
            <w:pPr>
              <w:spacing w:before="60" w:after="0" w:line="240" w:lineRule="auto"/>
              <w:jc w:val="center"/>
              <w:rPr>
                <w:rFonts w:eastAsia="Times New Roman" w:cstheme="minorHAnsi"/>
                <w:b/>
                <w:bCs/>
                <w:color w:val="002060"/>
                <w:sz w:val="18"/>
                <w:szCs w:val="18"/>
              </w:rPr>
            </w:pPr>
            <w:r w:rsidRPr="0009264E">
              <w:rPr>
                <w:rFonts w:eastAsia="Times New Roman" w:cstheme="minorHAnsi"/>
                <w:b/>
                <w:bCs/>
                <w:color w:val="002060"/>
                <w:sz w:val="18"/>
                <w:szCs w:val="18"/>
              </w:rPr>
              <w:t>d</w:t>
            </w:r>
          </w:p>
        </w:tc>
        <w:tc>
          <w:tcPr>
            <w:tcW w:w="1066" w:type="dxa"/>
            <w:shd w:val="clear" w:color="000000" w:fill="C5E0B3"/>
            <w:vAlign w:val="center"/>
            <w:hideMark/>
          </w:tcPr>
          <w:p w14:paraId="2ADABB5A" w14:textId="77777777" w:rsidR="00A63DAD" w:rsidRPr="0009264E" w:rsidRDefault="00A63DAD" w:rsidP="00293D77">
            <w:pPr>
              <w:spacing w:before="60" w:after="0" w:line="240" w:lineRule="auto"/>
              <w:jc w:val="center"/>
              <w:rPr>
                <w:rFonts w:eastAsia="Times New Roman" w:cstheme="minorHAnsi"/>
                <w:b/>
                <w:bCs/>
                <w:color w:val="002060"/>
                <w:sz w:val="18"/>
                <w:szCs w:val="18"/>
              </w:rPr>
            </w:pPr>
            <w:r w:rsidRPr="0009264E">
              <w:rPr>
                <w:rFonts w:eastAsia="Times New Roman" w:cstheme="minorHAnsi"/>
                <w:b/>
                <w:bCs/>
                <w:color w:val="002060"/>
                <w:sz w:val="18"/>
                <w:szCs w:val="18"/>
              </w:rPr>
              <w:t>e</w:t>
            </w:r>
          </w:p>
        </w:tc>
        <w:tc>
          <w:tcPr>
            <w:tcW w:w="1029" w:type="dxa"/>
            <w:shd w:val="clear" w:color="000000" w:fill="C5E0B3"/>
            <w:vAlign w:val="center"/>
            <w:hideMark/>
          </w:tcPr>
          <w:p w14:paraId="637D4BAA" w14:textId="77777777" w:rsidR="00A63DAD" w:rsidRPr="0009264E" w:rsidRDefault="00A63DAD" w:rsidP="00293D77">
            <w:pPr>
              <w:spacing w:before="60" w:after="0" w:line="240" w:lineRule="auto"/>
              <w:jc w:val="center"/>
              <w:rPr>
                <w:rFonts w:eastAsia="Times New Roman" w:cstheme="minorHAnsi"/>
                <w:b/>
                <w:bCs/>
                <w:color w:val="002060"/>
                <w:sz w:val="18"/>
                <w:szCs w:val="18"/>
              </w:rPr>
            </w:pPr>
            <w:r w:rsidRPr="0009264E">
              <w:rPr>
                <w:rFonts w:eastAsia="Times New Roman" w:cstheme="minorHAnsi"/>
                <w:b/>
                <w:bCs/>
                <w:color w:val="002060"/>
                <w:sz w:val="18"/>
                <w:szCs w:val="18"/>
              </w:rPr>
              <w:t>h</w:t>
            </w:r>
          </w:p>
        </w:tc>
        <w:tc>
          <w:tcPr>
            <w:tcW w:w="1113" w:type="dxa"/>
            <w:shd w:val="clear" w:color="000000" w:fill="C5E0B3"/>
            <w:vAlign w:val="center"/>
            <w:hideMark/>
          </w:tcPr>
          <w:p w14:paraId="58CC9CC9" w14:textId="77777777" w:rsidR="00A63DAD" w:rsidRPr="0009264E" w:rsidRDefault="00A63DAD" w:rsidP="00293D77">
            <w:pPr>
              <w:spacing w:before="60" w:after="0" w:line="240" w:lineRule="auto"/>
              <w:jc w:val="center"/>
              <w:rPr>
                <w:rFonts w:eastAsia="Times New Roman" w:cstheme="minorHAnsi"/>
                <w:b/>
                <w:bCs/>
                <w:color w:val="002060"/>
                <w:sz w:val="18"/>
                <w:szCs w:val="18"/>
              </w:rPr>
            </w:pPr>
            <w:r w:rsidRPr="0009264E">
              <w:rPr>
                <w:rFonts w:eastAsia="Times New Roman" w:cstheme="minorHAnsi"/>
                <w:b/>
                <w:bCs/>
                <w:color w:val="002060"/>
                <w:sz w:val="18"/>
                <w:szCs w:val="18"/>
              </w:rPr>
              <w:t>j</w:t>
            </w:r>
          </w:p>
        </w:tc>
      </w:tr>
      <w:tr w:rsidR="00A63DAD" w:rsidRPr="0009264E" w14:paraId="68960EC0" w14:textId="77777777" w:rsidTr="000E618D">
        <w:trPr>
          <w:trHeight w:val="361"/>
        </w:trPr>
        <w:tc>
          <w:tcPr>
            <w:tcW w:w="1432" w:type="dxa"/>
            <w:vMerge w:val="restart"/>
            <w:shd w:val="clear" w:color="auto" w:fill="auto"/>
            <w:vAlign w:val="center"/>
            <w:hideMark/>
          </w:tcPr>
          <w:p w14:paraId="0AF5A95A" w14:textId="05072CD3" w:rsidR="00A63DAD" w:rsidRPr="00D54CB5" w:rsidRDefault="00D54CB5" w:rsidP="00293D77">
            <w:pPr>
              <w:spacing w:before="60" w:after="0" w:line="240" w:lineRule="auto"/>
              <w:jc w:val="center"/>
              <w:rPr>
                <w:rFonts w:eastAsia="Times New Roman" w:cstheme="minorHAnsi"/>
                <w:color w:val="002060"/>
                <w:sz w:val="18"/>
                <w:szCs w:val="18"/>
              </w:rPr>
            </w:pPr>
            <w:r w:rsidRPr="00D54CB5">
              <w:rPr>
                <w:rFonts w:eastAsia="Times New Roman" w:cstheme="minorHAnsi"/>
                <w:color w:val="002060"/>
                <w:sz w:val="18"/>
                <w:szCs w:val="18"/>
              </w:rPr>
              <w:t>24</w:t>
            </w:r>
            <w:r w:rsidR="000E618D" w:rsidRPr="00D54CB5">
              <w:rPr>
                <w:rFonts w:eastAsia="Times New Roman" w:cstheme="minorHAnsi"/>
                <w:color w:val="002060"/>
                <w:sz w:val="18"/>
                <w:szCs w:val="18"/>
              </w:rPr>
              <w:t xml:space="preserve">5.000.000 </w:t>
            </w:r>
          </w:p>
        </w:tc>
        <w:tc>
          <w:tcPr>
            <w:tcW w:w="1356" w:type="dxa"/>
            <w:shd w:val="clear" w:color="auto" w:fill="auto"/>
            <w:hideMark/>
          </w:tcPr>
          <w:p w14:paraId="0D6E8571" w14:textId="77777777" w:rsidR="00A63DAD" w:rsidRPr="00D54CB5" w:rsidRDefault="00A63DAD" w:rsidP="00293D77">
            <w:pPr>
              <w:spacing w:before="60" w:after="0" w:line="240" w:lineRule="auto"/>
              <w:jc w:val="center"/>
              <w:rPr>
                <w:rFonts w:eastAsia="Times New Roman" w:cstheme="minorHAnsi"/>
                <w:color w:val="002060"/>
                <w:sz w:val="18"/>
                <w:szCs w:val="18"/>
              </w:rPr>
            </w:pPr>
            <w:r w:rsidRPr="00D54CB5">
              <w:rPr>
                <w:rFonts w:eastAsia="Times New Roman" w:cstheme="minorHAnsi"/>
                <w:color w:val="002060"/>
                <w:sz w:val="18"/>
                <w:szCs w:val="18"/>
              </w:rPr>
              <w:t>50,77%</w:t>
            </w:r>
          </w:p>
        </w:tc>
        <w:tc>
          <w:tcPr>
            <w:tcW w:w="1736" w:type="dxa"/>
            <w:shd w:val="clear" w:color="auto" w:fill="auto"/>
            <w:hideMark/>
          </w:tcPr>
          <w:p w14:paraId="6401E5D0" w14:textId="77777777" w:rsidR="00A63DAD" w:rsidRPr="00D54CB5" w:rsidRDefault="00A63DAD" w:rsidP="00293D77">
            <w:pPr>
              <w:spacing w:before="60" w:after="0" w:line="240" w:lineRule="auto"/>
              <w:jc w:val="center"/>
              <w:rPr>
                <w:rFonts w:eastAsia="Times New Roman" w:cstheme="minorHAnsi"/>
                <w:color w:val="002060"/>
                <w:sz w:val="18"/>
                <w:szCs w:val="18"/>
              </w:rPr>
            </w:pPr>
            <w:r w:rsidRPr="00D54CB5">
              <w:rPr>
                <w:rFonts w:eastAsia="Times New Roman" w:cstheme="minorHAnsi"/>
                <w:color w:val="002060"/>
                <w:sz w:val="18"/>
                <w:szCs w:val="18"/>
              </w:rPr>
              <w:t>94%</w:t>
            </w:r>
          </w:p>
        </w:tc>
        <w:tc>
          <w:tcPr>
            <w:tcW w:w="1614" w:type="dxa"/>
            <w:shd w:val="clear" w:color="auto" w:fill="auto"/>
            <w:hideMark/>
          </w:tcPr>
          <w:p w14:paraId="37DA4B62" w14:textId="77777777" w:rsidR="00A63DAD" w:rsidRPr="00D54CB5" w:rsidRDefault="00A63DAD" w:rsidP="00293D77">
            <w:pPr>
              <w:spacing w:before="60" w:after="0" w:line="240" w:lineRule="auto"/>
              <w:jc w:val="center"/>
              <w:rPr>
                <w:rFonts w:eastAsia="Times New Roman" w:cstheme="minorHAnsi"/>
                <w:color w:val="002060"/>
                <w:sz w:val="18"/>
                <w:szCs w:val="18"/>
              </w:rPr>
            </w:pPr>
            <w:r w:rsidRPr="00D54CB5">
              <w:rPr>
                <w:rFonts w:eastAsia="Times New Roman" w:cstheme="minorHAnsi"/>
                <w:color w:val="002060"/>
                <w:sz w:val="18"/>
                <w:szCs w:val="18"/>
              </w:rPr>
              <w:t>6%</w:t>
            </w:r>
          </w:p>
        </w:tc>
        <w:tc>
          <w:tcPr>
            <w:tcW w:w="1066" w:type="dxa"/>
            <w:shd w:val="clear" w:color="auto" w:fill="auto"/>
            <w:hideMark/>
          </w:tcPr>
          <w:p w14:paraId="4C8ABAE1" w14:textId="77777777" w:rsidR="00A63DAD" w:rsidRPr="00D54CB5" w:rsidRDefault="00A63DAD" w:rsidP="00293D77">
            <w:pPr>
              <w:spacing w:before="60" w:after="0" w:line="240" w:lineRule="auto"/>
              <w:jc w:val="center"/>
              <w:rPr>
                <w:rFonts w:eastAsia="Times New Roman" w:cstheme="minorHAnsi"/>
                <w:color w:val="002060"/>
                <w:sz w:val="18"/>
                <w:szCs w:val="18"/>
              </w:rPr>
            </w:pPr>
            <w:r w:rsidRPr="00D54CB5">
              <w:rPr>
                <w:rFonts w:eastAsia="Times New Roman" w:cstheme="minorHAnsi"/>
                <w:color w:val="002060"/>
                <w:sz w:val="18"/>
                <w:szCs w:val="18"/>
              </w:rPr>
              <w:t>49,23%</w:t>
            </w:r>
          </w:p>
        </w:tc>
        <w:tc>
          <w:tcPr>
            <w:tcW w:w="1029" w:type="dxa"/>
            <w:shd w:val="clear" w:color="auto" w:fill="auto"/>
            <w:hideMark/>
          </w:tcPr>
          <w:p w14:paraId="6DA9B91B" w14:textId="77777777" w:rsidR="00A63DAD" w:rsidRPr="00D54CB5" w:rsidRDefault="00A63DAD" w:rsidP="00293D77">
            <w:pPr>
              <w:spacing w:before="60" w:after="0" w:line="240" w:lineRule="auto"/>
              <w:jc w:val="center"/>
              <w:rPr>
                <w:rFonts w:eastAsia="Times New Roman" w:cstheme="minorHAnsi"/>
                <w:color w:val="002060"/>
                <w:sz w:val="18"/>
                <w:szCs w:val="18"/>
              </w:rPr>
            </w:pPr>
            <w:r w:rsidRPr="00D54CB5">
              <w:rPr>
                <w:rFonts w:eastAsia="Times New Roman" w:cstheme="minorHAnsi"/>
                <w:color w:val="002060"/>
                <w:sz w:val="18"/>
                <w:szCs w:val="18"/>
              </w:rPr>
              <w:t>h=e-j</w:t>
            </w:r>
          </w:p>
        </w:tc>
        <w:tc>
          <w:tcPr>
            <w:tcW w:w="1113" w:type="dxa"/>
            <w:shd w:val="clear" w:color="auto" w:fill="auto"/>
            <w:hideMark/>
          </w:tcPr>
          <w:p w14:paraId="232F2FAB" w14:textId="77777777" w:rsidR="00A63DAD" w:rsidRPr="00D54CB5" w:rsidRDefault="00A63DAD" w:rsidP="00293D77">
            <w:pPr>
              <w:spacing w:before="60" w:after="0" w:line="240" w:lineRule="auto"/>
              <w:jc w:val="center"/>
              <w:rPr>
                <w:rFonts w:eastAsia="Times New Roman" w:cstheme="minorHAnsi"/>
                <w:color w:val="002060"/>
                <w:sz w:val="18"/>
                <w:szCs w:val="18"/>
              </w:rPr>
            </w:pPr>
            <w:r w:rsidRPr="00D54CB5">
              <w:rPr>
                <w:rFonts w:eastAsia="Times New Roman" w:cstheme="minorHAnsi"/>
                <w:color w:val="002060"/>
                <w:sz w:val="18"/>
                <w:szCs w:val="18"/>
              </w:rPr>
              <w:t>j=(d*60/40)</w:t>
            </w:r>
          </w:p>
        </w:tc>
      </w:tr>
      <w:tr w:rsidR="000E618D" w:rsidRPr="0009264E" w14:paraId="48DAAE4B" w14:textId="77777777" w:rsidTr="000E618D">
        <w:trPr>
          <w:trHeight w:val="637"/>
        </w:trPr>
        <w:tc>
          <w:tcPr>
            <w:tcW w:w="1432" w:type="dxa"/>
            <w:vMerge/>
            <w:vAlign w:val="center"/>
            <w:hideMark/>
          </w:tcPr>
          <w:p w14:paraId="307F7D7A" w14:textId="77777777" w:rsidR="000E618D" w:rsidRPr="00D54CB5" w:rsidRDefault="000E618D" w:rsidP="000E618D">
            <w:pPr>
              <w:spacing w:before="60" w:after="0" w:line="240" w:lineRule="auto"/>
              <w:jc w:val="center"/>
              <w:rPr>
                <w:rFonts w:eastAsia="Times New Roman" w:cstheme="minorHAnsi"/>
                <w:color w:val="002060"/>
                <w:sz w:val="18"/>
                <w:szCs w:val="18"/>
              </w:rPr>
            </w:pPr>
          </w:p>
        </w:tc>
        <w:tc>
          <w:tcPr>
            <w:tcW w:w="1356" w:type="dxa"/>
            <w:shd w:val="clear" w:color="auto" w:fill="auto"/>
          </w:tcPr>
          <w:p w14:paraId="25FD86AA" w14:textId="159214F2" w:rsidR="000E618D" w:rsidRPr="00D54CB5" w:rsidRDefault="00D54CB5" w:rsidP="000E618D">
            <w:pPr>
              <w:spacing w:before="60" w:after="0" w:line="240" w:lineRule="auto"/>
              <w:jc w:val="center"/>
              <w:rPr>
                <w:rFonts w:eastAsia="Times New Roman" w:cstheme="minorHAnsi"/>
                <w:color w:val="002060"/>
                <w:sz w:val="18"/>
                <w:szCs w:val="18"/>
              </w:rPr>
            </w:pPr>
            <w:r w:rsidRPr="00D54CB5">
              <w:rPr>
                <w:rFonts w:eastAsia="Times New Roman" w:cstheme="minorHAnsi"/>
                <w:color w:val="002060"/>
                <w:sz w:val="18"/>
                <w:szCs w:val="18"/>
              </w:rPr>
              <w:t>124.386.500</w:t>
            </w:r>
          </w:p>
        </w:tc>
        <w:tc>
          <w:tcPr>
            <w:tcW w:w="1736" w:type="dxa"/>
            <w:shd w:val="clear" w:color="auto" w:fill="auto"/>
          </w:tcPr>
          <w:p w14:paraId="0A23FD54" w14:textId="0A1BDD43" w:rsidR="000E618D" w:rsidRPr="00D54CB5" w:rsidRDefault="00D54CB5" w:rsidP="000E618D">
            <w:pPr>
              <w:spacing w:before="60" w:after="0" w:line="240" w:lineRule="auto"/>
              <w:jc w:val="center"/>
              <w:rPr>
                <w:rFonts w:eastAsia="Times New Roman" w:cstheme="minorHAnsi"/>
                <w:color w:val="002060"/>
                <w:sz w:val="18"/>
                <w:szCs w:val="18"/>
              </w:rPr>
            </w:pPr>
            <w:r w:rsidRPr="00D54CB5">
              <w:rPr>
                <w:rFonts w:eastAsia="Times New Roman" w:cstheme="minorHAnsi"/>
                <w:color w:val="002060"/>
                <w:sz w:val="18"/>
                <w:szCs w:val="18"/>
              </w:rPr>
              <w:t>116.923.310</w:t>
            </w:r>
          </w:p>
        </w:tc>
        <w:tc>
          <w:tcPr>
            <w:tcW w:w="1614" w:type="dxa"/>
            <w:shd w:val="clear" w:color="auto" w:fill="auto"/>
          </w:tcPr>
          <w:p w14:paraId="21BA43A1" w14:textId="5FCF989B" w:rsidR="000E618D" w:rsidRPr="00D54CB5" w:rsidRDefault="00D54CB5" w:rsidP="000E618D">
            <w:pPr>
              <w:spacing w:before="60" w:after="0" w:line="240" w:lineRule="auto"/>
              <w:jc w:val="center"/>
              <w:rPr>
                <w:rFonts w:eastAsia="Times New Roman" w:cstheme="minorHAnsi"/>
                <w:color w:val="002060"/>
                <w:sz w:val="18"/>
                <w:szCs w:val="18"/>
              </w:rPr>
            </w:pPr>
            <w:r w:rsidRPr="00D54CB5">
              <w:rPr>
                <w:rFonts w:eastAsia="Times New Roman" w:cstheme="minorHAnsi"/>
                <w:color w:val="002060"/>
                <w:sz w:val="18"/>
                <w:szCs w:val="18"/>
              </w:rPr>
              <w:t>7.463.190</w:t>
            </w:r>
          </w:p>
        </w:tc>
        <w:tc>
          <w:tcPr>
            <w:tcW w:w="3208" w:type="dxa"/>
            <w:gridSpan w:val="3"/>
            <w:shd w:val="clear" w:color="auto" w:fill="auto"/>
          </w:tcPr>
          <w:p w14:paraId="46F70F8D" w14:textId="32B7C14C" w:rsidR="000E618D" w:rsidRPr="00D54CB5" w:rsidRDefault="00D54CB5" w:rsidP="000E618D">
            <w:pPr>
              <w:spacing w:before="60" w:after="0" w:line="240" w:lineRule="auto"/>
              <w:jc w:val="center"/>
              <w:rPr>
                <w:rFonts w:eastAsia="Times New Roman" w:cstheme="minorHAnsi"/>
                <w:color w:val="002060"/>
                <w:sz w:val="18"/>
                <w:szCs w:val="18"/>
              </w:rPr>
            </w:pPr>
            <w:r w:rsidRPr="00D54CB5">
              <w:rPr>
                <w:rFonts w:eastAsia="Times New Roman" w:cstheme="minorHAnsi"/>
                <w:color w:val="002060"/>
                <w:sz w:val="18"/>
                <w:szCs w:val="18"/>
              </w:rPr>
              <w:t>120.613.500</w:t>
            </w:r>
          </w:p>
        </w:tc>
      </w:tr>
    </w:tbl>
    <w:bookmarkEnd w:id="34"/>
    <w:p w14:paraId="5694EA8A" w14:textId="4B5E3E95" w:rsidR="00CA63B8" w:rsidRPr="0009264E" w:rsidRDefault="00CA63B8" w:rsidP="00293D77">
      <w:pPr>
        <w:autoSpaceDE w:val="0"/>
        <w:autoSpaceDN w:val="0"/>
        <w:adjustRightInd w:val="0"/>
        <w:spacing w:before="60" w:after="0" w:line="240" w:lineRule="auto"/>
        <w:jc w:val="both"/>
        <w:rPr>
          <w:rFonts w:cstheme="minorHAnsi"/>
          <w:color w:val="002060"/>
          <w:sz w:val="24"/>
          <w:szCs w:val="24"/>
        </w:rPr>
      </w:pPr>
      <w:r w:rsidRPr="0009264E">
        <w:rPr>
          <w:rFonts w:cstheme="minorHAnsi"/>
          <w:color w:val="002060"/>
          <w:sz w:val="24"/>
          <w:szCs w:val="24"/>
        </w:rPr>
        <w:t xml:space="preserve">Cursul de schimb care va fi utilizat pentru stabilirea acestei valori este cursul </w:t>
      </w:r>
      <w:proofErr w:type="spellStart"/>
      <w:r w:rsidRPr="0009264E">
        <w:rPr>
          <w:rFonts w:cstheme="minorHAnsi"/>
          <w:color w:val="002060"/>
          <w:sz w:val="24"/>
          <w:szCs w:val="24"/>
        </w:rPr>
        <w:t>Inforeuro</w:t>
      </w:r>
      <w:proofErr w:type="spellEnd"/>
      <w:r w:rsidRPr="0009264E">
        <w:rPr>
          <w:rFonts w:cstheme="minorHAnsi"/>
          <w:color w:val="002060"/>
          <w:sz w:val="24"/>
          <w:szCs w:val="24"/>
        </w:rPr>
        <w:t xml:space="preserve"> aferent lunii </w:t>
      </w:r>
      <w:r w:rsidR="0009264E">
        <w:rPr>
          <w:rFonts w:cstheme="minorHAnsi"/>
          <w:color w:val="002060"/>
          <w:sz w:val="24"/>
          <w:szCs w:val="24"/>
        </w:rPr>
        <w:t>......</w:t>
      </w:r>
      <w:r w:rsidR="00325781" w:rsidRPr="0009264E">
        <w:rPr>
          <w:rFonts w:cstheme="minorHAnsi"/>
          <w:color w:val="002060"/>
          <w:sz w:val="24"/>
          <w:szCs w:val="24"/>
        </w:rPr>
        <w:t xml:space="preserve"> </w:t>
      </w:r>
      <w:r w:rsidRPr="0009264E">
        <w:rPr>
          <w:rFonts w:cstheme="minorHAnsi"/>
          <w:color w:val="002060"/>
          <w:sz w:val="24"/>
          <w:szCs w:val="24"/>
        </w:rPr>
        <w:t xml:space="preserve">2023. </w:t>
      </w:r>
      <w:bookmarkStart w:id="36" w:name="_Hlk141374764"/>
      <w:r w:rsidR="007F2ABF" w:rsidRPr="0009264E">
        <w:rPr>
          <w:rFonts w:cstheme="minorHAnsi"/>
          <w:color w:val="002060"/>
          <w:sz w:val="24"/>
          <w:szCs w:val="24"/>
        </w:rPr>
        <w:t>Bugetul proiectului va fi exprimat DOAR în LEI.</w:t>
      </w:r>
      <w:bookmarkEnd w:id="36"/>
    </w:p>
    <w:bookmarkEnd w:id="35"/>
    <w:p w14:paraId="50CD6275" w14:textId="172B9390" w:rsidR="009B5CB9" w:rsidRPr="0009264E" w:rsidRDefault="009B5CB9" w:rsidP="00293D77">
      <w:pPr>
        <w:spacing w:before="60" w:after="0" w:line="240" w:lineRule="auto"/>
        <w:jc w:val="both"/>
        <w:rPr>
          <w:rFonts w:cstheme="minorHAnsi"/>
          <w:i/>
          <w:color w:val="002060"/>
          <w:sz w:val="24"/>
          <w:szCs w:val="24"/>
        </w:rPr>
      </w:pPr>
      <w:r w:rsidRPr="0009264E">
        <w:rPr>
          <w:rFonts w:cstheme="minorHAnsi"/>
          <w:i/>
          <w:color w:val="002060"/>
          <w:sz w:val="24"/>
          <w:szCs w:val="24"/>
        </w:rPr>
        <w:tab/>
      </w:r>
    </w:p>
    <w:p w14:paraId="3814FA14" w14:textId="1895FAD4" w:rsidR="00DE595B" w:rsidRPr="0009264E" w:rsidRDefault="00DE595B">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37" w:name="_Toc145593862"/>
      <w:r w:rsidRPr="0009264E">
        <w:rPr>
          <w:rFonts w:cstheme="minorHAnsi"/>
          <w:b/>
          <w:bCs/>
          <w:iCs/>
          <w:color w:val="002060"/>
          <w:sz w:val="24"/>
          <w:szCs w:val="24"/>
        </w:rPr>
        <w:t>Rata de cofinanțare</w:t>
      </w:r>
      <w:bookmarkEnd w:id="37"/>
      <w:r w:rsidRPr="0009264E">
        <w:rPr>
          <w:rFonts w:cstheme="minorHAnsi"/>
          <w:b/>
          <w:bCs/>
          <w:iCs/>
          <w:color w:val="002060"/>
          <w:sz w:val="24"/>
          <w:szCs w:val="24"/>
        </w:rPr>
        <w:t xml:space="preserve"> </w:t>
      </w:r>
      <w:r w:rsidRPr="0009264E">
        <w:rPr>
          <w:rFonts w:cstheme="minorHAnsi"/>
          <w:b/>
          <w:bCs/>
          <w:iCs/>
          <w:color w:val="002060"/>
          <w:sz w:val="24"/>
          <w:szCs w:val="24"/>
        </w:rPr>
        <w:tab/>
      </w:r>
    </w:p>
    <w:p w14:paraId="44365E58" w14:textId="77777777" w:rsidR="003F4B99" w:rsidRPr="0009264E" w:rsidRDefault="003F4B99" w:rsidP="00293D77">
      <w:pPr>
        <w:autoSpaceDE w:val="0"/>
        <w:autoSpaceDN w:val="0"/>
        <w:adjustRightInd w:val="0"/>
        <w:spacing w:before="60" w:after="0" w:line="240" w:lineRule="auto"/>
        <w:jc w:val="both"/>
        <w:rPr>
          <w:rFonts w:cstheme="minorHAnsi"/>
          <w:iCs/>
          <w:color w:val="002060"/>
          <w:sz w:val="24"/>
          <w:szCs w:val="24"/>
        </w:rPr>
      </w:pPr>
      <w:bookmarkStart w:id="38" w:name="_Hlk139530509"/>
      <w:r w:rsidRPr="0009264E">
        <w:rPr>
          <w:rFonts w:cstheme="minorHAnsi"/>
          <w:iCs/>
          <w:color w:val="002060"/>
          <w:sz w:val="24"/>
          <w:szCs w:val="24"/>
        </w:rPr>
        <w:t xml:space="preserve">Deoarece prezentul apel de proiecte este un </w:t>
      </w:r>
      <w:r w:rsidRPr="0009264E">
        <w:rPr>
          <w:rFonts w:cstheme="minorHAnsi"/>
          <w:b/>
          <w:bCs/>
          <w:iCs/>
          <w:color w:val="002060"/>
          <w:sz w:val="24"/>
          <w:szCs w:val="24"/>
        </w:rPr>
        <w:t>apel cu acoperire națională</w:t>
      </w:r>
      <w:r w:rsidRPr="0009264E">
        <w:rPr>
          <w:rFonts w:cstheme="minorHAnsi"/>
          <w:iCs/>
          <w:color w:val="002060"/>
          <w:sz w:val="24"/>
          <w:szCs w:val="24"/>
        </w:rPr>
        <w:t>, pentru întocmirea bugetului cererii de finanțare se vor lua în calcul următoarele repere:</w:t>
      </w:r>
    </w:p>
    <w:p w14:paraId="74CE350D" w14:textId="0B1073DB" w:rsidR="003F4B99" w:rsidRPr="0009264E" w:rsidRDefault="003F4B99">
      <w:pPr>
        <w:pStyle w:val="ListParagraph"/>
        <w:numPr>
          <w:ilvl w:val="0"/>
          <w:numId w:val="58"/>
        </w:numPr>
        <w:autoSpaceDE w:val="0"/>
        <w:autoSpaceDN w:val="0"/>
        <w:adjustRightInd w:val="0"/>
        <w:spacing w:before="60" w:after="0" w:line="240" w:lineRule="auto"/>
        <w:contextualSpacing w:val="0"/>
        <w:jc w:val="both"/>
        <w:rPr>
          <w:rFonts w:cstheme="minorHAnsi"/>
          <w:iCs/>
          <w:color w:val="002060"/>
          <w:sz w:val="24"/>
          <w:szCs w:val="24"/>
        </w:rPr>
      </w:pPr>
      <w:r w:rsidRPr="0009264E">
        <w:rPr>
          <w:rFonts w:cstheme="minorHAnsi"/>
          <w:iCs/>
          <w:color w:val="002060"/>
          <w:sz w:val="24"/>
          <w:szCs w:val="24"/>
        </w:rPr>
        <w:t>c</w:t>
      </w:r>
      <w:r w:rsidRPr="0009264E">
        <w:rPr>
          <w:rFonts w:cstheme="minorHAnsi"/>
          <w:color w:val="002060"/>
          <w:sz w:val="24"/>
          <w:szCs w:val="24"/>
        </w:rPr>
        <w:t>ontribuția din partea fondurilor</w:t>
      </w:r>
      <w:r w:rsidRPr="0009264E">
        <w:rPr>
          <w:rFonts w:cstheme="minorHAnsi"/>
          <w:b/>
          <w:bCs/>
          <w:color w:val="002060"/>
          <w:sz w:val="24"/>
          <w:szCs w:val="24"/>
        </w:rPr>
        <w:t xml:space="preserve"> </w:t>
      </w:r>
      <w:r w:rsidRPr="0009264E">
        <w:rPr>
          <w:rFonts w:cstheme="minorHAnsi"/>
          <w:iCs/>
          <w:color w:val="002060"/>
          <w:sz w:val="24"/>
          <w:szCs w:val="24"/>
        </w:rPr>
        <w:t>(contribuția UE</w:t>
      </w:r>
      <w:r w:rsidR="00DD1C41" w:rsidRPr="0009264E">
        <w:rPr>
          <w:rFonts w:cstheme="minorHAnsi"/>
          <w:iCs/>
          <w:color w:val="002060"/>
          <w:sz w:val="24"/>
          <w:szCs w:val="24"/>
        </w:rPr>
        <w:t>,</w:t>
      </w:r>
      <w:r w:rsidR="00030EE5" w:rsidRPr="0009264E">
        <w:rPr>
          <w:rFonts w:cstheme="minorHAnsi"/>
          <w:iCs/>
          <w:color w:val="002060"/>
          <w:sz w:val="24"/>
          <w:szCs w:val="24"/>
        </w:rPr>
        <w:t xml:space="preserve"> FEDR</w:t>
      </w:r>
      <w:r w:rsidRPr="0009264E">
        <w:rPr>
          <w:rFonts w:cstheme="minorHAnsi"/>
          <w:iCs/>
          <w:color w:val="002060"/>
          <w:sz w:val="24"/>
          <w:szCs w:val="24"/>
        </w:rPr>
        <w:t>) de 50</w:t>
      </w:r>
      <w:r w:rsidR="00A63DAD" w:rsidRPr="0009264E">
        <w:rPr>
          <w:rFonts w:cstheme="minorHAnsi"/>
          <w:iCs/>
          <w:color w:val="002060"/>
          <w:sz w:val="24"/>
          <w:szCs w:val="24"/>
        </w:rPr>
        <w:t>,</w:t>
      </w:r>
      <w:r w:rsidRPr="0009264E">
        <w:rPr>
          <w:rFonts w:cstheme="minorHAnsi"/>
          <w:iCs/>
          <w:color w:val="002060"/>
          <w:sz w:val="24"/>
          <w:szCs w:val="24"/>
        </w:rPr>
        <w:t xml:space="preserve">77% din valoarea </w:t>
      </w:r>
      <w:r w:rsidRPr="0009264E">
        <w:rPr>
          <w:rFonts w:cstheme="minorHAnsi"/>
          <w:color w:val="002060"/>
          <w:sz w:val="24"/>
          <w:szCs w:val="24"/>
        </w:rPr>
        <w:t xml:space="preserve">totală eligibilă a </w:t>
      </w:r>
      <w:r w:rsidRPr="0009264E">
        <w:rPr>
          <w:rFonts w:cstheme="minorHAnsi"/>
          <w:iCs/>
          <w:color w:val="002060"/>
          <w:sz w:val="24"/>
          <w:szCs w:val="24"/>
        </w:rPr>
        <w:t>proiectului, împărțirea acesteia pe regiune mai dezvol</w:t>
      </w:r>
      <w:r w:rsidR="00E56B89" w:rsidRPr="0009264E">
        <w:rPr>
          <w:rFonts w:cstheme="minorHAnsi"/>
          <w:iCs/>
          <w:color w:val="002060"/>
          <w:sz w:val="24"/>
          <w:szCs w:val="24"/>
        </w:rPr>
        <w:t>ta</w:t>
      </w:r>
      <w:r w:rsidRPr="0009264E">
        <w:rPr>
          <w:rFonts w:cstheme="minorHAnsi"/>
          <w:iCs/>
          <w:color w:val="002060"/>
          <w:sz w:val="24"/>
          <w:szCs w:val="24"/>
        </w:rPr>
        <w:t>tă/ regiuni mai puțin dezvoltat</w:t>
      </w:r>
      <w:r w:rsidR="0060577B" w:rsidRPr="0009264E">
        <w:rPr>
          <w:rFonts w:cstheme="minorHAnsi"/>
          <w:iCs/>
          <w:color w:val="002060"/>
          <w:sz w:val="24"/>
          <w:szCs w:val="24"/>
        </w:rPr>
        <w:t>e</w:t>
      </w:r>
      <w:r w:rsidRPr="0009264E">
        <w:rPr>
          <w:rFonts w:cstheme="minorHAnsi"/>
          <w:iCs/>
          <w:color w:val="002060"/>
          <w:sz w:val="24"/>
          <w:szCs w:val="24"/>
        </w:rPr>
        <w:t xml:space="preserve"> </w:t>
      </w:r>
      <w:r w:rsidR="00990AF0" w:rsidRPr="0009264E">
        <w:rPr>
          <w:rFonts w:cstheme="minorHAnsi"/>
          <w:iCs/>
          <w:color w:val="002060"/>
          <w:sz w:val="24"/>
          <w:szCs w:val="24"/>
        </w:rPr>
        <w:t xml:space="preserve">se face prin </w:t>
      </w:r>
      <w:r w:rsidRPr="0009264E">
        <w:rPr>
          <w:rFonts w:cstheme="minorHAnsi"/>
          <w:iCs/>
          <w:color w:val="002060"/>
          <w:sz w:val="24"/>
          <w:szCs w:val="24"/>
        </w:rPr>
        <w:t>aplica</w:t>
      </w:r>
      <w:r w:rsidR="00990AF0" w:rsidRPr="0009264E">
        <w:rPr>
          <w:rFonts w:cstheme="minorHAnsi"/>
          <w:iCs/>
          <w:color w:val="002060"/>
          <w:sz w:val="24"/>
          <w:szCs w:val="24"/>
        </w:rPr>
        <w:t>rea</w:t>
      </w:r>
      <w:r w:rsidRPr="0009264E">
        <w:rPr>
          <w:rFonts w:cstheme="minorHAnsi"/>
          <w:iCs/>
          <w:color w:val="002060"/>
          <w:sz w:val="24"/>
          <w:szCs w:val="24"/>
        </w:rPr>
        <w:t xml:space="preserve"> pro</w:t>
      </w:r>
      <w:r w:rsidR="00DD1C41" w:rsidRPr="0009264E">
        <w:rPr>
          <w:rFonts w:cstheme="minorHAnsi"/>
          <w:iCs/>
          <w:color w:val="002060"/>
          <w:sz w:val="24"/>
          <w:szCs w:val="24"/>
        </w:rPr>
        <w:t>-</w:t>
      </w:r>
      <w:r w:rsidRPr="0009264E">
        <w:rPr>
          <w:rFonts w:cstheme="minorHAnsi"/>
          <w:iCs/>
          <w:color w:val="002060"/>
          <w:sz w:val="24"/>
          <w:szCs w:val="24"/>
        </w:rPr>
        <w:t>rata, din care:</w:t>
      </w:r>
    </w:p>
    <w:p w14:paraId="25D620D2" w14:textId="77777777" w:rsidR="003F4B99" w:rsidRPr="0009264E" w:rsidRDefault="003F4B99">
      <w:pPr>
        <w:pStyle w:val="ListParagraph"/>
        <w:numPr>
          <w:ilvl w:val="1"/>
          <w:numId w:val="58"/>
        </w:numPr>
        <w:autoSpaceDE w:val="0"/>
        <w:autoSpaceDN w:val="0"/>
        <w:adjustRightInd w:val="0"/>
        <w:spacing w:before="60" w:after="0" w:line="240" w:lineRule="auto"/>
        <w:contextualSpacing w:val="0"/>
        <w:jc w:val="both"/>
        <w:rPr>
          <w:rFonts w:cstheme="minorHAnsi"/>
          <w:iCs/>
          <w:color w:val="002060"/>
          <w:sz w:val="24"/>
          <w:szCs w:val="24"/>
        </w:rPr>
      </w:pPr>
      <w:r w:rsidRPr="0009264E">
        <w:rPr>
          <w:rFonts w:cstheme="minorHAnsi"/>
          <w:iCs/>
          <w:color w:val="002060"/>
          <w:sz w:val="24"/>
          <w:szCs w:val="24"/>
        </w:rPr>
        <w:t xml:space="preserve">contribuția </w:t>
      </w:r>
      <w:r w:rsidRPr="0009264E">
        <w:rPr>
          <w:rFonts w:cstheme="minorHAnsi"/>
          <w:color w:val="002060"/>
          <w:sz w:val="24"/>
          <w:szCs w:val="24"/>
        </w:rPr>
        <w:t>din partea fondurilor pentru regiuni mai dezvoltate 6% din totalul contribuției din partea fondurilor;</w:t>
      </w:r>
    </w:p>
    <w:p w14:paraId="22B5DDC0" w14:textId="77777777" w:rsidR="003F4B99" w:rsidRPr="0009264E" w:rsidRDefault="003F4B99">
      <w:pPr>
        <w:pStyle w:val="ListParagraph"/>
        <w:numPr>
          <w:ilvl w:val="1"/>
          <w:numId w:val="58"/>
        </w:numPr>
        <w:autoSpaceDE w:val="0"/>
        <w:autoSpaceDN w:val="0"/>
        <w:adjustRightInd w:val="0"/>
        <w:spacing w:before="60" w:after="0" w:line="240" w:lineRule="auto"/>
        <w:contextualSpacing w:val="0"/>
        <w:jc w:val="both"/>
        <w:rPr>
          <w:rFonts w:cstheme="minorHAnsi"/>
          <w:iCs/>
          <w:color w:val="002060"/>
          <w:sz w:val="24"/>
          <w:szCs w:val="24"/>
        </w:rPr>
      </w:pPr>
      <w:r w:rsidRPr="0009264E">
        <w:rPr>
          <w:rFonts w:cstheme="minorHAnsi"/>
          <w:iCs/>
          <w:color w:val="002060"/>
          <w:sz w:val="24"/>
          <w:szCs w:val="24"/>
        </w:rPr>
        <w:t xml:space="preserve">contribuția </w:t>
      </w:r>
      <w:r w:rsidRPr="0009264E">
        <w:rPr>
          <w:rFonts w:cstheme="minorHAnsi"/>
          <w:color w:val="002060"/>
          <w:sz w:val="24"/>
          <w:szCs w:val="24"/>
        </w:rPr>
        <w:t>din partea fondurilor pentru regiuni mai puțin dezvoltate 94% din totalul contribuției din partea fondurilor;</w:t>
      </w:r>
    </w:p>
    <w:p w14:paraId="3608D0D6" w14:textId="6AE86F99" w:rsidR="003F4B99" w:rsidRPr="0009264E" w:rsidRDefault="003F4B99">
      <w:pPr>
        <w:pStyle w:val="ListParagraph"/>
        <w:numPr>
          <w:ilvl w:val="0"/>
          <w:numId w:val="58"/>
        </w:numPr>
        <w:autoSpaceDE w:val="0"/>
        <w:autoSpaceDN w:val="0"/>
        <w:adjustRightInd w:val="0"/>
        <w:spacing w:before="60" w:after="0" w:line="240" w:lineRule="auto"/>
        <w:contextualSpacing w:val="0"/>
        <w:jc w:val="both"/>
        <w:rPr>
          <w:rFonts w:cstheme="minorHAnsi"/>
          <w:iCs/>
          <w:color w:val="002060"/>
          <w:sz w:val="24"/>
          <w:szCs w:val="24"/>
        </w:rPr>
      </w:pPr>
      <w:r w:rsidRPr="0009264E">
        <w:rPr>
          <w:rFonts w:cstheme="minorHAnsi"/>
          <w:iCs/>
          <w:color w:val="002060"/>
          <w:sz w:val="24"/>
          <w:szCs w:val="24"/>
        </w:rPr>
        <w:t>contribuția națională este de 4</w:t>
      </w:r>
      <w:r w:rsidR="00555524" w:rsidRPr="0009264E">
        <w:rPr>
          <w:rFonts w:cstheme="minorHAnsi"/>
          <w:iCs/>
          <w:color w:val="002060"/>
          <w:sz w:val="24"/>
          <w:szCs w:val="24"/>
        </w:rPr>
        <w:t>9</w:t>
      </w:r>
      <w:r w:rsidR="00A63DAD" w:rsidRPr="0009264E">
        <w:rPr>
          <w:rFonts w:cstheme="minorHAnsi"/>
          <w:iCs/>
          <w:color w:val="002060"/>
          <w:sz w:val="24"/>
          <w:szCs w:val="24"/>
        </w:rPr>
        <w:t>,</w:t>
      </w:r>
      <w:r w:rsidRPr="0009264E">
        <w:rPr>
          <w:rFonts w:cstheme="minorHAnsi"/>
          <w:iCs/>
          <w:color w:val="002060"/>
          <w:sz w:val="24"/>
          <w:szCs w:val="24"/>
        </w:rPr>
        <w:t xml:space="preserve">23 % din valoarea </w:t>
      </w:r>
      <w:r w:rsidRPr="0009264E">
        <w:rPr>
          <w:rFonts w:cstheme="minorHAnsi"/>
          <w:color w:val="002060"/>
          <w:sz w:val="24"/>
          <w:szCs w:val="24"/>
        </w:rPr>
        <w:t xml:space="preserve">totală eligibilă a </w:t>
      </w:r>
      <w:r w:rsidRPr="0009264E">
        <w:rPr>
          <w:rFonts w:cstheme="minorHAnsi"/>
          <w:iCs/>
          <w:color w:val="002060"/>
          <w:sz w:val="24"/>
          <w:szCs w:val="24"/>
        </w:rPr>
        <w:t>proiectului.</w:t>
      </w:r>
    </w:p>
    <w:p w14:paraId="408374F3" w14:textId="4380DB02" w:rsidR="00F70FB7" w:rsidRPr="0009264E" w:rsidRDefault="00F70FB7" w:rsidP="00293D77">
      <w:pPr>
        <w:autoSpaceDE w:val="0"/>
        <w:autoSpaceDN w:val="0"/>
        <w:adjustRightInd w:val="0"/>
        <w:spacing w:before="60" w:after="0" w:line="240" w:lineRule="auto"/>
        <w:jc w:val="both"/>
        <w:rPr>
          <w:rFonts w:cstheme="minorHAnsi"/>
          <w:iCs/>
          <w:color w:val="002060"/>
          <w:sz w:val="24"/>
          <w:szCs w:val="24"/>
          <w:u w:val="single"/>
        </w:rPr>
      </w:pPr>
      <w:r w:rsidRPr="0009264E">
        <w:rPr>
          <w:rFonts w:cstheme="minorHAnsi"/>
          <w:iCs/>
          <w:color w:val="002060"/>
          <w:sz w:val="24"/>
          <w:szCs w:val="24"/>
        </w:rPr>
        <w:lastRenderedPageBreak/>
        <w:t xml:space="preserve">Contribuția proprie din partea solicitantului este în cuantum de </w:t>
      </w:r>
      <w:r w:rsidRPr="0009264E">
        <w:rPr>
          <w:rFonts w:cstheme="minorHAnsi"/>
          <w:b/>
          <w:bCs/>
          <w:iCs/>
          <w:color w:val="002060"/>
          <w:sz w:val="24"/>
          <w:szCs w:val="24"/>
        </w:rPr>
        <w:t>minim 2%</w:t>
      </w:r>
      <w:r w:rsidRPr="0009264E">
        <w:rPr>
          <w:rFonts w:cstheme="minorHAnsi"/>
          <w:iCs/>
          <w:color w:val="002060"/>
          <w:sz w:val="24"/>
          <w:szCs w:val="24"/>
        </w:rPr>
        <w:t xml:space="preserve"> din valoarea totală eligibilă a proiectului.</w:t>
      </w:r>
      <w:r w:rsidR="00A63DAD" w:rsidRPr="0009264E">
        <w:rPr>
          <w:rFonts w:cstheme="minorHAnsi"/>
          <w:iCs/>
          <w:color w:val="002060"/>
          <w:sz w:val="24"/>
          <w:szCs w:val="24"/>
          <w:u w:val="single"/>
        </w:rPr>
        <w:t xml:space="preserve"> Împărțirea acesteia pe regiuni mai dezvoltate/ regiuni mai puțin dezvoltate se va realiza după aceeași formulă de calcul evidențiată în secțiunea 3.3</w:t>
      </w:r>
      <w:r w:rsidR="00476F2B" w:rsidRPr="0009264E">
        <w:rPr>
          <w:rFonts w:cstheme="minorHAnsi"/>
          <w:iCs/>
          <w:color w:val="002060"/>
          <w:sz w:val="24"/>
          <w:szCs w:val="24"/>
          <w:u w:val="single"/>
        </w:rPr>
        <w:t>.</w:t>
      </w:r>
    </w:p>
    <w:p w14:paraId="64595ABF" w14:textId="336381C5" w:rsidR="00C940A4" w:rsidRPr="0009264E" w:rsidRDefault="00A34AAA">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39" w:name="_Toc141975034"/>
      <w:bookmarkStart w:id="40" w:name="_Toc141975035"/>
      <w:bookmarkStart w:id="41" w:name="_Toc134715956"/>
      <w:bookmarkStart w:id="42" w:name="_Toc134716104"/>
      <w:bookmarkStart w:id="43" w:name="_Toc134716281"/>
      <w:bookmarkStart w:id="44" w:name="_Toc134716430"/>
      <w:bookmarkStart w:id="45" w:name="_Toc134716580"/>
      <w:bookmarkStart w:id="46" w:name="_Toc134716720"/>
      <w:bookmarkStart w:id="47" w:name="_Toc134716860"/>
      <w:bookmarkStart w:id="48" w:name="_Toc134716999"/>
      <w:bookmarkStart w:id="49" w:name="_Toc134717137"/>
      <w:bookmarkStart w:id="50" w:name="_Toc134717273"/>
      <w:bookmarkStart w:id="51" w:name="_Toc134717406"/>
      <w:bookmarkStart w:id="52" w:name="_Toc134717879"/>
      <w:bookmarkStart w:id="53" w:name="_Toc145593863"/>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09264E">
        <w:rPr>
          <w:rFonts w:cstheme="minorHAnsi"/>
          <w:b/>
          <w:bCs/>
          <w:iCs/>
          <w:color w:val="002060"/>
          <w:sz w:val="24"/>
          <w:szCs w:val="24"/>
        </w:rPr>
        <w:t>Zona</w:t>
      </w:r>
      <w:r w:rsidR="009B5CB9" w:rsidRPr="0009264E">
        <w:rPr>
          <w:rFonts w:cstheme="minorHAnsi"/>
          <w:b/>
          <w:bCs/>
          <w:iCs/>
          <w:color w:val="002060"/>
          <w:sz w:val="24"/>
          <w:szCs w:val="24"/>
        </w:rPr>
        <w:t>/zonele</w:t>
      </w:r>
      <w:r w:rsidRPr="0009264E">
        <w:rPr>
          <w:rFonts w:cstheme="minorHAnsi"/>
          <w:b/>
          <w:bCs/>
          <w:iCs/>
          <w:color w:val="002060"/>
          <w:sz w:val="24"/>
          <w:szCs w:val="24"/>
        </w:rPr>
        <w:t xml:space="preserve"> geografică</w:t>
      </w:r>
      <w:r w:rsidR="009B5CB9" w:rsidRPr="0009264E">
        <w:rPr>
          <w:rFonts w:cstheme="minorHAnsi"/>
          <w:b/>
          <w:bCs/>
          <w:iCs/>
          <w:color w:val="002060"/>
          <w:sz w:val="24"/>
          <w:szCs w:val="24"/>
        </w:rPr>
        <w:t>(e)</w:t>
      </w:r>
      <w:r w:rsidRPr="0009264E">
        <w:rPr>
          <w:rFonts w:cstheme="minorHAnsi"/>
          <w:b/>
          <w:bCs/>
          <w:iCs/>
          <w:color w:val="002060"/>
          <w:sz w:val="24"/>
          <w:szCs w:val="24"/>
        </w:rPr>
        <w:t xml:space="preserve"> vizată</w:t>
      </w:r>
      <w:r w:rsidR="009B5CB9" w:rsidRPr="0009264E">
        <w:rPr>
          <w:rFonts w:cstheme="minorHAnsi"/>
          <w:b/>
          <w:bCs/>
          <w:iCs/>
          <w:color w:val="002060"/>
          <w:sz w:val="24"/>
          <w:szCs w:val="24"/>
        </w:rPr>
        <w:t>(e)</w:t>
      </w:r>
      <w:r w:rsidRPr="0009264E">
        <w:rPr>
          <w:rFonts w:cstheme="minorHAnsi"/>
          <w:b/>
          <w:bCs/>
          <w:iCs/>
          <w:color w:val="002060"/>
          <w:sz w:val="24"/>
          <w:szCs w:val="24"/>
        </w:rPr>
        <w:t xml:space="preserve"> de </w:t>
      </w:r>
      <w:r w:rsidR="009B5CB9" w:rsidRPr="0009264E">
        <w:rPr>
          <w:rFonts w:cstheme="minorHAnsi"/>
          <w:b/>
          <w:bCs/>
          <w:iCs/>
          <w:color w:val="002060"/>
          <w:sz w:val="24"/>
          <w:szCs w:val="24"/>
        </w:rPr>
        <w:t>apelul de proiecte</w:t>
      </w:r>
      <w:bookmarkEnd w:id="53"/>
      <w:r w:rsidR="009B5CB9" w:rsidRPr="0009264E">
        <w:rPr>
          <w:rFonts w:cstheme="minorHAnsi"/>
          <w:b/>
          <w:bCs/>
          <w:iCs/>
          <w:color w:val="002060"/>
          <w:sz w:val="24"/>
          <w:szCs w:val="24"/>
        </w:rPr>
        <w:t xml:space="preserve"> </w:t>
      </w:r>
      <w:r w:rsidR="00C940A4" w:rsidRPr="0009264E">
        <w:rPr>
          <w:rFonts w:cstheme="minorHAnsi"/>
          <w:b/>
          <w:bCs/>
          <w:iCs/>
          <w:color w:val="002060"/>
          <w:sz w:val="24"/>
          <w:szCs w:val="24"/>
        </w:rPr>
        <w:tab/>
      </w:r>
    </w:p>
    <w:p w14:paraId="6CE28D46" w14:textId="17618F4F" w:rsidR="00476F2B" w:rsidRPr="0009264E" w:rsidRDefault="004161E7" w:rsidP="00293D77">
      <w:pPr>
        <w:spacing w:before="60" w:after="0" w:line="240" w:lineRule="auto"/>
        <w:jc w:val="both"/>
        <w:rPr>
          <w:rFonts w:cstheme="minorHAnsi"/>
          <w:iCs/>
          <w:color w:val="002060"/>
          <w:sz w:val="24"/>
          <w:szCs w:val="24"/>
        </w:rPr>
      </w:pPr>
      <w:bookmarkStart w:id="54" w:name="_Hlk139462029"/>
      <w:r w:rsidRPr="0009264E">
        <w:rPr>
          <w:rFonts w:cstheme="minorHAnsi"/>
          <w:iCs/>
          <w:color w:val="002060"/>
          <w:sz w:val="24"/>
          <w:szCs w:val="24"/>
        </w:rPr>
        <w:t>Prezentul apel de proiecte vizează proiect</w:t>
      </w:r>
      <w:r w:rsidR="00476F2B" w:rsidRPr="0009264E">
        <w:rPr>
          <w:rFonts w:cstheme="minorHAnsi"/>
          <w:iCs/>
          <w:color w:val="002060"/>
          <w:sz w:val="24"/>
          <w:szCs w:val="24"/>
        </w:rPr>
        <w:t xml:space="preserve"> </w:t>
      </w:r>
      <w:r w:rsidR="00AC55CE" w:rsidRPr="0009264E">
        <w:rPr>
          <w:rFonts w:cstheme="minorHAnsi"/>
          <w:iCs/>
          <w:color w:val="002060"/>
          <w:sz w:val="24"/>
          <w:szCs w:val="24"/>
        </w:rPr>
        <w:t>cu acoperire național</w:t>
      </w:r>
      <w:r w:rsidR="00476F2B" w:rsidRPr="0009264E">
        <w:rPr>
          <w:rFonts w:cstheme="minorHAnsi"/>
          <w:iCs/>
          <w:color w:val="002060"/>
          <w:sz w:val="24"/>
          <w:szCs w:val="24"/>
        </w:rPr>
        <w:t>ă, deși localizarea Institutul</w:t>
      </w:r>
      <w:r w:rsidR="00E56B89" w:rsidRPr="0009264E">
        <w:rPr>
          <w:rFonts w:cstheme="minorHAnsi"/>
          <w:iCs/>
          <w:color w:val="002060"/>
          <w:sz w:val="24"/>
          <w:szCs w:val="24"/>
        </w:rPr>
        <w:t>ui</w:t>
      </w:r>
      <w:r w:rsidR="00476F2B" w:rsidRPr="0009264E">
        <w:rPr>
          <w:rFonts w:cstheme="minorHAnsi"/>
          <w:iCs/>
          <w:color w:val="002060"/>
          <w:sz w:val="24"/>
          <w:szCs w:val="24"/>
        </w:rPr>
        <w:t xml:space="preserve"> Clinic Fundeni este în regiunea București Ilfov, regiune mai dezvoltată.</w:t>
      </w:r>
    </w:p>
    <w:p w14:paraId="4C705374" w14:textId="1ECF87D0" w:rsidR="00476F2B" w:rsidRPr="0009264E" w:rsidRDefault="00476F2B" w:rsidP="00293D77">
      <w:pPr>
        <w:spacing w:before="60" w:after="0" w:line="240" w:lineRule="auto"/>
        <w:jc w:val="both"/>
        <w:rPr>
          <w:rFonts w:cstheme="minorHAnsi"/>
          <w:iCs/>
          <w:color w:val="002060"/>
          <w:sz w:val="24"/>
          <w:szCs w:val="24"/>
        </w:rPr>
      </w:pPr>
      <w:r w:rsidRPr="0009264E">
        <w:rPr>
          <w:rFonts w:cstheme="minorHAnsi"/>
          <w:color w:val="001F5F"/>
          <w:sz w:val="24"/>
          <w:szCs w:val="24"/>
        </w:rPr>
        <w:t>Acoperirea națională este asigurată din perspectiva numărului de pacienți deserviți</w:t>
      </w:r>
      <w:r w:rsidR="005C4AF1" w:rsidRPr="0009264E">
        <w:rPr>
          <w:rFonts w:cstheme="minorHAnsi"/>
          <w:color w:val="001F5F"/>
          <w:sz w:val="24"/>
          <w:szCs w:val="24"/>
        </w:rPr>
        <w:t xml:space="preserve"> de Institutul Clinic Fundeni</w:t>
      </w:r>
      <w:r w:rsidR="00E81F12" w:rsidRPr="0009264E">
        <w:rPr>
          <w:rFonts w:cstheme="minorHAnsi"/>
          <w:color w:val="001F5F"/>
          <w:sz w:val="24"/>
          <w:szCs w:val="24"/>
        </w:rPr>
        <w:t>,</w:t>
      </w:r>
      <w:r w:rsidR="005C4AF1" w:rsidRPr="0009264E">
        <w:rPr>
          <w:rFonts w:cstheme="minorHAnsi"/>
          <w:color w:val="001F5F"/>
          <w:sz w:val="24"/>
          <w:szCs w:val="24"/>
        </w:rPr>
        <w:t xml:space="preserve"> atât din regiunea mai dezvoltată, cât și din celelalte regiuni mai puțin dezvoltate. În acest sens procentul</w:t>
      </w:r>
      <w:r w:rsidR="00E81F12" w:rsidRPr="0009264E">
        <w:rPr>
          <w:rFonts w:cstheme="minorHAnsi"/>
          <w:iCs/>
          <w:color w:val="002060"/>
          <w:sz w:val="24"/>
          <w:szCs w:val="24"/>
        </w:rPr>
        <w:t xml:space="preserve"> </w:t>
      </w:r>
      <w:r w:rsidRPr="0009264E">
        <w:rPr>
          <w:rFonts w:cstheme="minorHAnsi"/>
          <w:iCs/>
          <w:color w:val="002060"/>
          <w:sz w:val="24"/>
          <w:szCs w:val="24"/>
        </w:rPr>
        <w:t xml:space="preserve">celor care au beneficiat de servicii furnizate de </w:t>
      </w:r>
      <w:r w:rsidR="00E81F12" w:rsidRPr="0009264E">
        <w:rPr>
          <w:rFonts w:cstheme="minorHAnsi"/>
          <w:iCs/>
          <w:color w:val="002060"/>
          <w:sz w:val="24"/>
          <w:szCs w:val="24"/>
        </w:rPr>
        <w:t>IC Fundeni</w:t>
      </w:r>
      <w:r w:rsidRPr="0009264E">
        <w:rPr>
          <w:rFonts w:cstheme="minorHAnsi"/>
          <w:iCs/>
          <w:color w:val="002060"/>
          <w:sz w:val="24"/>
          <w:szCs w:val="24"/>
        </w:rPr>
        <w:t xml:space="preserve"> și locuiesc în regiuni mai puțin dezvoltate </w:t>
      </w:r>
      <w:r w:rsidR="00E81F12" w:rsidRPr="0009264E">
        <w:rPr>
          <w:rFonts w:cstheme="minorHAnsi"/>
          <w:iCs/>
          <w:color w:val="002060"/>
          <w:sz w:val="24"/>
          <w:szCs w:val="24"/>
        </w:rPr>
        <w:t xml:space="preserve">trebuie să fie </w:t>
      </w:r>
      <w:r w:rsidRPr="0009264E">
        <w:rPr>
          <w:rFonts w:cstheme="minorHAnsi"/>
          <w:iCs/>
          <w:color w:val="002060"/>
          <w:sz w:val="24"/>
          <w:szCs w:val="24"/>
        </w:rPr>
        <w:t>de peste 50%</w:t>
      </w:r>
      <w:r w:rsidRPr="0009264E">
        <w:rPr>
          <w:rStyle w:val="FootnoteReference"/>
          <w:rFonts w:cstheme="minorHAnsi"/>
          <w:iCs/>
          <w:color w:val="002060"/>
          <w:sz w:val="24"/>
          <w:szCs w:val="24"/>
        </w:rPr>
        <w:footnoteReference w:id="8"/>
      </w:r>
      <w:r w:rsidR="00F61207" w:rsidRPr="0009264E">
        <w:rPr>
          <w:rFonts w:cstheme="minorHAnsi"/>
          <w:iCs/>
          <w:color w:val="002060"/>
          <w:sz w:val="24"/>
          <w:szCs w:val="24"/>
        </w:rPr>
        <w:t>.</w:t>
      </w:r>
    </w:p>
    <w:p w14:paraId="153334B4" w14:textId="6BBEE0AA" w:rsidR="00DD1BF0" w:rsidRPr="0009264E" w:rsidRDefault="00DD1BF0" w:rsidP="00293D77">
      <w:pPr>
        <w:spacing w:before="60" w:after="0" w:line="240" w:lineRule="auto"/>
        <w:jc w:val="both"/>
        <w:rPr>
          <w:rFonts w:cstheme="minorHAnsi"/>
          <w:iCs/>
          <w:color w:val="002060"/>
          <w:sz w:val="24"/>
          <w:szCs w:val="24"/>
        </w:rPr>
      </w:pPr>
      <w:bookmarkStart w:id="55" w:name="_Hlk129800806"/>
      <w:bookmarkEnd w:id="54"/>
    </w:p>
    <w:p w14:paraId="0986D536" w14:textId="77777777" w:rsidR="002B3463" w:rsidRPr="0009264E" w:rsidRDefault="006464F5">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56" w:name="_Toc145593864"/>
      <w:bookmarkEnd w:id="55"/>
      <w:r w:rsidRPr="0009264E">
        <w:rPr>
          <w:rFonts w:cstheme="minorHAnsi"/>
          <w:b/>
          <w:bCs/>
          <w:iCs/>
          <w:color w:val="002060"/>
          <w:sz w:val="24"/>
          <w:szCs w:val="24"/>
        </w:rPr>
        <w:t>A</w:t>
      </w:r>
      <w:r w:rsidR="00212532" w:rsidRPr="0009264E">
        <w:rPr>
          <w:rFonts w:cstheme="minorHAnsi"/>
          <w:b/>
          <w:bCs/>
          <w:iCs/>
          <w:color w:val="002060"/>
          <w:sz w:val="24"/>
          <w:szCs w:val="24"/>
        </w:rPr>
        <w:t>cțiuni sprijinite în cadrul apelului</w:t>
      </w:r>
      <w:bookmarkEnd w:id="56"/>
      <w:r w:rsidR="00212532" w:rsidRPr="0009264E">
        <w:rPr>
          <w:rFonts w:cstheme="minorHAnsi"/>
          <w:b/>
          <w:bCs/>
          <w:iCs/>
          <w:color w:val="002060"/>
          <w:sz w:val="24"/>
          <w:szCs w:val="24"/>
        </w:rPr>
        <w:t xml:space="preserve"> </w:t>
      </w:r>
    </w:p>
    <w:p w14:paraId="17B68C07" w14:textId="484925E5" w:rsidR="007541F8" w:rsidRPr="0009264E" w:rsidRDefault="00657A57" w:rsidP="00293D77">
      <w:pPr>
        <w:spacing w:before="60" w:after="0" w:line="240" w:lineRule="auto"/>
        <w:jc w:val="both"/>
        <w:rPr>
          <w:rFonts w:cstheme="minorHAnsi"/>
          <w:b/>
          <w:bCs/>
          <w:iCs/>
          <w:color w:val="002060"/>
          <w:sz w:val="24"/>
          <w:szCs w:val="24"/>
        </w:rPr>
      </w:pPr>
      <w:bookmarkStart w:id="57" w:name="_Hlk139991157"/>
      <w:bookmarkStart w:id="58" w:name="_Hlk140140341"/>
      <w:bookmarkStart w:id="59" w:name="_Hlk139465988"/>
      <w:r w:rsidRPr="0009264E">
        <w:rPr>
          <w:rFonts w:cstheme="minorHAnsi"/>
          <w:iCs/>
          <w:color w:val="002060"/>
          <w:sz w:val="24"/>
          <w:szCs w:val="24"/>
        </w:rPr>
        <w:t>Î</w:t>
      </w:r>
      <w:r w:rsidR="00F07DC9" w:rsidRPr="0009264E">
        <w:rPr>
          <w:rFonts w:cstheme="minorHAnsi"/>
          <w:iCs/>
          <w:color w:val="002060"/>
          <w:sz w:val="24"/>
          <w:szCs w:val="24"/>
        </w:rPr>
        <w:t xml:space="preserve">n contextul </w:t>
      </w:r>
      <w:r w:rsidR="006E462E" w:rsidRPr="0009264E">
        <w:rPr>
          <w:rFonts w:cstheme="minorHAnsi"/>
          <w:iCs/>
          <w:color w:val="002060"/>
          <w:sz w:val="24"/>
          <w:szCs w:val="24"/>
        </w:rPr>
        <w:t xml:space="preserve">prezentului apel </w:t>
      </w:r>
      <w:r w:rsidR="00F07DC9" w:rsidRPr="0009264E">
        <w:rPr>
          <w:rFonts w:cstheme="minorHAnsi"/>
          <w:iCs/>
          <w:color w:val="002060"/>
          <w:sz w:val="24"/>
          <w:szCs w:val="24"/>
        </w:rPr>
        <w:t>sunt viz</w:t>
      </w:r>
      <w:r w:rsidR="007541F8" w:rsidRPr="0009264E">
        <w:rPr>
          <w:rFonts w:cstheme="minorHAnsi"/>
          <w:iCs/>
          <w:color w:val="002060"/>
          <w:sz w:val="24"/>
          <w:szCs w:val="24"/>
        </w:rPr>
        <w:t xml:space="preserve">ate </w:t>
      </w:r>
      <w:r w:rsidR="00982E58" w:rsidRPr="0009264E">
        <w:rPr>
          <w:rFonts w:cstheme="minorHAnsi"/>
          <w:iCs/>
          <w:color w:val="002060"/>
          <w:sz w:val="24"/>
          <w:szCs w:val="24"/>
        </w:rPr>
        <w:t>i</w:t>
      </w:r>
      <w:r w:rsidR="007541F8" w:rsidRPr="0009264E">
        <w:rPr>
          <w:rFonts w:cstheme="minorHAnsi"/>
          <w:iCs/>
          <w:color w:val="002060"/>
          <w:sz w:val="24"/>
          <w:szCs w:val="24"/>
        </w:rPr>
        <w:t>nvestiții</w:t>
      </w:r>
      <w:r w:rsidR="00510DAB" w:rsidRPr="0009264E">
        <w:rPr>
          <w:rFonts w:cstheme="minorHAnsi"/>
          <w:iCs/>
          <w:color w:val="002060"/>
          <w:sz w:val="24"/>
          <w:szCs w:val="24"/>
        </w:rPr>
        <w:t xml:space="preserve"> de tipul</w:t>
      </w:r>
      <w:r w:rsidR="00510DAB" w:rsidRPr="0009264E">
        <w:rPr>
          <w:rFonts w:cstheme="minorHAnsi"/>
          <w:b/>
          <w:bCs/>
          <w:iCs/>
          <w:color w:val="002060"/>
          <w:sz w:val="24"/>
          <w:szCs w:val="24"/>
        </w:rPr>
        <w:t xml:space="preserve"> </w:t>
      </w:r>
      <w:r w:rsidR="002060F3" w:rsidRPr="0009264E">
        <w:rPr>
          <w:rFonts w:cstheme="minorHAnsi"/>
          <w:b/>
          <w:bCs/>
          <w:iCs/>
          <w:color w:val="002060"/>
          <w:sz w:val="24"/>
          <w:szCs w:val="24"/>
        </w:rPr>
        <w:t>construcție</w:t>
      </w:r>
      <w:r w:rsidR="00725DFE" w:rsidRPr="0009264E">
        <w:rPr>
          <w:rFonts w:cstheme="minorHAnsi"/>
          <w:b/>
          <w:bCs/>
          <w:iCs/>
          <w:color w:val="002060"/>
          <w:sz w:val="24"/>
          <w:szCs w:val="24"/>
        </w:rPr>
        <w:t xml:space="preserve"> nouă</w:t>
      </w:r>
      <w:r w:rsidR="008802FB" w:rsidRPr="0009264E">
        <w:rPr>
          <w:rFonts w:cstheme="minorHAnsi"/>
          <w:b/>
          <w:bCs/>
          <w:iCs/>
          <w:color w:val="002060"/>
          <w:sz w:val="24"/>
          <w:szCs w:val="24"/>
        </w:rPr>
        <w:t xml:space="preserve"> și</w:t>
      </w:r>
      <w:r w:rsidR="002060F3" w:rsidRPr="0009264E">
        <w:rPr>
          <w:rFonts w:cstheme="minorHAnsi"/>
          <w:b/>
          <w:bCs/>
          <w:iCs/>
          <w:color w:val="002060"/>
          <w:sz w:val="24"/>
          <w:szCs w:val="24"/>
        </w:rPr>
        <w:t xml:space="preserve"> dotare</w:t>
      </w:r>
      <w:r w:rsidR="00B93B34" w:rsidRPr="0009264E">
        <w:rPr>
          <w:rFonts w:cstheme="minorHAnsi"/>
          <w:b/>
          <w:bCs/>
          <w:iCs/>
          <w:color w:val="002060"/>
          <w:sz w:val="24"/>
          <w:szCs w:val="24"/>
        </w:rPr>
        <w:t>, inclusiv laboratoare,</w:t>
      </w:r>
      <w:r w:rsidR="00A92E0E" w:rsidRPr="0009264E">
        <w:rPr>
          <w:rFonts w:cstheme="minorHAnsi"/>
          <w:b/>
          <w:bCs/>
          <w:iCs/>
          <w:color w:val="002060"/>
          <w:sz w:val="24"/>
          <w:szCs w:val="24"/>
        </w:rPr>
        <w:t xml:space="preserve"> dedicate </w:t>
      </w:r>
      <w:r w:rsidR="000F2EF6" w:rsidRPr="0009264E">
        <w:rPr>
          <w:rFonts w:cstheme="minorHAnsi"/>
          <w:iCs/>
          <w:color w:val="002060"/>
          <w:sz w:val="24"/>
          <w:szCs w:val="24"/>
        </w:rPr>
        <w:t>Institutului Clinic Fundeni.</w:t>
      </w:r>
      <w:r w:rsidR="002060F3" w:rsidRPr="0009264E">
        <w:rPr>
          <w:rFonts w:cstheme="minorHAnsi"/>
          <w:iCs/>
          <w:color w:val="002060"/>
          <w:sz w:val="24"/>
          <w:szCs w:val="24"/>
        </w:rPr>
        <w:t xml:space="preserve"> </w:t>
      </w:r>
    </w:p>
    <w:bookmarkEnd w:id="57"/>
    <w:p w14:paraId="2099BEFE" w14:textId="4BEA4CED" w:rsidR="0006655C" w:rsidRPr="0009264E" w:rsidRDefault="004A6474" w:rsidP="00293D77">
      <w:pPr>
        <w:spacing w:before="60" w:after="0" w:line="240" w:lineRule="auto"/>
        <w:jc w:val="both"/>
        <w:rPr>
          <w:rFonts w:cstheme="minorHAnsi"/>
          <w:b/>
          <w:bCs/>
          <w:iCs/>
          <w:color w:val="002060"/>
          <w:sz w:val="24"/>
          <w:szCs w:val="24"/>
        </w:rPr>
      </w:pPr>
      <w:r w:rsidRPr="0009264E">
        <w:rPr>
          <w:rFonts w:cstheme="minorHAnsi"/>
          <w:iCs/>
          <w:color w:val="002060"/>
          <w:sz w:val="24"/>
          <w:szCs w:val="24"/>
        </w:rPr>
        <w:t>Mai multe informații despre acțiunile sprijinite</w:t>
      </w:r>
      <w:r w:rsidR="00AC3C4A" w:rsidRPr="0009264E">
        <w:rPr>
          <w:rFonts w:cstheme="minorHAnsi"/>
          <w:iCs/>
          <w:color w:val="002060"/>
          <w:sz w:val="24"/>
          <w:szCs w:val="24"/>
        </w:rPr>
        <w:t xml:space="preserve"> pentru prezentul</w:t>
      </w:r>
      <w:r w:rsidRPr="0009264E">
        <w:rPr>
          <w:rFonts w:cstheme="minorHAnsi"/>
          <w:iCs/>
          <w:color w:val="002060"/>
          <w:sz w:val="24"/>
          <w:szCs w:val="24"/>
        </w:rPr>
        <w:t xml:space="preserve"> apel</w:t>
      </w:r>
      <w:r w:rsidR="00AC3C4A" w:rsidRPr="0009264E">
        <w:rPr>
          <w:rFonts w:cstheme="minorHAnsi"/>
          <w:iCs/>
          <w:color w:val="002060"/>
          <w:sz w:val="24"/>
          <w:szCs w:val="24"/>
        </w:rPr>
        <w:t xml:space="preserve"> </w:t>
      </w:r>
      <w:r w:rsidRPr="0009264E">
        <w:rPr>
          <w:rFonts w:cstheme="minorHAnsi"/>
          <w:iCs/>
          <w:color w:val="002060"/>
          <w:sz w:val="24"/>
          <w:szCs w:val="24"/>
        </w:rPr>
        <w:t xml:space="preserve">se găsesc </w:t>
      </w:r>
      <w:r w:rsidR="00657A57" w:rsidRPr="0009264E">
        <w:rPr>
          <w:rFonts w:cstheme="minorHAnsi"/>
          <w:iCs/>
          <w:color w:val="002060"/>
          <w:sz w:val="24"/>
          <w:szCs w:val="24"/>
        </w:rPr>
        <w:t xml:space="preserve">la </w:t>
      </w:r>
      <w:r w:rsidR="00EA6C74" w:rsidRPr="0009264E">
        <w:rPr>
          <w:rFonts w:cstheme="minorHAnsi"/>
          <w:iCs/>
          <w:color w:val="002060"/>
          <w:sz w:val="24"/>
          <w:szCs w:val="24"/>
        </w:rPr>
        <w:t>secțiunea</w:t>
      </w:r>
      <w:r w:rsidRPr="0009264E">
        <w:rPr>
          <w:rFonts w:cstheme="minorHAnsi"/>
          <w:iCs/>
          <w:color w:val="002060"/>
          <w:sz w:val="24"/>
          <w:szCs w:val="24"/>
        </w:rPr>
        <w:t xml:space="preserve"> </w:t>
      </w:r>
      <w:r w:rsidR="00657A57" w:rsidRPr="0009264E">
        <w:rPr>
          <w:rFonts w:cstheme="minorHAnsi"/>
          <w:b/>
          <w:bCs/>
          <w:iCs/>
          <w:color w:val="002060"/>
          <w:sz w:val="24"/>
          <w:szCs w:val="24"/>
        </w:rPr>
        <w:t>5.2. Eligibilitatea activităților</w:t>
      </w:r>
      <w:r w:rsidR="0006655C" w:rsidRPr="0009264E">
        <w:rPr>
          <w:rFonts w:cstheme="minorHAnsi"/>
          <w:iCs/>
          <w:color w:val="002060"/>
          <w:sz w:val="24"/>
          <w:szCs w:val="24"/>
        </w:rPr>
        <w:t xml:space="preserve">, respectiv </w:t>
      </w:r>
      <w:r w:rsidR="0006655C" w:rsidRPr="0009264E">
        <w:rPr>
          <w:rFonts w:cstheme="minorHAnsi"/>
          <w:b/>
          <w:bCs/>
          <w:iCs/>
          <w:color w:val="002060"/>
          <w:sz w:val="24"/>
          <w:szCs w:val="24"/>
        </w:rPr>
        <w:t>5.7.1.</w:t>
      </w:r>
      <w:r w:rsidR="0006655C" w:rsidRPr="0009264E">
        <w:rPr>
          <w:rFonts w:cstheme="minorHAnsi"/>
          <w:iCs/>
          <w:color w:val="002060"/>
          <w:sz w:val="24"/>
          <w:szCs w:val="24"/>
        </w:rPr>
        <w:t xml:space="preserve"> </w:t>
      </w:r>
      <w:r w:rsidR="0006655C" w:rsidRPr="0009264E">
        <w:rPr>
          <w:rFonts w:cstheme="minorHAnsi"/>
          <w:b/>
          <w:bCs/>
          <w:iCs/>
          <w:color w:val="002060"/>
          <w:sz w:val="24"/>
          <w:szCs w:val="24"/>
        </w:rPr>
        <w:t>Eligibilitatea proiectului (tipuri de proiecte, stadiul proiectului, evitarea dublei finanțări, contribuția la obiectivul specific)</w:t>
      </w:r>
    </w:p>
    <w:bookmarkEnd w:id="58"/>
    <w:p w14:paraId="2E722EF4" w14:textId="2ECBE50F" w:rsidR="00212532" w:rsidRPr="0009264E" w:rsidRDefault="00212532" w:rsidP="00293D77">
      <w:pPr>
        <w:spacing w:before="60" w:after="0" w:line="240" w:lineRule="auto"/>
        <w:jc w:val="both"/>
        <w:rPr>
          <w:rFonts w:cstheme="minorHAnsi"/>
          <w:i/>
          <w:color w:val="002060"/>
          <w:sz w:val="24"/>
          <w:szCs w:val="24"/>
        </w:rPr>
      </w:pPr>
      <w:r w:rsidRPr="0009264E">
        <w:rPr>
          <w:rFonts w:cstheme="minorHAnsi"/>
          <w:i/>
          <w:color w:val="002060"/>
          <w:sz w:val="24"/>
          <w:szCs w:val="24"/>
        </w:rPr>
        <w:tab/>
      </w:r>
    </w:p>
    <w:p w14:paraId="15E3EBDC" w14:textId="77777777" w:rsidR="00C87FBF" w:rsidRPr="0009264E" w:rsidRDefault="00C87FBF">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60" w:name="_Toc145593865"/>
      <w:bookmarkEnd w:id="59"/>
      <w:r w:rsidRPr="0009264E">
        <w:rPr>
          <w:rFonts w:cstheme="minorHAnsi"/>
          <w:b/>
          <w:bCs/>
          <w:iCs/>
          <w:color w:val="002060"/>
          <w:sz w:val="24"/>
          <w:szCs w:val="24"/>
        </w:rPr>
        <w:t>Grup țintă vizat de apelul de proiecte</w:t>
      </w:r>
      <w:bookmarkEnd w:id="60"/>
      <w:r w:rsidRPr="0009264E">
        <w:rPr>
          <w:rFonts w:cstheme="minorHAnsi"/>
          <w:b/>
          <w:bCs/>
          <w:iCs/>
          <w:color w:val="002060"/>
          <w:sz w:val="24"/>
          <w:szCs w:val="24"/>
        </w:rPr>
        <w:tab/>
      </w:r>
    </w:p>
    <w:p w14:paraId="086EADE3" w14:textId="6DFCE301" w:rsidR="007A114E" w:rsidRPr="0009264E" w:rsidRDefault="00586E21" w:rsidP="00293D77">
      <w:pPr>
        <w:spacing w:before="60" w:after="0" w:line="240" w:lineRule="auto"/>
        <w:jc w:val="both"/>
        <w:rPr>
          <w:rFonts w:cstheme="minorHAnsi"/>
          <w:color w:val="002060"/>
          <w:sz w:val="24"/>
          <w:szCs w:val="24"/>
        </w:rPr>
      </w:pPr>
      <w:bookmarkStart w:id="61" w:name="_Hlk140217325"/>
      <w:r w:rsidRPr="0009264E">
        <w:rPr>
          <w:rFonts w:cstheme="minorHAnsi"/>
          <w:iCs/>
          <w:color w:val="002060"/>
          <w:sz w:val="24"/>
          <w:szCs w:val="24"/>
        </w:rPr>
        <w:t>Conform Programului Sănătate, î</w:t>
      </w:r>
      <w:r w:rsidR="00F07DC9" w:rsidRPr="0009264E">
        <w:rPr>
          <w:rFonts w:cstheme="minorHAnsi"/>
          <w:iCs/>
          <w:color w:val="002060"/>
          <w:sz w:val="24"/>
          <w:szCs w:val="24"/>
        </w:rPr>
        <w:t>n contextul prezentului ghid, grupul țintă eligibil se limitează</w:t>
      </w:r>
      <w:r w:rsidR="00480D8E" w:rsidRPr="0009264E">
        <w:rPr>
          <w:rFonts w:cstheme="minorHAnsi"/>
          <w:iCs/>
          <w:color w:val="002060"/>
          <w:sz w:val="24"/>
          <w:szCs w:val="24"/>
        </w:rPr>
        <w:t xml:space="preserve"> exclusiv</w:t>
      </w:r>
      <w:r w:rsidR="00F07DC9" w:rsidRPr="0009264E">
        <w:rPr>
          <w:rFonts w:cstheme="minorHAnsi"/>
          <w:iCs/>
          <w:color w:val="002060"/>
          <w:sz w:val="24"/>
          <w:szCs w:val="24"/>
        </w:rPr>
        <w:t xml:space="preserve"> la </w:t>
      </w:r>
      <w:bookmarkStart w:id="62" w:name="_Hlk139472308"/>
      <w:r w:rsidR="00476F2B" w:rsidRPr="0009264E">
        <w:rPr>
          <w:rFonts w:cstheme="minorHAnsi"/>
          <w:b/>
          <w:bCs/>
          <w:color w:val="002060"/>
          <w:sz w:val="24"/>
          <w:szCs w:val="24"/>
        </w:rPr>
        <w:t>Institutul Clinic Fundeni</w:t>
      </w:r>
      <w:r w:rsidR="00476F2B" w:rsidRPr="0009264E">
        <w:rPr>
          <w:rFonts w:cstheme="minorHAnsi"/>
          <w:iCs/>
          <w:color w:val="002060"/>
          <w:sz w:val="24"/>
          <w:szCs w:val="24"/>
        </w:rPr>
        <w:t xml:space="preserve"> - </w:t>
      </w:r>
      <w:r w:rsidR="00D5165C" w:rsidRPr="0009264E">
        <w:rPr>
          <w:rFonts w:cstheme="minorHAnsi"/>
          <w:i/>
          <w:color w:val="002060"/>
          <w:sz w:val="24"/>
          <w:szCs w:val="24"/>
        </w:rPr>
        <w:t>unit</w:t>
      </w:r>
      <w:r w:rsidR="00A808D4" w:rsidRPr="0009264E">
        <w:rPr>
          <w:rFonts w:cstheme="minorHAnsi"/>
          <w:i/>
          <w:color w:val="002060"/>
          <w:sz w:val="24"/>
          <w:szCs w:val="24"/>
        </w:rPr>
        <w:t>ate</w:t>
      </w:r>
      <w:r w:rsidR="00D5165C" w:rsidRPr="0009264E">
        <w:rPr>
          <w:rFonts w:cstheme="minorHAnsi"/>
          <w:i/>
          <w:color w:val="002060"/>
          <w:sz w:val="24"/>
          <w:szCs w:val="24"/>
        </w:rPr>
        <w:t xml:space="preserve"> sanitar</w:t>
      </w:r>
      <w:r w:rsidR="00A808D4" w:rsidRPr="0009264E">
        <w:rPr>
          <w:rFonts w:cstheme="minorHAnsi"/>
          <w:i/>
          <w:color w:val="002060"/>
          <w:sz w:val="24"/>
          <w:szCs w:val="24"/>
        </w:rPr>
        <w:t>ă</w:t>
      </w:r>
      <w:r w:rsidR="00D5165C" w:rsidRPr="0009264E">
        <w:rPr>
          <w:rFonts w:cstheme="minorHAnsi"/>
          <w:i/>
          <w:color w:val="002060"/>
          <w:sz w:val="24"/>
          <w:szCs w:val="24"/>
        </w:rPr>
        <w:t xml:space="preserve"> publi</w:t>
      </w:r>
      <w:r w:rsidR="00A808D4" w:rsidRPr="0009264E">
        <w:rPr>
          <w:rFonts w:cstheme="minorHAnsi"/>
          <w:i/>
          <w:color w:val="002060"/>
          <w:sz w:val="24"/>
          <w:szCs w:val="24"/>
        </w:rPr>
        <w:t>că</w:t>
      </w:r>
      <w:r w:rsidR="00D5165C" w:rsidRPr="0009264E">
        <w:rPr>
          <w:rFonts w:cstheme="minorHAnsi"/>
          <w:i/>
          <w:color w:val="002060"/>
          <w:sz w:val="24"/>
          <w:szCs w:val="24"/>
        </w:rPr>
        <w:t xml:space="preserve"> cu impact teritorial major</w:t>
      </w:r>
      <w:r w:rsidR="00604833" w:rsidRPr="0009264E">
        <w:rPr>
          <w:rFonts w:cstheme="minorHAnsi"/>
          <w:i/>
          <w:color w:val="002060"/>
          <w:sz w:val="24"/>
          <w:szCs w:val="24"/>
        </w:rPr>
        <w:t>,</w:t>
      </w:r>
      <w:r w:rsidR="00D5165C" w:rsidRPr="0009264E">
        <w:rPr>
          <w:rFonts w:cstheme="minorHAnsi"/>
          <w:i/>
          <w:color w:val="002060"/>
          <w:sz w:val="24"/>
          <w:szCs w:val="24"/>
        </w:rPr>
        <w:t xml:space="preserve"> care derulează intervenții multidisciplinare și care este acreditată pentru mai multe activități în domeniul transplantului – transplant </w:t>
      </w:r>
      <w:proofErr w:type="spellStart"/>
      <w:r w:rsidR="00D5165C" w:rsidRPr="0009264E">
        <w:rPr>
          <w:rFonts w:cstheme="minorHAnsi"/>
          <w:i/>
          <w:color w:val="002060"/>
          <w:sz w:val="24"/>
          <w:szCs w:val="24"/>
        </w:rPr>
        <w:t>multi</w:t>
      </w:r>
      <w:proofErr w:type="spellEnd"/>
      <w:r w:rsidR="00D5165C" w:rsidRPr="0009264E">
        <w:rPr>
          <w:rFonts w:cstheme="minorHAnsi"/>
          <w:i/>
          <w:color w:val="002060"/>
          <w:sz w:val="24"/>
          <w:szCs w:val="24"/>
        </w:rPr>
        <w:t xml:space="preserve"> organ, transplant organ/ organe și transplant medular</w:t>
      </w:r>
      <w:r w:rsidR="00D5165C" w:rsidRPr="0009264E">
        <w:rPr>
          <w:rFonts w:cstheme="minorHAnsi"/>
          <w:color w:val="002060"/>
          <w:sz w:val="24"/>
          <w:szCs w:val="24"/>
        </w:rPr>
        <w:t>.</w:t>
      </w:r>
      <w:bookmarkEnd w:id="62"/>
    </w:p>
    <w:p w14:paraId="50727AC9" w14:textId="77777777" w:rsidR="00FB37AF" w:rsidRPr="0009264E" w:rsidRDefault="00FB37AF" w:rsidP="00293D77">
      <w:pPr>
        <w:spacing w:before="60" w:after="0" w:line="240" w:lineRule="auto"/>
        <w:jc w:val="both"/>
        <w:rPr>
          <w:rFonts w:cstheme="minorHAnsi"/>
          <w:iCs/>
          <w:color w:val="002060"/>
          <w:sz w:val="24"/>
          <w:szCs w:val="24"/>
        </w:rPr>
      </w:pPr>
    </w:p>
    <w:p w14:paraId="0EF8EC7D" w14:textId="77777777" w:rsidR="00423649" w:rsidRPr="0009264E" w:rsidRDefault="00423649">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63" w:name="_Toc145593866"/>
      <w:bookmarkEnd w:id="61"/>
      <w:r w:rsidRPr="0009264E">
        <w:rPr>
          <w:rFonts w:cstheme="minorHAnsi"/>
          <w:b/>
          <w:bCs/>
          <w:iCs/>
          <w:color w:val="002060"/>
          <w:sz w:val="24"/>
          <w:szCs w:val="24"/>
        </w:rPr>
        <w:t>Indicatori</w:t>
      </w:r>
      <w:bookmarkEnd w:id="63"/>
    </w:p>
    <w:p w14:paraId="5C3C8B82" w14:textId="136FB033" w:rsidR="000714EA" w:rsidRPr="0009264E" w:rsidRDefault="000714EA" w:rsidP="00293D77">
      <w:pPr>
        <w:spacing w:before="60" w:after="0" w:line="240" w:lineRule="auto"/>
        <w:jc w:val="both"/>
        <w:rPr>
          <w:rFonts w:cstheme="minorHAnsi"/>
          <w:iCs/>
          <w:color w:val="002060"/>
          <w:sz w:val="24"/>
          <w:szCs w:val="24"/>
        </w:rPr>
      </w:pPr>
      <w:r w:rsidRPr="0009264E">
        <w:rPr>
          <w:rFonts w:cstheme="minorHAnsi"/>
          <w:iCs/>
          <w:color w:val="002060"/>
          <w:sz w:val="24"/>
          <w:szCs w:val="24"/>
        </w:rPr>
        <w:t>La depunerea cererii de finanțare, solicita</w:t>
      </w:r>
      <w:r w:rsidR="00026AA0" w:rsidRPr="0009264E">
        <w:rPr>
          <w:rFonts w:cstheme="minorHAnsi"/>
          <w:iCs/>
          <w:color w:val="002060"/>
          <w:sz w:val="24"/>
          <w:szCs w:val="24"/>
        </w:rPr>
        <w:t>ntul</w:t>
      </w:r>
      <w:r w:rsidRPr="0009264E">
        <w:rPr>
          <w:rFonts w:cstheme="minorHAnsi"/>
          <w:iCs/>
          <w:color w:val="002060"/>
          <w:sz w:val="24"/>
          <w:szCs w:val="24"/>
        </w:rPr>
        <w:t xml:space="preserve"> </w:t>
      </w:r>
      <w:r w:rsidR="00026AA0" w:rsidRPr="0009264E">
        <w:rPr>
          <w:rFonts w:cstheme="minorHAnsi"/>
          <w:iCs/>
          <w:color w:val="002060"/>
          <w:sz w:val="24"/>
          <w:szCs w:val="24"/>
        </w:rPr>
        <w:t xml:space="preserve">va </w:t>
      </w:r>
      <w:r w:rsidRPr="0009264E">
        <w:rPr>
          <w:rFonts w:cstheme="minorHAnsi"/>
          <w:iCs/>
          <w:color w:val="002060"/>
          <w:sz w:val="24"/>
          <w:szCs w:val="24"/>
        </w:rPr>
        <w:t xml:space="preserve">furniza informații cu privire la contribuția propunerii de proiect la atingerea indicatorilor </w:t>
      </w:r>
      <w:r w:rsidR="004161E7" w:rsidRPr="0009264E">
        <w:rPr>
          <w:rFonts w:cstheme="minorHAnsi"/>
          <w:iCs/>
          <w:color w:val="002060"/>
          <w:sz w:val="24"/>
          <w:szCs w:val="24"/>
        </w:rPr>
        <w:t xml:space="preserve">de </w:t>
      </w:r>
      <w:r w:rsidRPr="0009264E">
        <w:rPr>
          <w:rFonts w:cstheme="minorHAnsi"/>
          <w:iCs/>
          <w:color w:val="002060"/>
          <w:sz w:val="24"/>
          <w:szCs w:val="24"/>
        </w:rPr>
        <w:t>program</w:t>
      </w:r>
      <w:r w:rsidR="00A92E0E" w:rsidRPr="0009264E">
        <w:rPr>
          <w:rFonts w:cstheme="minorHAnsi"/>
          <w:iCs/>
          <w:color w:val="002060"/>
          <w:sz w:val="24"/>
          <w:szCs w:val="24"/>
        </w:rPr>
        <w:t xml:space="preserve"> prezentați în secțiunile 3.8.1. și 3.8.2.</w:t>
      </w:r>
      <w:r w:rsidRPr="0009264E">
        <w:rPr>
          <w:rFonts w:cstheme="minorHAnsi"/>
          <w:iCs/>
          <w:color w:val="002060"/>
          <w:sz w:val="24"/>
          <w:szCs w:val="24"/>
        </w:rPr>
        <w:t xml:space="preserve">. În acest sens, </w:t>
      </w:r>
      <w:r w:rsidR="00026AA0" w:rsidRPr="0009264E">
        <w:rPr>
          <w:rFonts w:cstheme="minorHAnsi"/>
          <w:iCs/>
          <w:color w:val="002060"/>
          <w:sz w:val="24"/>
          <w:szCs w:val="24"/>
        </w:rPr>
        <w:t xml:space="preserve">va </w:t>
      </w:r>
      <w:r w:rsidRPr="0009264E">
        <w:rPr>
          <w:rFonts w:cstheme="minorHAnsi"/>
          <w:iCs/>
          <w:color w:val="002060"/>
          <w:sz w:val="24"/>
          <w:szCs w:val="24"/>
        </w:rPr>
        <w:t xml:space="preserve">completa și </w:t>
      </w:r>
      <w:r w:rsidR="00026AA0" w:rsidRPr="0009264E">
        <w:rPr>
          <w:rFonts w:cstheme="minorHAnsi"/>
          <w:iCs/>
          <w:color w:val="002060"/>
          <w:sz w:val="24"/>
          <w:szCs w:val="24"/>
        </w:rPr>
        <w:t xml:space="preserve">va </w:t>
      </w:r>
      <w:r w:rsidR="009875BE" w:rsidRPr="0009264E">
        <w:rPr>
          <w:rFonts w:cstheme="minorHAnsi"/>
          <w:iCs/>
          <w:color w:val="002060"/>
          <w:sz w:val="24"/>
          <w:szCs w:val="24"/>
        </w:rPr>
        <w:t>atașa la cererea de finanțare</w:t>
      </w:r>
      <w:r w:rsidRPr="0009264E">
        <w:rPr>
          <w:rFonts w:cstheme="minorHAnsi"/>
          <w:iCs/>
          <w:color w:val="002060"/>
          <w:sz w:val="24"/>
          <w:szCs w:val="24"/>
        </w:rPr>
        <w:t xml:space="preserve"> </w:t>
      </w:r>
      <w:r w:rsidR="004161E7" w:rsidRPr="0009264E">
        <w:rPr>
          <w:rFonts w:cstheme="minorHAnsi"/>
          <w:iCs/>
          <w:color w:val="002060"/>
          <w:sz w:val="24"/>
          <w:szCs w:val="24"/>
        </w:rPr>
        <w:t xml:space="preserve">Anexa </w:t>
      </w:r>
      <w:r w:rsidR="00BE1F7B" w:rsidRPr="0009264E">
        <w:rPr>
          <w:rFonts w:cstheme="minorHAnsi"/>
          <w:iCs/>
          <w:color w:val="002060"/>
          <w:sz w:val="24"/>
          <w:szCs w:val="24"/>
        </w:rPr>
        <w:t>2</w:t>
      </w:r>
      <w:r w:rsidR="004161E7" w:rsidRPr="0009264E">
        <w:rPr>
          <w:rFonts w:cstheme="minorHAnsi"/>
          <w:iCs/>
          <w:color w:val="002060"/>
          <w:sz w:val="24"/>
          <w:szCs w:val="24"/>
        </w:rPr>
        <w:t xml:space="preserve">.1 </w:t>
      </w:r>
      <w:r w:rsidRPr="0009264E">
        <w:rPr>
          <w:rFonts w:cstheme="minorHAnsi"/>
          <w:i/>
          <w:color w:val="002060"/>
          <w:sz w:val="24"/>
          <w:szCs w:val="24"/>
        </w:rPr>
        <w:t>Planificare țintă indicatori</w:t>
      </w:r>
      <w:r w:rsidRPr="0009264E">
        <w:rPr>
          <w:rFonts w:cstheme="minorHAnsi"/>
          <w:iCs/>
          <w:color w:val="002060"/>
          <w:sz w:val="24"/>
          <w:szCs w:val="24"/>
        </w:rPr>
        <w:t xml:space="preserve"> </w:t>
      </w:r>
      <w:r w:rsidR="00037DC7" w:rsidRPr="0009264E">
        <w:rPr>
          <w:rFonts w:cstheme="minorHAnsi"/>
          <w:iCs/>
          <w:color w:val="002060"/>
          <w:sz w:val="24"/>
          <w:szCs w:val="24"/>
        </w:rPr>
        <w:t xml:space="preserve"> (aplicabil pentru indicatorii </w:t>
      </w:r>
      <w:r w:rsidRPr="0009264E">
        <w:rPr>
          <w:rFonts w:cstheme="minorHAnsi"/>
          <w:iCs/>
          <w:color w:val="002060"/>
          <w:sz w:val="24"/>
          <w:szCs w:val="24"/>
        </w:rPr>
        <w:t xml:space="preserve">care se </w:t>
      </w:r>
      <w:proofErr w:type="spellStart"/>
      <w:r w:rsidRPr="0009264E">
        <w:rPr>
          <w:rFonts w:cstheme="minorHAnsi"/>
          <w:iCs/>
          <w:color w:val="002060"/>
          <w:sz w:val="24"/>
          <w:szCs w:val="24"/>
        </w:rPr>
        <w:t>regăs</w:t>
      </w:r>
      <w:r w:rsidR="00A92E0E" w:rsidRPr="0009264E">
        <w:rPr>
          <w:rFonts w:cstheme="minorHAnsi"/>
          <w:iCs/>
          <w:color w:val="002060"/>
          <w:sz w:val="24"/>
          <w:szCs w:val="24"/>
        </w:rPr>
        <w:t>esec</w:t>
      </w:r>
      <w:proofErr w:type="spellEnd"/>
      <w:r w:rsidRPr="0009264E">
        <w:rPr>
          <w:rFonts w:cstheme="minorHAnsi"/>
          <w:iCs/>
          <w:color w:val="002060"/>
          <w:sz w:val="24"/>
          <w:szCs w:val="24"/>
        </w:rPr>
        <w:t xml:space="preserve"> în </w:t>
      </w:r>
      <w:r w:rsidRPr="0009264E">
        <w:rPr>
          <w:rFonts w:cstheme="minorHAnsi"/>
          <w:b/>
          <w:bCs/>
          <w:iCs/>
          <w:color w:val="002060"/>
          <w:sz w:val="24"/>
          <w:szCs w:val="24"/>
        </w:rPr>
        <w:t xml:space="preserve">Anexa </w:t>
      </w:r>
      <w:r w:rsidR="001D6B72" w:rsidRPr="0009264E">
        <w:rPr>
          <w:rFonts w:cstheme="minorHAnsi"/>
          <w:b/>
          <w:bCs/>
          <w:iCs/>
          <w:color w:val="002060"/>
          <w:sz w:val="24"/>
          <w:szCs w:val="24"/>
        </w:rPr>
        <w:t>2</w:t>
      </w:r>
      <w:r w:rsidR="002670F6" w:rsidRPr="0009264E">
        <w:rPr>
          <w:rFonts w:cstheme="minorHAnsi"/>
          <w:b/>
          <w:bCs/>
          <w:iCs/>
          <w:color w:val="002060"/>
          <w:sz w:val="24"/>
          <w:szCs w:val="24"/>
        </w:rPr>
        <w:t>:</w:t>
      </w:r>
      <w:r w:rsidRPr="0009264E">
        <w:rPr>
          <w:rFonts w:cstheme="minorHAnsi"/>
          <w:b/>
          <w:bCs/>
          <w:iCs/>
          <w:color w:val="002060"/>
          <w:sz w:val="24"/>
          <w:szCs w:val="24"/>
        </w:rPr>
        <w:t xml:space="preserve"> Definiții și mod de calcul indicatori.</w:t>
      </w:r>
      <w:r w:rsidRPr="0009264E">
        <w:rPr>
          <w:rFonts w:cstheme="minorHAnsi"/>
          <w:iCs/>
          <w:color w:val="002060"/>
          <w:sz w:val="24"/>
          <w:szCs w:val="24"/>
        </w:rPr>
        <w:t xml:space="preserve"> Valorile țintelor indicatorilor, calculate conform </w:t>
      </w:r>
      <w:r w:rsidR="00A92E0E" w:rsidRPr="0009264E">
        <w:rPr>
          <w:rFonts w:cstheme="minorHAnsi"/>
          <w:b/>
          <w:bCs/>
          <w:iCs/>
          <w:color w:val="002060"/>
          <w:sz w:val="24"/>
          <w:szCs w:val="24"/>
        </w:rPr>
        <w:t xml:space="preserve">Anexei 2, respectiv </w:t>
      </w:r>
      <w:r w:rsidRPr="0009264E">
        <w:rPr>
          <w:rFonts w:cstheme="minorHAnsi"/>
          <w:b/>
          <w:bCs/>
          <w:iCs/>
          <w:color w:val="002060"/>
          <w:sz w:val="24"/>
          <w:szCs w:val="24"/>
        </w:rPr>
        <w:t xml:space="preserve">Anexei </w:t>
      </w:r>
      <w:r w:rsidR="001D6B72" w:rsidRPr="0009264E">
        <w:rPr>
          <w:rFonts w:cstheme="minorHAnsi"/>
          <w:b/>
          <w:bCs/>
          <w:iCs/>
          <w:color w:val="002060"/>
          <w:sz w:val="24"/>
          <w:szCs w:val="24"/>
        </w:rPr>
        <w:t>2</w:t>
      </w:r>
      <w:r w:rsidR="004161E7" w:rsidRPr="0009264E">
        <w:rPr>
          <w:rFonts w:cstheme="minorHAnsi"/>
          <w:b/>
          <w:bCs/>
          <w:iCs/>
          <w:color w:val="002060"/>
          <w:sz w:val="24"/>
          <w:szCs w:val="24"/>
        </w:rPr>
        <w:t>.1</w:t>
      </w:r>
      <w:r w:rsidR="00603C06" w:rsidRPr="0009264E">
        <w:rPr>
          <w:rFonts w:cstheme="minorHAnsi"/>
          <w:b/>
          <w:bCs/>
          <w:iCs/>
          <w:color w:val="002060"/>
          <w:sz w:val="24"/>
          <w:szCs w:val="24"/>
        </w:rPr>
        <w:t>.</w:t>
      </w:r>
      <w:r w:rsidR="004161E7" w:rsidRPr="0009264E">
        <w:rPr>
          <w:rFonts w:cstheme="minorHAnsi"/>
          <w:iCs/>
          <w:color w:val="002060"/>
          <w:sz w:val="24"/>
          <w:szCs w:val="24"/>
        </w:rPr>
        <w:t xml:space="preserve"> </w:t>
      </w:r>
      <w:r w:rsidRPr="0009264E">
        <w:rPr>
          <w:rFonts w:cstheme="minorHAnsi"/>
          <w:iCs/>
          <w:color w:val="002060"/>
          <w:sz w:val="24"/>
          <w:szCs w:val="24"/>
        </w:rPr>
        <w:t>vor fi completate în cererea de finanțare.</w:t>
      </w:r>
      <w:r w:rsidR="00A92E0E" w:rsidRPr="0009264E">
        <w:rPr>
          <w:rFonts w:cstheme="minorHAnsi"/>
          <w:iCs/>
          <w:color w:val="002060"/>
          <w:sz w:val="24"/>
          <w:szCs w:val="24"/>
        </w:rPr>
        <w:t xml:space="preserve"> Țintele menționate în cererea de finanțare pentru indicatorii de program sunt cele asumate de beneficiar în situația aprobării proiectului.</w:t>
      </w:r>
    </w:p>
    <w:p w14:paraId="16DC4B37" w14:textId="77777777" w:rsidR="00DD1BF0" w:rsidRDefault="00DD1BF0" w:rsidP="00293D77">
      <w:pPr>
        <w:spacing w:before="60" w:after="0" w:line="240" w:lineRule="auto"/>
        <w:jc w:val="both"/>
        <w:rPr>
          <w:rFonts w:cstheme="minorHAnsi"/>
          <w:iCs/>
          <w:color w:val="002060"/>
          <w:sz w:val="24"/>
          <w:szCs w:val="24"/>
        </w:rPr>
      </w:pPr>
    </w:p>
    <w:p w14:paraId="307D9903" w14:textId="77777777" w:rsidR="0009264E" w:rsidRDefault="0009264E" w:rsidP="00293D77">
      <w:pPr>
        <w:spacing w:before="60" w:after="0" w:line="240" w:lineRule="auto"/>
        <w:jc w:val="both"/>
        <w:rPr>
          <w:rFonts w:cstheme="minorHAnsi"/>
          <w:iCs/>
          <w:color w:val="002060"/>
          <w:sz w:val="24"/>
          <w:szCs w:val="24"/>
        </w:rPr>
      </w:pPr>
    </w:p>
    <w:p w14:paraId="58D15C4F" w14:textId="77777777" w:rsidR="0009264E" w:rsidRDefault="0009264E" w:rsidP="00293D77">
      <w:pPr>
        <w:spacing w:before="60" w:after="0" w:line="240" w:lineRule="auto"/>
        <w:jc w:val="both"/>
        <w:rPr>
          <w:rFonts w:cstheme="minorHAnsi"/>
          <w:iCs/>
          <w:color w:val="002060"/>
          <w:sz w:val="24"/>
          <w:szCs w:val="24"/>
        </w:rPr>
      </w:pPr>
    </w:p>
    <w:p w14:paraId="3DDBCFCA" w14:textId="77777777" w:rsidR="0009264E" w:rsidRDefault="0009264E" w:rsidP="00293D77">
      <w:pPr>
        <w:spacing w:before="60" w:after="0" w:line="240" w:lineRule="auto"/>
        <w:jc w:val="both"/>
        <w:rPr>
          <w:rFonts w:cstheme="minorHAnsi"/>
          <w:iCs/>
          <w:color w:val="002060"/>
          <w:sz w:val="24"/>
          <w:szCs w:val="24"/>
        </w:rPr>
      </w:pPr>
    </w:p>
    <w:p w14:paraId="2239B494" w14:textId="77777777" w:rsidR="0009264E" w:rsidRDefault="0009264E" w:rsidP="00293D77">
      <w:pPr>
        <w:spacing w:before="60" w:after="0" w:line="240" w:lineRule="auto"/>
        <w:jc w:val="both"/>
        <w:rPr>
          <w:rFonts w:cstheme="minorHAnsi"/>
          <w:iCs/>
          <w:color w:val="002060"/>
          <w:sz w:val="24"/>
          <w:szCs w:val="24"/>
        </w:rPr>
      </w:pPr>
    </w:p>
    <w:p w14:paraId="530A5D55" w14:textId="77777777" w:rsidR="0009264E" w:rsidRPr="0009264E" w:rsidRDefault="0009264E" w:rsidP="00293D77">
      <w:pPr>
        <w:spacing w:before="60" w:after="0" w:line="240" w:lineRule="auto"/>
        <w:jc w:val="both"/>
        <w:rPr>
          <w:rFonts w:cstheme="minorHAnsi"/>
          <w:iCs/>
          <w:color w:val="002060"/>
          <w:sz w:val="24"/>
          <w:szCs w:val="24"/>
        </w:rPr>
      </w:pPr>
    </w:p>
    <w:p w14:paraId="7E952197" w14:textId="62F29374" w:rsidR="00423649" w:rsidRPr="0009264E" w:rsidRDefault="00423649">
      <w:pPr>
        <w:pStyle w:val="ListParagraph"/>
        <w:numPr>
          <w:ilvl w:val="2"/>
          <w:numId w:val="33"/>
        </w:numPr>
        <w:spacing w:before="60" w:after="0" w:line="240" w:lineRule="auto"/>
        <w:ind w:left="284" w:hanging="284"/>
        <w:contextualSpacing w:val="0"/>
        <w:jc w:val="both"/>
        <w:outlineLvl w:val="2"/>
        <w:rPr>
          <w:rFonts w:cstheme="minorHAnsi"/>
          <w:b/>
          <w:bCs/>
          <w:iCs/>
          <w:color w:val="002060"/>
          <w:sz w:val="24"/>
          <w:szCs w:val="24"/>
        </w:rPr>
      </w:pPr>
      <w:bookmarkStart w:id="64" w:name="_Toc145593867"/>
      <w:r w:rsidRPr="0009264E">
        <w:rPr>
          <w:rFonts w:cstheme="minorHAnsi"/>
          <w:b/>
          <w:bCs/>
          <w:iCs/>
          <w:color w:val="002060"/>
          <w:sz w:val="24"/>
          <w:szCs w:val="24"/>
        </w:rPr>
        <w:lastRenderedPageBreak/>
        <w:t>Indicatori de realizare</w:t>
      </w:r>
      <w:bookmarkEnd w:id="64"/>
      <w:r w:rsidRPr="0009264E">
        <w:rPr>
          <w:rFonts w:cstheme="minorHAnsi"/>
          <w:b/>
          <w:bCs/>
          <w:iCs/>
          <w:color w:val="002060"/>
          <w:sz w:val="24"/>
          <w:szCs w:val="24"/>
        </w:rPr>
        <w:t xml:space="preserve"> </w:t>
      </w:r>
    </w:p>
    <w:tbl>
      <w:tblPr>
        <w:tblStyle w:val="TableGrid"/>
        <w:tblW w:w="9776" w:type="dxa"/>
        <w:tblLook w:val="04A0" w:firstRow="1" w:lastRow="0" w:firstColumn="1" w:lastColumn="0" w:noHBand="0" w:noVBand="1"/>
      </w:tblPr>
      <w:tblGrid>
        <w:gridCol w:w="1005"/>
        <w:gridCol w:w="3020"/>
        <w:gridCol w:w="1231"/>
        <w:gridCol w:w="1129"/>
        <w:gridCol w:w="1744"/>
        <w:gridCol w:w="1647"/>
      </w:tblGrid>
      <w:tr w:rsidR="007877BC" w:rsidRPr="0009264E" w14:paraId="15D3B333" w14:textId="5EA59014" w:rsidTr="00515689">
        <w:trPr>
          <w:trHeight w:val="951"/>
          <w:tblHeader/>
        </w:trPr>
        <w:tc>
          <w:tcPr>
            <w:tcW w:w="1005" w:type="dxa"/>
            <w:shd w:val="clear" w:color="auto" w:fill="C5E0B3" w:themeFill="accent6" w:themeFillTint="66"/>
          </w:tcPr>
          <w:p w14:paraId="3DEAB4FA" w14:textId="77777777" w:rsidR="007877BC" w:rsidRPr="0009264E" w:rsidRDefault="007877BC" w:rsidP="00293D77">
            <w:pPr>
              <w:spacing w:before="60"/>
              <w:ind w:right="120"/>
              <w:jc w:val="both"/>
              <w:rPr>
                <w:rFonts w:cstheme="minorHAnsi"/>
                <w:b/>
                <w:bCs/>
                <w:color w:val="002060"/>
                <w:sz w:val="18"/>
                <w:szCs w:val="18"/>
              </w:rPr>
            </w:pPr>
            <w:r w:rsidRPr="0009264E">
              <w:rPr>
                <w:rFonts w:cstheme="minorHAnsi"/>
                <w:b/>
                <w:bCs/>
                <w:color w:val="002060"/>
                <w:sz w:val="18"/>
                <w:szCs w:val="18"/>
              </w:rPr>
              <w:t>Cod indicator</w:t>
            </w:r>
          </w:p>
        </w:tc>
        <w:tc>
          <w:tcPr>
            <w:tcW w:w="3020" w:type="dxa"/>
            <w:shd w:val="clear" w:color="auto" w:fill="C5E0B3" w:themeFill="accent6" w:themeFillTint="66"/>
          </w:tcPr>
          <w:p w14:paraId="702DAE4A" w14:textId="77777777" w:rsidR="007877BC" w:rsidRPr="0009264E" w:rsidRDefault="007877BC" w:rsidP="00293D77">
            <w:pPr>
              <w:spacing w:before="60"/>
              <w:ind w:right="120"/>
              <w:jc w:val="both"/>
              <w:rPr>
                <w:rFonts w:cstheme="minorHAnsi"/>
                <w:b/>
                <w:bCs/>
                <w:color w:val="002060"/>
                <w:sz w:val="18"/>
                <w:szCs w:val="18"/>
              </w:rPr>
            </w:pPr>
            <w:r w:rsidRPr="0009264E">
              <w:rPr>
                <w:rFonts w:cstheme="minorHAnsi"/>
                <w:b/>
                <w:bCs/>
                <w:color w:val="002060"/>
                <w:sz w:val="18"/>
                <w:szCs w:val="18"/>
              </w:rPr>
              <w:t>Denumire indicator</w:t>
            </w:r>
          </w:p>
        </w:tc>
        <w:tc>
          <w:tcPr>
            <w:tcW w:w="1231" w:type="dxa"/>
            <w:shd w:val="clear" w:color="auto" w:fill="C5E0B3" w:themeFill="accent6" w:themeFillTint="66"/>
          </w:tcPr>
          <w:p w14:paraId="3CFFE10F" w14:textId="6F28BD8F" w:rsidR="007877BC" w:rsidRPr="0009264E" w:rsidRDefault="007877BC" w:rsidP="00293D77">
            <w:pPr>
              <w:spacing w:before="60"/>
              <w:ind w:right="120"/>
              <w:jc w:val="both"/>
              <w:rPr>
                <w:rFonts w:cstheme="minorHAnsi"/>
                <w:b/>
                <w:bCs/>
                <w:color w:val="002060"/>
                <w:sz w:val="18"/>
                <w:szCs w:val="18"/>
              </w:rPr>
            </w:pPr>
            <w:r w:rsidRPr="0009264E">
              <w:rPr>
                <w:rFonts w:cstheme="minorHAnsi"/>
                <w:b/>
                <w:bCs/>
                <w:color w:val="002060"/>
                <w:sz w:val="18"/>
                <w:szCs w:val="18"/>
              </w:rPr>
              <w:t>Unitate de măsur</w:t>
            </w:r>
            <w:r w:rsidR="00A92E0E" w:rsidRPr="0009264E">
              <w:rPr>
                <w:rFonts w:cstheme="minorHAnsi"/>
                <w:b/>
                <w:bCs/>
                <w:color w:val="002060"/>
                <w:sz w:val="18"/>
                <w:szCs w:val="18"/>
              </w:rPr>
              <w:t>ă</w:t>
            </w:r>
          </w:p>
        </w:tc>
        <w:tc>
          <w:tcPr>
            <w:tcW w:w="1129" w:type="dxa"/>
            <w:shd w:val="clear" w:color="auto" w:fill="C5E0B3" w:themeFill="accent6" w:themeFillTint="66"/>
          </w:tcPr>
          <w:p w14:paraId="0B210389" w14:textId="76840952" w:rsidR="007877BC" w:rsidRPr="0009264E" w:rsidRDefault="007877BC" w:rsidP="00293D77">
            <w:pPr>
              <w:spacing w:before="60"/>
              <w:ind w:right="120"/>
              <w:jc w:val="both"/>
              <w:rPr>
                <w:rFonts w:cstheme="minorHAnsi"/>
                <w:b/>
                <w:bCs/>
                <w:color w:val="002060"/>
                <w:sz w:val="18"/>
                <w:szCs w:val="18"/>
              </w:rPr>
            </w:pPr>
            <w:r w:rsidRPr="0009264E">
              <w:rPr>
                <w:rFonts w:cstheme="minorHAnsi"/>
                <w:b/>
                <w:bCs/>
                <w:color w:val="002060"/>
                <w:sz w:val="18"/>
                <w:szCs w:val="18"/>
              </w:rPr>
              <w:t>Tip regiune</w:t>
            </w:r>
          </w:p>
        </w:tc>
        <w:tc>
          <w:tcPr>
            <w:tcW w:w="1744" w:type="dxa"/>
            <w:shd w:val="clear" w:color="auto" w:fill="C5E0B3" w:themeFill="accent6" w:themeFillTint="66"/>
          </w:tcPr>
          <w:p w14:paraId="772D0989" w14:textId="77777777" w:rsidR="007877BC" w:rsidRPr="0009264E" w:rsidRDefault="007877BC" w:rsidP="00293D77">
            <w:pPr>
              <w:spacing w:before="60"/>
              <w:ind w:right="120"/>
              <w:jc w:val="both"/>
              <w:rPr>
                <w:rFonts w:cstheme="minorHAnsi"/>
                <w:b/>
                <w:bCs/>
                <w:color w:val="002060"/>
                <w:sz w:val="18"/>
                <w:szCs w:val="18"/>
              </w:rPr>
            </w:pPr>
            <w:r w:rsidRPr="0009264E">
              <w:rPr>
                <w:rFonts w:cstheme="minorHAnsi"/>
                <w:b/>
                <w:bCs/>
                <w:color w:val="002060"/>
                <w:sz w:val="18"/>
                <w:szCs w:val="18"/>
              </w:rPr>
              <w:t>Definiții și modalitate de calcul</w:t>
            </w:r>
          </w:p>
        </w:tc>
        <w:tc>
          <w:tcPr>
            <w:tcW w:w="1647" w:type="dxa"/>
            <w:shd w:val="clear" w:color="auto" w:fill="C5E0B3" w:themeFill="accent6" w:themeFillTint="66"/>
          </w:tcPr>
          <w:p w14:paraId="10954A27" w14:textId="164B3E34" w:rsidR="007877BC" w:rsidRPr="0009264E" w:rsidRDefault="007877BC" w:rsidP="00293D77">
            <w:pPr>
              <w:tabs>
                <w:tab w:val="left" w:pos="1305"/>
              </w:tabs>
              <w:spacing w:before="60"/>
              <w:ind w:right="120"/>
              <w:jc w:val="both"/>
              <w:rPr>
                <w:rFonts w:cstheme="minorHAnsi"/>
                <w:b/>
                <w:bCs/>
                <w:color w:val="002060"/>
                <w:sz w:val="18"/>
                <w:szCs w:val="18"/>
              </w:rPr>
            </w:pPr>
            <w:r w:rsidRPr="0009264E">
              <w:rPr>
                <w:rFonts w:cstheme="minorHAnsi"/>
                <w:b/>
                <w:bCs/>
                <w:color w:val="002060"/>
                <w:sz w:val="18"/>
                <w:szCs w:val="18"/>
              </w:rPr>
              <w:t>Ținte minime indicatori</w:t>
            </w:r>
            <w:r w:rsidRPr="0009264E">
              <w:rPr>
                <w:rStyle w:val="FootnoteReference"/>
                <w:rFonts w:cstheme="minorHAnsi"/>
                <w:b/>
                <w:bCs/>
                <w:color w:val="002060"/>
                <w:sz w:val="18"/>
                <w:szCs w:val="18"/>
              </w:rPr>
              <w:footnoteReference w:id="9"/>
            </w:r>
            <w:r w:rsidRPr="0009264E">
              <w:rPr>
                <w:rFonts w:cstheme="minorHAnsi"/>
                <w:b/>
                <w:bCs/>
                <w:color w:val="002060"/>
                <w:sz w:val="18"/>
                <w:szCs w:val="18"/>
              </w:rPr>
              <w:t xml:space="preserve"> funcție de valoarea finanțării acordate </w:t>
            </w:r>
          </w:p>
        </w:tc>
      </w:tr>
      <w:tr w:rsidR="007877BC" w:rsidRPr="0009264E" w14:paraId="3504E934" w14:textId="77777777" w:rsidTr="00515689">
        <w:trPr>
          <w:trHeight w:val="832"/>
        </w:trPr>
        <w:tc>
          <w:tcPr>
            <w:tcW w:w="1005" w:type="dxa"/>
          </w:tcPr>
          <w:p w14:paraId="66D7F3AB" w14:textId="031DFF22" w:rsidR="007877BC" w:rsidRPr="0009264E" w:rsidRDefault="007877BC" w:rsidP="00293D77">
            <w:pPr>
              <w:spacing w:before="60"/>
              <w:ind w:right="120"/>
              <w:jc w:val="both"/>
              <w:rPr>
                <w:rFonts w:cstheme="minorHAnsi"/>
                <w:color w:val="002060"/>
                <w:sz w:val="18"/>
                <w:szCs w:val="18"/>
              </w:rPr>
            </w:pPr>
            <w:r w:rsidRPr="0009264E">
              <w:rPr>
                <w:rFonts w:cstheme="minorHAnsi"/>
                <w:color w:val="002060"/>
                <w:sz w:val="18"/>
                <w:szCs w:val="18"/>
              </w:rPr>
              <w:t>01PSO13</w:t>
            </w:r>
          </w:p>
        </w:tc>
        <w:tc>
          <w:tcPr>
            <w:tcW w:w="3020" w:type="dxa"/>
          </w:tcPr>
          <w:p w14:paraId="05ABC89B" w14:textId="30D15F05" w:rsidR="007877BC" w:rsidRPr="0009264E" w:rsidRDefault="007877BC" w:rsidP="00293D77">
            <w:pPr>
              <w:spacing w:before="60"/>
              <w:ind w:right="120"/>
              <w:jc w:val="both"/>
              <w:rPr>
                <w:rFonts w:cstheme="minorHAnsi"/>
                <w:color w:val="002060"/>
                <w:sz w:val="18"/>
                <w:szCs w:val="18"/>
              </w:rPr>
            </w:pPr>
            <w:r w:rsidRPr="0009264E">
              <w:rPr>
                <w:rFonts w:cstheme="minorHAnsi"/>
                <w:color w:val="002060"/>
                <w:sz w:val="18"/>
                <w:szCs w:val="18"/>
              </w:rPr>
              <w:t>Unități sanitare sprijinite</w:t>
            </w:r>
          </w:p>
        </w:tc>
        <w:tc>
          <w:tcPr>
            <w:tcW w:w="1231" w:type="dxa"/>
          </w:tcPr>
          <w:p w14:paraId="5C4E4F89" w14:textId="6632078B" w:rsidR="007877BC" w:rsidRPr="0009264E" w:rsidRDefault="007877BC" w:rsidP="00293D77">
            <w:pPr>
              <w:spacing w:before="60"/>
              <w:ind w:right="120"/>
              <w:jc w:val="both"/>
              <w:rPr>
                <w:rFonts w:cstheme="minorHAnsi"/>
                <w:color w:val="002060"/>
                <w:sz w:val="18"/>
                <w:szCs w:val="18"/>
              </w:rPr>
            </w:pPr>
            <w:r w:rsidRPr="0009264E">
              <w:rPr>
                <w:rFonts w:cstheme="minorHAnsi"/>
                <w:color w:val="002060"/>
                <w:sz w:val="18"/>
                <w:szCs w:val="18"/>
              </w:rPr>
              <w:t>Unități sanitare</w:t>
            </w:r>
          </w:p>
        </w:tc>
        <w:tc>
          <w:tcPr>
            <w:tcW w:w="1129" w:type="dxa"/>
          </w:tcPr>
          <w:p w14:paraId="3E69086C" w14:textId="5F86A2C4" w:rsidR="007877BC" w:rsidRPr="0009264E" w:rsidRDefault="00515689" w:rsidP="00293D77">
            <w:pPr>
              <w:spacing w:before="60"/>
              <w:ind w:right="120"/>
              <w:jc w:val="both"/>
              <w:rPr>
                <w:rFonts w:cstheme="minorHAnsi"/>
                <w:color w:val="002060"/>
                <w:sz w:val="18"/>
                <w:szCs w:val="18"/>
              </w:rPr>
            </w:pPr>
            <w:r w:rsidRPr="0009264E">
              <w:rPr>
                <w:rFonts w:cstheme="minorHAnsi"/>
                <w:color w:val="002060"/>
                <w:sz w:val="18"/>
                <w:szCs w:val="18"/>
              </w:rPr>
              <w:t>Regiune mai dezvoltată</w:t>
            </w:r>
          </w:p>
        </w:tc>
        <w:tc>
          <w:tcPr>
            <w:tcW w:w="1744" w:type="dxa"/>
          </w:tcPr>
          <w:p w14:paraId="04722517" w14:textId="3B702C8B" w:rsidR="007877BC" w:rsidRPr="0009264E" w:rsidRDefault="007877BC" w:rsidP="00293D77">
            <w:pPr>
              <w:spacing w:before="60"/>
              <w:ind w:right="120"/>
              <w:jc w:val="both"/>
              <w:rPr>
                <w:rFonts w:cstheme="minorHAnsi"/>
                <w:color w:val="002060"/>
                <w:sz w:val="18"/>
                <w:szCs w:val="18"/>
              </w:rPr>
            </w:pPr>
            <w:r w:rsidRPr="0009264E">
              <w:rPr>
                <w:rFonts w:cstheme="minorHAnsi"/>
                <w:color w:val="002060"/>
                <w:sz w:val="18"/>
                <w:szCs w:val="18"/>
              </w:rPr>
              <w:t xml:space="preserve">Conform </w:t>
            </w:r>
            <w:r w:rsidRPr="0009264E">
              <w:rPr>
                <w:rFonts w:cstheme="minorHAnsi"/>
                <w:b/>
                <w:bCs/>
                <w:color w:val="002060"/>
                <w:sz w:val="18"/>
                <w:szCs w:val="18"/>
              </w:rPr>
              <w:t>Anexei 2: Definiții și mod de calcul indicatori</w:t>
            </w:r>
          </w:p>
        </w:tc>
        <w:tc>
          <w:tcPr>
            <w:tcW w:w="1647" w:type="dxa"/>
          </w:tcPr>
          <w:p w14:paraId="2A05A12C" w14:textId="2B496F39" w:rsidR="007877BC" w:rsidRPr="0009264E" w:rsidRDefault="007877BC" w:rsidP="00293D77">
            <w:pPr>
              <w:tabs>
                <w:tab w:val="left" w:pos="1305"/>
              </w:tabs>
              <w:spacing w:before="60"/>
              <w:ind w:right="120"/>
              <w:jc w:val="right"/>
              <w:rPr>
                <w:rFonts w:cstheme="minorHAnsi"/>
                <w:color w:val="002060"/>
                <w:sz w:val="18"/>
                <w:szCs w:val="18"/>
              </w:rPr>
            </w:pPr>
            <w:r w:rsidRPr="0009264E">
              <w:rPr>
                <w:rFonts w:cstheme="minorHAnsi"/>
                <w:color w:val="002060"/>
                <w:sz w:val="18"/>
                <w:szCs w:val="18"/>
              </w:rPr>
              <w:t>1</w:t>
            </w:r>
          </w:p>
        </w:tc>
      </w:tr>
      <w:tr w:rsidR="007877BC" w:rsidRPr="0009264E" w14:paraId="26CC74A2" w14:textId="4A4A6973" w:rsidTr="00725DFE">
        <w:trPr>
          <w:trHeight w:val="407"/>
        </w:trPr>
        <w:tc>
          <w:tcPr>
            <w:tcW w:w="1005" w:type="dxa"/>
          </w:tcPr>
          <w:p w14:paraId="758E6AB0" w14:textId="6C0CFA9E" w:rsidR="007877BC" w:rsidRPr="0009264E" w:rsidRDefault="007877BC" w:rsidP="00293D77">
            <w:pPr>
              <w:spacing w:before="60"/>
              <w:ind w:right="120"/>
              <w:jc w:val="both"/>
              <w:rPr>
                <w:rFonts w:cstheme="minorHAnsi"/>
                <w:color w:val="002060"/>
                <w:sz w:val="18"/>
                <w:szCs w:val="18"/>
              </w:rPr>
            </w:pPr>
            <w:r w:rsidRPr="0009264E">
              <w:rPr>
                <w:rFonts w:cstheme="minorHAnsi"/>
                <w:color w:val="002060"/>
                <w:sz w:val="18"/>
                <w:szCs w:val="18"/>
              </w:rPr>
              <w:t>RCO69</w:t>
            </w:r>
          </w:p>
        </w:tc>
        <w:tc>
          <w:tcPr>
            <w:tcW w:w="3020" w:type="dxa"/>
          </w:tcPr>
          <w:p w14:paraId="739FE6DC" w14:textId="77777777" w:rsidR="007877BC" w:rsidRPr="0009264E" w:rsidRDefault="007877BC" w:rsidP="00293D77">
            <w:pPr>
              <w:spacing w:before="60"/>
              <w:ind w:right="120"/>
              <w:jc w:val="both"/>
              <w:rPr>
                <w:rFonts w:cstheme="minorHAnsi"/>
                <w:color w:val="002060"/>
                <w:sz w:val="18"/>
                <w:szCs w:val="18"/>
              </w:rPr>
            </w:pPr>
            <w:r w:rsidRPr="0009264E">
              <w:rPr>
                <w:rFonts w:cstheme="minorHAnsi"/>
                <w:color w:val="002060"/>
                <w:sz w:val="18"/>
                <w:szCs w:val="18"/>
              </w:rPr>
              <w:t>Capacitatea unităților de asistență medicală noi sau modernizate</w:t>
            </w:r>
          </w:p>
        </w:tc>
        <w:tc>
          <w:tcPr>
            <w:tcW w:w="1231" w:type="dxa"/>
          </w:tcPr>
          <w:p w14:paraId="24B5FF24" w14:textId="28583B23" w:rsidR="007877BC" w:rsidRPr="0009264E" w:rsidRDefault="007877BC" w:rsidP="00293D77">
            <w:pPr>
              <w:spacing w:before="60"/>
              <w:ind w:right="120"/>
              <w:jc w:val="both"/>
              <w:rPr>
                <w:rFonts w:cstheme="minorHAnsi"/>
                <w:color w:val="002060"/>
                <w:sz w:val="18"/>
                <w:szCs w:val="18"/>
              </w:rPr>
            </w:pPr>
            <w:r w:rsidRPr="0009264E">
              <w:rPr>
                <w:rFonts w:cstheme="minorHAnsi"/>
                <w:color w:val="002060"/>
                <w:sz w:val="18"/>
                <w:szCs w:val="18"/>
              </w:rPr>
              <w:t>Persoane/ an</w:t>
            </w:r>
          </w:p>
        </w:tc>
        <w:tc>
          <w:tcPr>
            <w:tcW w:w="1129" w:type="dxa"/>
          </w:tcPr>
          <w:p w14:paraId="44BC1552" w14:textId="2913A74F" w:rsidR="007877BC" w:rsidRPr="0009264E" w:rsidRDefault="00515689" w:rsidP="00293D77">
            <w:pPr>
              <w:spacing w:before="60"/>
              <w:ind w:right="120"/>
              <w:jc w:val="both"/>
              <w:rPr>
                <w:rFonts w:cstheme="minorHAnsi"/>
                <w:color w:val="002060"/>
                <w:sz w:val="18"/>
                <w:szCs w:val="18"/>
              </w:rPr>
            </w:pPr>
            <w:r w:rsidRPr="0009264E">
              <w:rPr>
                <w:rFonts w:cstheme="minorHAnsi"/>
                <w:color w:val="002060"/>
                <w:sz w:val="18"/>
                <w:szCs w:val="18"/>
              </w:rPr>
              <w:t>Regiune mai dezvoltată</w:t>
            </w:r>
          </w:p>
        </w:tc>
        <w:tc>
          <w:tcPr>
            <w:tcW w:w="1744" w:type="dxa"/>
          </w:tcPr>
          <w:p w14:paraId="40FC36BB" w14:textId="76B71909" w:rsidR="007877BC" w:rsidRPr="0009264E" w:rsidRDefault="007877BC" w:rsidP="00293D77">
            <w:pPr>
              <w:spacing w:before="60"/>
              <w:ind w:right="120"/>
              <w:jc w:val="both"/>
              <w:rPr>
                <w:rFonts w:cstheme="minorHAnsi"/>
                <w:color w:val="002060"/>
                <w:sz w:val="18"/>
                <w:szCs w:val="18"/>
              </w:rPr>
            </w:pPr>
            <w:r w:rsidRPr="0009264E">
              <w:rPr>
                <w:rFonts w:cstheme="minorHAnsi"/>
                <w:color w:val="002060"/>
                <w:sz w:val="18"/>
                <w:szCs w:val="18"/>
              </w:rPr>
              <w:t xml:space="preserve">Conform </w:t>
            </w:r>
            <w:r w:rsidRPr="0009264E">
              <w:rPr>
                <w:rFonts w:cstheme="minorHAnsi"/>
                <w:b/>
                <w:bCs/>
                <w:color w:val="002060"/>
                <w:sz w:val="18"/>
                <w:szCs w:val="18"/>
              </w:rPr>
              <w:t>Anexei 2: Definiții și mod de calcul indicatori</w:t>
            </w:r>
            <w:r w:rsidRPr="0009264E">
              <w:rPr>
                <w:rFonts w:cstheme="minorHAnsi"/>
                <w:i/>
                <w:iCs/>
                <w:color w:val="002060"/>
                <w:sz w:val="18"/>
                <w:szCs w:val="18"/>
              </w:rPr>
              <w:t xml:space="preserve">, </w:t>
            </w:r>
            <w:r w:rsidRPr="0009264E">
              <w:rPr>
                <w:rFonts w:cstheme="minorHAnsi"/>
                <w:color w:val="002060"/>
                <w:sz w:val="18"/>
                <w:szCs w:val="18"/>
              </w:rPr>
              <w:t xml:space="preserve">inclusiv document </w:t>
            </w:r>
            <w:proofErr w:type="spellStart"/>
            <w:r w:rsidRPr="0009264E">
              <w:rPr>
                <w:rFonts w:cstheme="minorHAnsi"/>
                <w:color w:val="002060"/>
                <w:sz w:val="18"/>
                <w:szCs w:val="18"/>
              </w:rPr>
              <w:t>excel</w:t>
            </w:r>
            <w:proofErr w:type="spellEnd"/>
            <w:r w:rsidRPr="0009264E">
              <w:rPr>
                <w:rFonts w:cstheme="minorHAnsi"/>
                <w:color w:val="002060"/>
                <w:sz w:val="18"/>
                <w:szCs w:val="18"/>
              </w:rPr>
              <w:t xml:space="preserve"> </w:t>
            </w:r>
            <w:r w:rsidRPr="0009264E">
              <w:rPr>
                <w:rFonts w:cstheme="minorHAnsi"/>
                <w:b/>
                <w:bCs/>
                <w:color w:val="002060"/>
                <w:sz w:val="18"/>
                <w:szCs w:val="18"/>
              </w:rPr>
              <w:t xml:space="preserve">Anexa 2.1: </w:t>
            </w:r>
            <w:r w:rsidRPr="0009264E">
              <w:rPr>
                <w:rFonts w:cstheme="minorHAnsi"/>
                <w:b/>
                <w:bCs/>
                <w:iCs/>
                <w:color w:val="002060"/>
                <w:sz w:val="18"/>
                <w:szCs w:val="18"/>
              </w:rPr>
              <w:t>Planificare țintă indicatori</w:t>
            </w:r>
            <w:r w:rsidR="00515689" w:rsidRPr="0009264E">
              <w:rPr>
                <w:rFonts w:cstheme="minorHAnsi"/>
                <w:b/>
                <w:bCs/>
                <w:iCs/>
                <w:color w:val="002060"/>
                <w:sz w:val="18"/>
                <w:szCs w:val="18"/>
              </w:rPr>
              <w:t xml:space="preserve">, </w:t>
            </w:r>
            <w:proofErr w:type="spellStart"/>
            <w:r w:rsidR="00515689" w:rsidRPr="0009264E">
              <w:rPr>
                <w:rFonts w:cstheme="minorHAnsi"/>
                <w:b/>
                <w:bCs/>
                <w:iCs/>
                <w:color w:val="002060"/>
                <w:sz w:val="18"/>
                <w:szCs w:val="18"/>
              </w:rPr>
              <w:t>sheet</w:t>
            </w:r>
            <w:proofErr w:type="spellEnd"/>
            <w:r w:rsidR="00515689" w:rsidRPr="0009264E">
              <w:rPr>
                <w:rFonts w:cstheme="minorHAnsi"/>
                <w:b/>
                <w:bCs/>
                <w:iCs/>
                <w:color w:val="002060"/>
                <w:sz w:val="18"/>
                <w:szCs w:val="18"/>
              </w:rPr>
              <w:t xml:space="preserve"> planificare RCO69</w:t>
            </w:r>
          </w:p>
        </w:tc>
        <w:tc>
          <w:tcPr>
            <w:tcW w:w="1647" w:type="dxa"/>
          </w:tcPr>
          <w:p w14:paraId="2623E541" w14:textId="77777777" w:rsidR="007877BC" w:rsidRPr="0009264E" w:rsidRDefault="007877BC" w:rsidP="00293D77">
            <w:pPr>
              <w:spacing w:before="60"/>
              <w:jc w:val="right"/>
              <w:rPr>
                <w:rFonts w:cstheme="minorHAnsi"/>
                <w:color w:val="002060"/>
                <w:sz w:val="18"/>
                <w:szCs w:val="18"/>
              </w:rPr>
            </w:pPr>
            <w:r w:rsidRPr="0009264E">
              <w:rPr>
                <w:rFonts w:cstheme="minorHAnsi"/>
                <w:color w:val="002060"/>
                <w:sz w:val="18"/>
                <w:szCs w:val="18"/>
              </w:rPr>
              <w:t>100.000</w:t>
            </w:r>
            <w:r w:rsidR="00A92E0E" w:rsidRPr="0009264E">
              <w:rPr>
                <w:rFonts w:cstheme="minorHAnsi"/>
                <w:color w:val="002060"/>
                <w:sz w:val="18"/>
                <w:szCs w:val="18"/>
              </w:rPr>
              <w:t xml:space="preserve"> persoane/ an</w:t>
            </w:r>
          </w:p>
          <w:p w14:paraId="23BC2BDC" w14:textId="03B79B6E" w:rsidR="00A92E0E" w:rsidRPr="0009264E" w:rsidRDefault="00A92E0E" w:rsidP="00293D77">
            <w:pPr>
              <w:spacing w:before="60"/>
              <w:jc w:val="right"/>
              <w:rPr>
                <w:rFonts w:cstheme="minorHAnsi"/>
                <w:color w:val="002060"/>
                <w:sz w:val="18"/>
                <w:szCs w:val="18"/>
              </w:rPr>
            </w:pPr>
            <w:r w:rsidRPr="0009264E">
              <w:rPr>
                <w:rFonts w:cstheme="minorHAnsi"/>
                <w:color w:val="002060"/>
                <w:sz w:val="18"/>
                <w:szCs w:val="18"/>
              </w:rPr>
              <w:t>(criteriu de eligibilitate)</w:t>
            </w:r>
          </w:p>
        </w:tc>
      </w:tr>
      <w:tr w:rsidR="007877BC" w:rsidRPr="0009264E" w14:paraId="161BBB9B" w14:textId="77777777" w:rsidTr="00515689">
        <w:trPr>
          <w:trHeight w:val="312"/>
        </w:trPr>
        <w:tc>
          <w:tcPr>
            <w:tcW w:w="1005" w:type="dxa"/>
          </w:tcPr>
          <w:p w14:paraId="2FD6A0A5" w14:textId="13FA26A9" w:rsidR="007877BC" w:rsidRPr="0009264E" w:rsidRDefault="007877BC" w:rsidP="00293D77">
            <w:pPr>
              <w:spacing w:before="60"/>
              <w:ind w:right="120"/>
              <w:jc w:val="both"/>
              <w:rPr>
                <w:rFonts w:cstheme="minorHAnsi"/>
                <w:color w:val="002060"/>
                <w:sz w:val="18"/>
                <w:szCs w:val="18"/>
              </w:rPr>
            </w:pPr>
            <w:r w:rsidRPr="0009264E">
              <w:rPr>
                <w:rFonts w:cstheme="minorHAnsi"/>
                <w:color w:val="002060"/>
                <w:sz w:val="18"/>
                <w:szCs w:val="18"/>
                <w:lang w:eastAsia="en-IE"/>
              </w:rPr>
              <w:t>01PSO15</w:t>
            </w:r>
          </w:p>
        </w:tc>
        <w:tc>
          <w:tcPr>
            <w:tcW w:w="3020" w:type="dxa"/>
          </w:tcPr>
          <w:p w14:paraId="7EA9E26E" w14:textId="77777777" w:rsidR="007877BC" w:rsidRPr="0009264E" w:rsidRDefault="007877BC" w:rsidP="00293D77">
            <w:pPr>
              <w:spacing w:before="60"/>
              <w:jc w:val="both"/>
              <w:rPr>
                <w:rFonts w:cstheme="minorHAnsi"/>
                <w:color w:val="002060"/>
                <w:sz w:val="18"/>
                <w:szCs w:val="18"/>
                <w:lang w:eastAsia="en-IE"/>
              </w:rPr>
            </w:pPr>
            <w:r w:rsidRPr="0009264E">
              <w:rPr>
                <w:rFonts w:cstheme="minorHAnsi"/>
                <w:color w:val="002060"/>
                <w:sz w:val="18"/>
                <w:szCs w:val="18"/>
                <w:lang w:eastAsia="en-IE"/>
              </w:rPr>
              <w:t xml:space="preserve">Laboratoare sprijinite, din care: </w:t>
            </w:r>
          </w:p>
          <w:p w14:paraId="3E600B25" w14:textId="3234474B" w:rsidR="007877BC" w:rsidRPr="0009264E" w:rsidRDefault="007877BC">
            <w:pPr>
              <w:pStyle w:val="ListParagraph"/>
              <w:widowControl w:val="0"/>
              <w:numPr>
                <w:ilvl w:val="0"/>
                <w:numId w:val="57"/>
              </w:numPr>
              <w:autoSpaceDE w:val="0"/>
              <w:autoSpaceDN w:val="0"/>
              <w:spacing w:before="60"/>
              <w:contextualSpacing w:val="0"/>
              <w:jc w:val="both"/>
              <w:rPr>
                <w:rFonts w:cstheme="minorHAnsi"/>
                <w:color w:val="002060"/>
                <w:sz w:val="18"/>
                <w:szCs w:val="18"/>
                <w:lang w:eastAsia="en-IE"/>
              </w:rPr>
            </w:pPr>
            <w:r w:rsidRPr="0009264E">
              <w:rPr>
                <w:rFonts w:cstheme="minorHAnsi"/>
                <w:color w:val="002060"/>
                <w:sz w:val="18"/>
                <w:szCs w:val="18"/>
                <w:lang w:eastAsia="en-IE"/>
              </w:rPr>
              <w:t>01PSO15.01. laboratoare de terapii celulare</w:t>
            </w:r>
          </w:p>
          <w:p w14:paraId="05986196" w14:textId="29D229AE" w:rsidR="007877BC" w:rsidRPr="0009264E" w:rsidRDefault="007877BC">
            <w:pPr>
              <w:pStyle w:val="ListParagraph"/>
              <w:widowControl w:val="0"/>
              <w:numPr>
                <w:ilvl w:val="0"/>
                <w:numId w:val="57"/>
              </w:numPr>
              <w:autoSpaceDE w:val="0"/>
              <w:autoSpaceDN w:val="0"/>
              <w:spacing w:before="60"/>
              <w:contextualSpacing w:val="0"/>
              <w:jc w:val="both"/>
              <w:rPr>
                <w:rFonts w:cstheme="minorHAnsi"/>
                <w:color w:val="002060"/>
                <w:sz w:val="18"/>
                <w:szCs w:val="18"/>
                <w:lang w:eastAsia="en-IE"/>
              </w:rPr>
            </w:pPr>
            <w:r w:rsidRPr="0009264E">
              <w:rPr>
                <w:rFonts w:cstheme="minorHAnsi"/>
                <w:color w:val="002060"/>
                <w:sz w:val="18"/>
                <w:szCs w:val="18"/>
                <w:lang w:eastAsia="en-IE"/>
              </w:rPr>
              <w:t xml:space="preserve"> 01PSO15.02. laboratoare de imunologie de transplant </w:t>
            </w:r>
          </w:p>
          <w:p w14:paraId="41E4747C" w14:textId="0E7BEC6B" w:rsidR="007877BC" w:rsidRPr="0009264E" w:rsidRDefault="007877BC">
            <w:pPr>
              <w:pStyle w:val="ListParagraph"/>
              <w:widowControl w:val="0"/>
              <w:numPr>
                <w:ilvl w:val="0"/>
                <w:numId w:val="57"/>
              </w:numPr>
              <w:autoSpaceDE w:val="0"/>
              <w:autoSpaceDN w:val="0"/>
              <w:spacing w:before="60"/>
              <w:contextualSpacing w:val="0"/>
              <w:jc w:val="both"/>
              <w:rPr>
                <w:rFonts w:cstheme="minorHAnsi"/>
                <w:color w:val="002060"/>
                <w:sz w:val="18"/>
                <w:szCs w:val="18"/>
                <w:lang w:eastAsia="en-IE"/>
              </w:rPr>
            </w:pPr>
            <w:r w:rsidRPr="0009264E">
              <w:rPr>
                <w:rFonts w:cstheme="minorHAnsi"/>
                <w:color w:val="002060"/>
                <w:sz w:val="18"/>
                <w:szCs w:val="18"/>
                <w:lang w:eastAsia="en-IE"/>
              </w:rPr>
              <w:t>01PSO15.03. laboratoare HLA</w:t>
            </w:r>
          </w:p>
          <w:p w14:paraId="74558D57" w14:textId="26DB2617" w:rsidR="007877BC" w:rsidRPr="0009264E" w:rsidRDefault="007877BC">
            <w:pPr>
              <w:pStyle w:val="ListParagraph"/>
              <w:widowControl w:val="0"/>
              <w:numPr>
                <w:ilvl w:val="0"/>
                <w:numId w:val="57"/>
              </w:numPr>
              <w:autoSpaceDE w:val="0"/>
              <w:autoSpaceDN w:val="0"/>
              <w:spacing w:before="60"/>
              <w:contextualSpacing w:val="0"/>
              <w:jc w:val="both"/>
              <w:rPr>
                <w:rFonts w:cstheme="minorHAnsi"/>
                <w:color w:val="002060"/>
                <w:sz w:val="18"/>
                <w:szCs w:val="18"/>
                <w:lang w:eastAsia="en-IE"/>
              </w:rPr>
            </w:pPr>
            <w:r w:rsidRPr="0009264E">
              <w:rPr>
                <w:rFonts w:cstheme="minorHAnsi"/>
                <w:color w:val="002060"/>
                <w:sz w:val="18"/>
                <w:szCs w:val="18"/>
                <w:lang w:eastAsia="en-IE"/>
              </w:rPr>
              <w:t>01PSO15.04. laboratoare de genetică și de anatomie patologică</w:t>
            </w:r>
          </w:p>
          <w:p w14:paraId="57DDB727" w14:textId="752578EA" w:rsidR="007877BC" w:rsidRPr="0009264E" w:rsidRDefault="007877BC">
            <w:pPr>
              <w:numPr>
                <w:ilvl w:val="0"/>
                <w:numId w:val="57"/>
              </w:numPr>
              <w:spacing w:before="60"/>
              <w:jc w:val="both"/>
              <w:rPr>
                <w:rFonts w:cstheme="minorHAnsi"/>
                <w:color w:val="002060"/>
                <w:sz w:val="18"/>
                <w:szCs w:val="18"/>
              </w:rPr>
            </w:pPr>
            <w:r w:rsidRPr="0009264E">
              <w:rPr>
                <w:rFonts w:cstheme="minorHAnsi"/>
                <w:color w:val="002060"/>
                <w:sz w:val="18"/>
                <w:szCs w:val="18"/>
                <w:lang w:eastAsia="en-IE"/>
              </w:rPr>
              <w:t xml:space="preserve"> 01PSO15.05. alte laboratoare </w:t>
            </w:r>
          </w:p>
        </w:tc>
        <w:tc>
          <w:tcPr>
            <w:tcW w:w="1231" w:type="dxa"/>
          </w:tcPr>
          <w:p w14:paraId="131C34DD" w14:textId="5BE166CF" w:rsidR="007877BC" w:rsidRPr="0009264E" w:rsidRDefault="007877BC" w:rsidP="00293D77">
            <w:pPr>
              <w:spacing w:before="60"/>
              <w:ind w:right="120"/>
              <w:jc w:val="both"/>
              <w:rPr>
                <w:rFonts w:cstheme="minorHAnsi"/>
                <w:color w:val="002060"/>
                <w:sz w:val="18"/>
                <w:szCs w:val="18"/>
              </w:rPr>
            </w:pPr>
            <w:r w:rsidRPr="0009264E">
              <w:rPr>
                <w:rFonts w:cstheme="minorHAnsi"/>
                <w:color w:val="002060"/>
                <w:sz w:val="18"/>
                <w:szCs w:val="18"/>
              </w:rPr>
              <w:t>Laboratoare</w:t>
            </w:r>
          </w:p>
        </w:tc>
        <w:tc>
          <w:tcPr>
            <w:tcW w:w="1129" w:type="dxa"/>
          </w:tcPr>
          <w:p w14:paraId="2AE5BA56" w14:textId="37DCBC4A" w:rsidR="007877BC" w:rsidRPr="0009264E" w:rsidRDefault="007877BC" w:rsidP="00293D77">
            <w:pPr>
              <w:spacing w:before="60"/>
              <w:ind w:right="120"/>
              <w:jc w:val="both"/>
              <w:rPr>
                <w:rFonts w:cstheme="minorHAnsi"/>
                <w:color w:val="002060"/>
                <w:sz w:val="18"/>
                <w:szCs w:val="18"/>
              </w:rPr>
            </w:pPr>
            <w:r w:rsidRPr="0009264E">
              <w:rPr>
                <w:rFonts w:cstheme="minorHAnsi"/>
                <w:color w:val="002060"/>
                <w:sz w:val="18"/>
                <w:szCs w:val="18"/>
              </w:rPr>
              <w:t>Regiune mai dezvoltată</w:t>
            </w:r>
          </w:p>
        </w:tc>
        <w:tc>
          <w:tcPr>
            <w:tcW w:w="1744" w:type="dxa"/>
          </w:tcPr>
          <w:p w14:paraId="643817C7" w14:textId="0C044FB5" w:rsidR="007877BC" w:rsidRPr="0009264E" w:rsidRDefault="007877BC" w:rsidP="00293D77">
            <w:pPr>
              <w:spacing w:before="60"/>
              <w:ind w:right="120"/>
              <w:jc w:val="both"/>
              <w:rPr>
                <w:rFonts w:cstheme="minorHAnsi"/>
                <w:color w:val="002060"/>
                <w:sz w:val="18"/>
                <w:szCs w:val="18"/>
              </w:rPr>
            </w:pPr>
            <w:r w:rsidRPr="0009264E">
              <w:rPr>
                <w:rFonts w:cstheme="minorHAnsi"/>
                <w:color w:val="002060"/>
                <w:sz w:val="18"/>
                <w:szCs w:val="18"/>
              </w:rPr>
              <w:t xml:space="preserve">Conform </w:t>
            </w:r>
            <w:r w:rsidRPr="0009264E">
              <w:rPr>
                <w:rFonts w:cstheme="minorHAnsi"/>
                <w:b/>
                <w:bCs/>
                <w:color w:val="002060"/>
                <w:sz w:val="18"/>
                <w:szCs w:val="18"/>
              </w:rPr>
              <w:t>Anexei 2: Definiții și mod de calcul indicatori</w:t>
            </w:r>
          </w:p>
        </w:tc>
        <w:tc>
          <w:tcPr>
            <w:tcW w:w="1647" w:type="dxa"/>
          </w:tcPr>
          <w:p w14:paraId="56F52866" w14:textId="1CA230DE" w:rsidR="007877BC" w:rsidRPr="0009264E" w:rsidRDefault="007877BC" w:rsidP="00293D77">
            <w:pPr>
              <w:spacing w:before="60"/>
              <w:ind w:right="120"/>
              <w:jc w:val="right"/>
              <w:rPr>
                <w:rFonts w:cstheme="minorHAnsi"/>
                <w:color w:val="002060"/>
                <w:sz w:val="18"/>
                <w:szCs w:val="18"/>
              </w:rPr>
            </w:pPr>
            <w:r w:rsidRPr="0009264E">
              <w:rPr>
                <w:rFonts w:cstheme="minorHAnsi"/>
                <w:color w:val="002060"/>
                <w:sz w:val="18"/>
                <w:szCs w:val="18"/>
              </w:rPr>
              <w:t>8</w:t>
            </w:r>
          </w:p>
        </w:tc>
      </w:tr>
    </w:tbl>
    <w:p w14:paraId="3CC050A2" w14:textId="20F5A6EB" w:rsidR="00423649" w:rsidRPr="0009264E" w:rsidRDefault="00423649">
      <w:pPr>
        <w:pStyle w:val="ListParagraph"/>
        <w:numPr>
          <w:ilvl w:val="2"/>
          <w:numId w:val="33"/>
        </w:numPr>
        <w:spacing w:before="60" w:after="0" w:line="240" w:lineRule="auto"/>
        <w:ind w:left="284" w:hanging="284"/>
        <w:contextualSpacing w:val="0"/>
        <w:jc w:val="both"/>
        <w:outlineLvl w:val="2"/>
        <w:rPr>
          <w:rFonts w:cstheme="minorHAnsi"/>
          <w:b/>
          <w:bCs/>
          <w:iCs/>
          <w:color w:val="002060"/>
          <w:sz w:val="24"/>
          <w:szCs w:val="24"/>
        </w:rPr>
      </w:pPr>
      <w:bookmarkStart w:id="65" w:name="_Toc145593868"/>
      <w:r w:rsidRPr="0009264E">
        <w:rPr>
          <w:rFonts w:cstheme="minorHAnsi"/>
          <w:b/>
          <w:bCs/>
          <w:iCs/>
          <w:color w:val="002060"/>
          <w:sz w:val="24"/>
          <w:szCs w:val="24"/>
        </w:rPr>
        <w:t>Indicatori de rezultat</w:t>
      </w:r>
      <w:bookmarkEnd w:id="65"/>
      <w:r w:rsidRPr="0009264E">
        <w:rPr>
          <w:rFonts w:cstheme="minorHAnsi"/>
          <w:b/>
          <w:bCs/>
          <w:iCs/>
          <w:color w:val="002060"/>
          <w:sz w:val="24"/>
          <w:szCs w:val="24"/>
        </w:rPr>
        <w:t xml:space="preserve"> </w:t>
      </w:r>
    </w:p>
    <w:tbl>
      <w:tblPr>
        <w:tblStyle w:val="TableGrid"/>
        <w:tblW w:w="9776" w:type="dxa"/>
        <w:tblLook w:val="04A0" w:firstRow="1" w:lastRow="0" w:firstColumn="1" w:lastColumn="0" w:noHBand="0" w:noVBand="1"/>
      </w:tblPr>
      <w:tblGrid>
        <w:gridCol w:w="1006"/>
        <w:gridCol w:w="3100"/>
        <w:gridCol w:w="1134"/>
        <w:gridCol w:w="1182"/>
        <w:gridCol w:w="1795"/>
        <w:gridCol w:w="1559"/>
      </w:tblGrid>
      <w:tr w:rsidR="00D46213" w:rsidRPr="0009264E" w14:paraId="1B946A57" w14:textId="73CA1B9D" w:rsidTr="00D46213">
        <w:trPr>
          <w:trHeight w:val="1085"/>
          <w:tblHeader/>
        </w:trPr>
        <w:tc>
          <w:tcPr>
            <w:tcW w:w="1006" w:type="dxa"/>
            <w:shd w:val="clear" w:color="auto" w:fill="C5E0B3" w:themeFill="accent6" w:themeFillTint="66"/>
          </w:tcPr>
          <w:p w14:paraId="03A3C390" w14:textId="77777777" w:rsidR="003F00C9" w:rsidRPr="0009264E" w:rsidRDefault="003F00C9" w:rsidP="00293D77">
            <w:pPr>
              <w:spacing w:before="60"/>
              <w:ind w:right="120"/>
              <w:jc w:val="both"/>
              <w:rPr>
                <w:rFonts w:cstheme="minorHAnsi"/>
                <w:b/>
                <w:bCs/>
                <w:color w:val="002060"/>
                <w:sz w:val="18"/>
                <w:szCs w:val="18"/>
              </w:rPr>
            </w:pPr>
            <w:r w:rsidRPr="0009264E">
              <w:rPr>
                <w:rFonts w:cstheme="minorHAnsi"/>
                <w:b/>
                <w:bCs/>
                <w:color w:val="002060"/>
                <w:sz w:val="18"/>
                <w:szCs w:val="18"/>
              </w:rPr>
              <w:t>Cod indicator</w:t>
            </w:r>
          </w:p>
        </w:tc>
        <w:tc>
          <w:tcPr>
            <w:tcW w:w="3100" w:type="dxa"/>
            <w:shd w:val="clear" w:color="auto" w:fill="C5E0B3" w:themeFill="accent6" w:themeFillTint="66"/>
          </w:tcPr>
          <w:p w14:paraId="3C921D84" w14:textId="77777777" w:rsidR="003F00C9" w:rsidRPr="0009264E" w:rsidRDefault="003F00C9" w:rsidP="00293D77">
            <w:pPr>
              <w:spacing w:before="60"/>
              <w:ind w:right="120"/>
              <w:jc w:val="both"/>
              <w:rPr>
                <w:rFonts w:cstheme="minorHAnsi"/>
                <w:b/>
                <w:bCs/>
                <w:color w:val="002060"/>
                <w:sz w:val="18"/>
                <w:szCs w:val="18"/>
              </w:rPr>
            </w:pPr>
            <w:r w:rsidRPr="0009264E">
              <w:rPr>
                <w:rFonts w:cstheme="minorHAnsi"/>
                <w:b/>
                <w:bCs/>
                <w:color w:val="002060"/>
                <w:sz w:val="18"/>
                <w:szCs w:val="18"/>
              </w:rPr>
              <w:t>Denumire indicator</w:t>
            </w:r>
          </w:p>
        </w:tc>
        <w:tc>
          <w:tcPr>
            <w:tcW w:w="1134" w:type="dxa"/>
            <w:shd w:val="clear" w:color="auto" w:fill="C5E0B3" w:themeFill="accent6" w:themeFillTint="66"/>
          </w:tcPr>
          <w:p w14:paraId="4C831F41" w14:textId="77777777" w:rsidR="003F00C9" w:rsidRPr="0009264E" w:rsidRDefault="003F00C9" w:rsidP="00293D77">
            <w:pPr>
              <w:spacing w:before="60"/>
              <w:ind w:right="120"/>
              <w:jc w:val="both"/>
              <w:rPr>
                <w:rFonts w:cstheme="minorHAnsi"/>
                <w:b/>
                <w:bCs/>
                <w:color w:val="002060"/>
                <w:sz w:val="18"/>
                <w:szCs w:val="18"/>
              </w:rPr>
            </w:pPr>
            <w:r w:rsidRPr="0009264E">
              <w:rPr>
                <w:rFonts w:cstheme="minorHAnsi"/>
                <w:b/>
                <w:bCs/>
                <w:color w:val="002060"/>
                <w:sz w:val="18"/>
                <w:szCs w:val="18"/>
              </w:rPr>
              <w:t>Tip regiune</w:t>
            </w:r>
          </w:p>
        </w:tc>
        <w:tc>
          <w:tcPr>
            <w:tcW w:w="1182" w:type="dxa"/>
            <w:shd w:val="clear" w:color="auto" w:fill="C5E0B3" w:themeFill="accent6" w:themeFillTint="66"/>
          </w:tcPr>
          <w:p w14:paraId="5D52D355" w14:textId="77777777" w:rsidR="003F00C9" w:rsidRPr="0009264E" w:rsidRDefault="003F00C9" w:rsidP="00293D77">
            <w:pPr>
              <w:spacing w:before="60"/>
              <w:ind w:right="120"/>
              <w:jc w:val="both"/>
              <w:rPr>
                <w:rFonts w:cstheme="minorHAnsi"/>
                <w:b/>
                <w:bCs/>
                <w:color w:val="002060"/>
                <w:sz w:val="18"/>
                <w:szCs w:val="18"/>
              </w:rPr>
            </w:pPr>
            <w:r w:rsidRPr="0009264E">
              <w:rPr>
                <w:rFonts w:cstheme="minorHAnsi"/>
                <w:b/>
                <w:bCs/>
                <w:color w:val="002060"/>
                <w:sz w:val="18"/>
                <w:szCs w:val="18"/>
              </w:rPr>
              <w:t>Unitate de măsura</w:t>
            </w:r>
          </w:p>
        </w:tc>
        <w:tc>
          <w:tcPr>
            <w:tcW w:w="1795" w:type="dxa"/>
            <w:shd w:val="clear" w:color="auto" w:fill="C5E0B3" w:themeFill="accent6" w:themeFillTint="66"/>
          </w:tcPr>
          <w:p w14:paraId="4D825219" w14:textId="77777777" w:rsidR="003F00C9" w:rsidRPr="0009264E" w:rsidRDefault="003F00C9" w:rsidP="00293D77">
            <w:pPr>
              <w:spacing w:before="60"/>
              <w:ind w:right="120"/>
              <w:jc w:val="both"/>
              <w:rPr>
                <w:rFonts w:cstheme="minorHAnsi"/>
                <w:b/>
                <w:bCs/>
                <w:color w:val="002060"/>
                <w:sz w:val="18"/>
                <w:szCs w:val="18"/>
              </w:rPr>
            </w:pPr>
            <w:r w:rsidRPr="0009264E">
              <w:rPr>
                <w:rFonts w:cstheme="minorHAnsi"/>
                <w:b/>
                <w:bCs/>
                <w:color w:val="002060"/>
                <w:sz w:val="18"/>
                <w:szCs w:val="18"/>
              </w:rPr>
              <w:t>Definiții și modalitate de calcul</w:t>
            </w:r>
          </w:p>
        </w:tc>
        <w:tc>
          <w:tcPr>
            <w:tcW w:w="1559" w:type="dxa"/>
            <w:shd w:val="clear" w:color="auto" w:fill="C5E0B3" w:themeFill="accent6" w:themeFillTint="66"/>
          </w:tcPr>
          <w:p w14:paraId="2B925DE2" w14:textId="4E7DE3CF" w:rsidR="003F00C9" w:rsidRPr="0009264E" w:rsidRDefault="003F00C9" w:rsidP="00293D77">
            <w:pPr>
              <w:spacing w:before="60"/>
              <w:ind w:right="120"/>
              <w:jc w:val="both"/>
              <w:rPr>
                <w:rFonts w:cstheme="minorHAnsi"/>
                <w:b/>
                <w:bCs/>
                <w:color w:val="002060"/>
                <w:sz w:val="18"/>
                <w:szCs w:val="18"/>
              </w:rPr>
            </w:pPr>
            <w:r w:rsidRPr="0009264E">
              <w:rPr>
                <w:rFonts w:cstheme="minorHAnsi"/>
                <w:b/>
                <w:bCs/>
                <w:color w:val="002060"/>
                <w:sz w:val="18"/>
                <w:szCs w:val="18"/>
              </w:rPr>
              <w:t>Ținte minime indicator</w:t>
            </w:r>
            <w:r w:rsidR="00B808E0" w:rsidRPr="0009264E">
              <w:rPr>
                <w:rFonts w:cstheme="minorHAnsi"/>
                <w:b/>
                <w:bCs/>
                <w:color w:val="002060"/>
                <w:sz w:val="18"/>
                <w:szCs w:val="18"/>
              </w:rPr>
              <w:t>i de rezultat</w:t>
            </w:r>
          </w:p>
        </w:tc>
      </w:tr>
      <w:tr w:rsidR="00D46213" w:rsidRPr="0009264E" w14:paraId="7B52C095" w14:textId="292866B8" w:rsidTr="00D46213">
        <w:trPr>
          <w:trHeight w:val="2617"/>
        </w:trPr>
        <w:tc>
          <w:tcPr>
            <w:tcW w:w="1006" w:type="dxa"/>
          </w:tcPr>
          <w:p w14:paraId="0BEF03FA" w14:textId="77777777" w:rsidR="00515689" w:rsidRPr="0009264E" w:rsidRDefault="00515689" w:rsidP="00293D77">
            <w:pPr>
              <w:spacing w:before="60"/>
              <w:ind w:right="120"/>
              <w:jc w:val="both"/>
              <w:rPr>
                <w:rFonts w:cstheme="minorHAnsi"/>
                <w:color w:val="002060"/>
                <w:sz w:val="18"/>
                <w:szCs w:val="18"/>
              </w:rPr>
            </w:pPr>
            <w:r w:rsidRPr="0009264E">
              <w:rPr>
                <w:rFonts w:cstheme="minorHAnsi"/>
                <w:color w:val="002060"/>
                <w:sz w:val="18"/>
                <w:szCs w:val="18"/>
              </w:rPr>
              <w:t>RCR73</w:t>
            </w:r>
          </w:p>
          <w:p w14:paraId="27C05C9B" w14:textId="5220BDDC" w:rsidR="00515689" w:rsidRPr="0009264E" w:rsidRDefault="00515689" w:rsidP="00293D77">
            <w:pPr>
              <w:spacing w:before="60"/>
              <w:ind w:right="120"/>
              <w:jc w:val="both"/>
              <w:rPr>
                <w:rFonts w:cstheme="minorHAnsi"/>
                <w:color w:val="002060"/>
                <w:sz w:val="18"/>
                <w:szCs w:val="18"/>
              </w:rPr>
            </w:pPr>
          </w:p>
        </w:tc>
        <w:tc>
          <w:tcPr>
            <w:tcW w:w="3100" w:type="dxa"/>
          </w:tcPr>
          <w:p w14:paraId="2DDFDE64" w14:textId="77777777" w:rsidR="00515689" w:rsidRPr="0009264E" w:rsidRDefault="00515689" w:rsidP="00293D77">
            <w:pPr>
              <w:spacing w:before="60"/>
              <w:ind w:right="120"/>
              <w:jc w:val="both"/>
              <w:rPr>
                <w:rFonts w:cstheme="minorHAnsi"/>
                <w:color w:val="002060"/>
                <w:sz w:val="18"/>
                <w:szCs w:val="18"/>
              </w:rPr>
            </w:pPr>
            <w:r w:rsidRPr="0009264E">
              <w:rPr>
                <w:rFonts w:cstheme="minorHAnsi"/>
                <w:color w:val="002060"/>
                <w:sz w:val="18"/>
                <w:szCs w:val="18"/>
              </w:rPr>
              <w:t>Număr anual de utilizatori ai unităților de asistență medicală noi sau modernizate</w:t>
            </w:r>
          </w:p>
          <w:p w14:paraId="19AD6759" w14:textId="43838969" w:rsidR="00515689" w:rsidRPr="0009264E" w:rsidRDefault="00515689" w:rsidP="00293D77">
            <w:pPr>
              <w:spacing w:before="60"/>
              <w:ind w:right="120"/>
              <w:jc w:val="both"/>
              <w:rPr>
                <w:rFonts w:cstheme="minorHAnsi"/>
                <w:color w:val="002060"/>
                <w:sz w:val="18"/>
                <w:szCs w:val="18"/>
              </w:rPr>
            </w:pPr>
          </w:p>
        </w:tc>
        <w:tc>
          <w:tcPr>
            <w:tcW w:w="1134" w:type="dxa"/>
          </w:tcPr>
          <w:p w14:paraId="2E47C1B2" w14:textId="77777777" w:rsidR="00515689" w:rsidRPr="0009264E" w:rsidRDefault="00515689" w:rsidP="00293D77">
            <w:pPr>
              <w:spacing w:before="60"/>
              <w:ind w:right="120"/>
              <w:jc w:val="both"/>
              <w:rPr>
                <w:rFonts w:cstheme="minorHAnsi"/>
                <w:color w:val="002060"/>
                <w:sz w:val="18"/>
                <w:szCs w:val="18"/>
              </w:rPr>
            </w:pPr>
            <w:r w:rsidRPr="0009264E">
              <w:rPr>
                <w:rFonts w:cstheme="minorHAnsi"/>
                <w:color w:val="002060"/>
                <w:sz w:val="18"/>
                <w:szCs w:val="18"/>
              </w:rPr>
              <w:t>Regiune mai dezvoltată</w:t>
            </w:r>
          </w:p>
          <w:p w14:paraId="2C628E49" w14:textId="11DE9C50" w:rsidR="00515689" w:rsidRPr="0009264E" w:rsidRDefault="00515689" w:rsidP="00293D77">
            <w:pPr>
              <w:spacing w:before="60"/>
              <w:ind w:right="120"/>
              <w:jc w:val="both"/>
              <w:rPr>
                <w:rFonts w:cstheme="minorHAnsi"/>
                <w:color w:val="002060"/>
                <w:sz w:val="18"/>
                <w:szCs w:val="18"/>
              </w:rPr>
            </w:pPr>
            <w:r w:rsidRPr="0009264E">
              <w:rPr>
                <w:rFonts w:cstheme="minorHAnsi"/>
                <w:color w:val="002060"/>
                <w:sz w:val="18"/>
                <w:szCs w:val="18"/>
              </w:rPr>
              <w:t>Regiuni mai puțin dezvoltate</w:t>
            </w:r>
          </w:p>
        </w:tc>
        <w:tc>
          <w:tcPr>
            <w:tcW w:w="1182" w:type="dxa"/>
          </w:tcPr>
          <w:p w14:paraId="37B5DDFD" w14:textId="77777777" w:rsidR="00515689" w:rsidRPr="0009264E" w:rsidRDefault="00515689" w:rsidP="00293D77">
            <w:pPr>
              <w:spacing w:before="60"/>
              <w:ind w:right="120"/>
              <w:jc w:val="both"/>
              <w:rPr>
                <w:rFonts w:cstheme="minorHAnsi"/>
                <w:color w:val="002060"/>
                <w:sz w:val="18"/>
                <w:szCs w:val="18"/>
              </w:rPr>
            </w:pPr>
            <w:r w:rsidRPr="0009264E">
              <w:rPr>
                <w:rFonts w:cstheme="minorHAnsi"/>
                <w:color w:val="002060"/>
                <w:sz w:val="18"/>
                <w:szCs w:val="18"/>
              </w:rPr>
              <w:t>Persoane/ an</w:t>
            </w:r>
          </w:p>
          <w:p w14:paraId="5BF94EE6" w14:textId="0D52218E" w:rsidR="00515689" w:rsidRPr="0009264E" w:rsidRDefault="00515689" w:rsidP="00293D77">
            <w:pPr>
              <w:spacing w:before="60"/>
              <w:ind w:right="120"/>
              <w:jc w:val="both"/>
              <w:rPr>
                <w:rFonts w:cstheme="minorHAnsi"/>
                <w:color w:val="002060"/>
                <w:sz w:val="18"/>
                <w:szCs w:val="18"/>
              </w:rPr>
            </w:pPr>
          </w:p>
        </w:tc>
        <w:tc>
          <w:tcPr>
            <w:tcW w:w="1795" w:type="dxa"/>
          </w:tcPr>
          <w:p w14:paraId="6167F43B" w14:textId="1A1935FA" w:rsidR="00515689" w:rsidRPr="0009264E" w:rsidRDefault="00515689" w:rsidP="00293D77">
            <w:pPr>
              <w:spacing w:before="60"/>
              <w:ind w:right="120"/>
              <w:jc w:val="both"/>
              <w:rPr>
                <w:rFonts w:cstheme="minorHAnsi"/>
                <w:color w:val="002060"/>
                <w:sz w:val="18"/>
                <w:szCs w:val="18"/>
              </w:rPr>
            </w:pPr>
            <w:r w:rsidRPr="0009264E">
              <w:rPr>
                <w:rFonts w:cstheme="minorHAnsi"/>
                <w:color w:val="002060"/>
                <w:sz w:val="18"/>
                <w:szCs w:val="18"/>
              </w:rPr>
              <w:t xml:space="preserve">Conform </w:t>
            </w:r>
            <w:r w:rsidRPr="0009264E">
              <w:rPr>
                <w:rFonts w:cstheme="minorHAnsi"/>
                <w:b/>
                <w:bCs/>
                <w:color w:val="002060"/>
                <w:sz w:val="18"/>
                <w:szCs w:val="18"/>
              </w:rPr>
              <w:t>Anexei 2: Definiții și mod de calcul indicatori</w:t>
            </w:r>
            <w:r w:rsidRPr="0009264E">
              <w:rPr>
                <w:rFonts w:cstheme="minorHAnsi"/>
                <w:i/>
                <w:iCs/>
                <w:color w:val="002060"/>
                <w:sz w:val="18"/>
                <w:szCs w:val="18"/>
              </w:rPr>
              <w:t xml:space="preserve">, </w:t>
            </w:r>
            <w:r w:rsidRPr="0009264E">
              <w:rPr>
                <w:rFonts w:cstheme="minorHAnsi"/>
                <w:color w:val="002060"/>
                <w:sz w:val="18"/>
                <w:szCs w:val="18"/>
              </w:rPr>
              <w:t xml:space="preserve">inclusiv document </w:t>
            </w:r>
            <w:proofErr w:type="spellStart"/>
            <w:r w:rsidRPr="0009264E">
              <w:rPr>
                <w:rFonts w:cstheme="minorHAnsi"/>
                <w:color w:val="002060"/>
                <w:sz w:val="18"/>
                <w:szCs w:val="18"/>
              </w:rPr>
              <w:t>excel</w:t>
            </w:r>
            <w:proofErr w:type="spellEnd"/>
            <w:r w:rsidRPr="0009264E">
              <w:rPr>
                <w:rFonts w:cstheme="minorHAnsi"/>
                <w:color w:val="002060"/>
                <w:sz w:val="18"/>
                <w:szCs w:val="18"/>
              </w:rPr>
              <w:t xml:space="preserve"> </w:t>
            </w:r>
            <w:r w:rsidRPr="0009264E">
              <w:rPr>
                <w:rFonts w:cstheme="minorHAnsi"/>
                <w:b/>
                <w:bCs/>
                <w:color w:val="002060"/>
                <w:sz w:val="18"/>
                <w:szCs w:val="18"/>
              </w:rPr>
              <w:t xml:space="preserve">Anexa 2.1: </w:t>
            </w:r>
            <w:r w:rsidRPr="0009264E">
              <w:rPr>
                <w:rFonts w:cstheme="minorHAnsi"/>
                <w:b/>
                <w:bCs/>
                <w:iCs/>
                <w:color w:val="002060"/>
                <w:sz w:val="18"/>
                <w:szCs w:val="18"/>
              </w:rPr>
              <w:t xml:space="preserve">Planificare țintă indicatori, </w:t>
            </w:r>
            <w:proofErr w:type="spellStart"/>
            <w:r w:rsidRPr="0009264E">
              <w:rPr>
                <w:rFonts w:cstheme="minorHAnsi"/>
                <w:b/>
                <w:bCs/>
                <w:iCs/>
                <w:color w:val="002060"/>
                <w:sz w:val="18"/>
                <w:szCs w:val="18"/>
              </w:rPr>
              <w:t>sheet</w:t>
            </w:r>
            <w:proofErr w:type="spellEnd"/>
            <w:r w:rsidRPr="0009264E">
              <w:rPr>
                <w:rFonts w:cstheme="minorHAnsi"/>
                <w:b/>
                <w:bCs/>
                <w:iCs/>
                <w:color w:val="002060"/>
                <w:sz w:val="18"/>
                <w:szCs w:val="18"/>
              </w:rPr>
              <w:t xml:space="preserve"> planificare RCR73</w:t>
            </w:r>
          </w:p>
          <w:p w14:paraId="0654B93B" w14:textId="3F14C6BE" w:rsidR="00515689" w:rsidRPr="0009264E" w:rsidRDefault="00515689" w:rsidP="00293D77">
            <w:pPr>
              <w:spacing w:before="60"/>
              <w:ind w:right="120"/>
              <w:jc w:val="both"/>
              <w:rPr>
                <w:rFonts w:cstheme="minorHAnsi"/>
                <w:color w:val="002060"/>
                <w:sz w:val="18"/>
                <w:szCs w:val="18"/>
              </w:rPr>
            </w:pPr>
          </w:p>
        </w:tc>
        <w:tc>
          <w:tcPr>
            <w:tcW w:w="1559" w:type="dxa"/>
          </w:tcPr>
          <w:p w14:paraId="45F47DC0" w14:textId="43DEB745" w:rsidR="00515689" w:rsidRPr="0009264E" w:rsidRDefault="00515689" w:rsidP="00293D77">
            <w:pPr>
              <w:spacing w:before="60"/>
              <w:ind w:right="120"/>
              <w:jc w:val="both"/>
              <w:rPr>
                <w:rFonts w:cstheme="minorHAnsi"/>
                <w:color w:val="002060"/>
                <w:sz w:val="18"/>
                <w:szCs w:val="18"/>
              </w:rPr>
            </w:pPr>
            <w:r w:rsidRPr="0009264E">
              <w:rPr>
                <w:rFonts w:cstheme="minorHAnsi"/>
                <w:color w:val="002060"/>
                <w:sz w:val="18"/>
                <w:szCs w:val="18"/>
              </w:rPr>
              <w:t xml:space="preserve">71% din ținta asumată pentru  RCO69 la nivelul proiectului </w:t>
            </w:r>
          </w:p>
          <w:p w14:paraId="0DF95C7D" w14:textId="478C833E" w:rsidR="00515689" w:rsidRPr="0009264E" w:rsidRDefault="00515689" w:rsidP="00293D77">
            <w:pPr>
              <w:spacing w:before="60"/>
              <w:ind w:right="120"/>
              <w:jc w:val="both"/>
              <w:rPr>
                <w:rFonts w:cstheme="minorHAnsi"/>
                <w:color w:val="002060"/>
                <w:sz w:val="18"/>
                <w:szCs w:val="18"/>
              </w:rPr>
            </w:pPr>
            <w:r w:rsidRPr="0009264E">
              <w:rPr>
                <w:rFonts w:cstheme="minorHAnsi"/>
                <w:color w:val="002060"/>
                <w:sz w:val="18"/>
                <w:szCs w:val="18"/>
              </w:rPr>
              <w:t>Țintele și raportarea pe cele 2 regiuni de dezvoltare se vor realiza prin aplicarea pro rata conform Anexei 2</w:t>
            </w:r>
          </w:p>
        </w:tc>
      </w:tr>
      <w:tr w:rsidR="00D46213" w:rsidRPr="0009264E" w14:paraId="717D3CC0" w14:textId="77777777" w:rsidTr="00D46213">
        <w:trPr>
          <w:trHeight w:val="1832"/>
        </w:trPr>
        <w:tc>
          <w:tcPr>
            <w:tcW w:w="1006" w:type="dxa"/>
          </w:tcPr>
          <w:p w14:paraId="5E488626" w14:textId="77777777" w:rsidR="00515689" w:rsidRPr="0009264E" w:rsidRDefault="00515689" w:rsidP="00293D77">
            <w:pPr>
              <w:spacing w:before="60"/>
              <w:ind w:right="120"/>
              <w:jc w:val="both"/>
              <w:rPr>
                <w:rFonts w:cstheme="minorHAnsi"/>
                <w:color w:val="002060"/>
                <w:sz w:val="18"/>
                <w:szCs w:val="18"/>
              </w:rPr>
            </w:pPr>
            <w:r w:rsidRPr="0009264E">
              <w:rPr>
                <w:rFonts w:cstheme="minorHAnsi"/>
                <w:color w:val="002060"/>
                <w:sz w:val="18"/>
                <w:szCs w:val="18"/>
              </w:rPr>
              <w:lastRenderedPageBreak/>
              <w:t>01PSR8</w:t>
            </w:r>
          </w:p>
          <w:p w14:paraId="543E68D0" w14:textId="3799D703" w:rsidR="00515689" w:rsidRPr="0009264E" w:rsidRDefault="00515689" w:rsidP="00293D77">
            <w:pPr>
              <w:spacing w:before="60"/>
              <w:ind w:right="120"/>
              <w:jc w:val="both"/>
              <w:rPr>
                <w:rFonts w:cstheme="minorHAnsi"/>
                <w:color w:val="002060"/>
                <w:sz w:val="18"/>
                <w:szCs w:val="18"/>
              </w:rPr>
            </w:pPr>
          </w:p>
        </w:tc>
        <w:tc>
          <w:tcPr>
            <w:tcW w:w="3100" w:type="dxa"/>
          </w:tcPr>
          <w:p w14:paraId="7E360674" w14:textId="77777777" w:rsidR="00515689" w:rsidRPr="0009264E" w:rsidRDefault="00515689" w:rsidP="00293D77">
            <w:pPr>
              <w:spacing w:before="60"/>
              <w:ind w:right="120"/>
              <w:jc w:val="both"/>
              <w:rPr>
                <w:rFonts w:cstheme="minorHAnsi"/>
                <w:color w:val="002060"/>
                <w:sz w:val="18"/>
                <w:szCs w:val="18"/>
              </w:rPr>
            </w:pPr>
            <w:r w:rsidRPr="0009264E">
              <w:rPr>
                <w:rFonts w:cstheme="minorHAnsi"/>
                <w:color w:val="002060"/>
                <w:sz w:val="18"/>
                <w:szCs w:val="18"/>
              </w:rPr>
              <w:t>Număr anual de probe</w:t>
            </w:r>
          </w:p>
          <w:p w14:paraId="7947DA10" w14:textId="6B20911D" w:rsidR="00515689" w:rsidRPr="0009264E" w:rsidRDefault="00515689" w:rsidP="00293D77">
            <w:pPr>
              <w:spacing w:before="60"/>
              <w:ind w:right="120"/>
              <w:jc w:val="both"/>
              <w:rPr>
                <w:rFonts w:cstheme="minorHAnsi"/>
                <w:color w:val="002060"/>
                <w:sz w:val="18"/>
                <w:szCs w:val="18"/>
              </w:rPr>
            </w:pPr>
          </w:p>
        </w:tc>
        <w:tc>
          <w:tcPr>
            <w:tcW w:w="1134" w:type="dxa"/>
          </w:tcPr>
          <w:p w14:paraId="161FE904" w14:textId="77777777" w:rsidR="00515689" w:rsidRPr="0009264E" w:rsidRDefault="00515689" w:rsidP="00293D77">
            <w:pPr>
              <w:spacing w:before="60"/>
              <w:ind w:right="120"/>
              <w:jc w:val="both"/>
              <w:rPr>
                <w:rFonts w:cstheme="minorHAnsi"/>
                <w:color w:val="002060"/>
                <w:sz w:val="18"/>
                <w:szCs w:val="18"/>
              </w:rPr>
            </w:pPr>
            <w:r w:rsidRPr="0009264E">
              <w:rPr>
                <w:rFonts w:cstheme="minorHAnsi"/>
                <w:color w:val="002060"/>
                <w:sz w:val="18"/>
                <w:szCs w:val="18"/>
              </w:rPr>
              <w:t>Regiune mai dezvoltată</w:t>
            </w:r>
          </w:p>
          <w:p w14:paraId="5485843C" w14:textId="613AFD04" w:rsidR="00515689" w:rsidRPr="0009264E" w:rsidRDefault="00515689" w:rsidP="00293D77">
            <w:pPr>
              <w:spacing w:before="60"/>
              <w:ind w:right="120"/>
              <w:jc w:val="both"/>
              <w:rPr>
                <w:rFonts w:cstheme="minorHAnsi"/>
                <w:color w:val="002060"/>
                <w:sz w:val="18"/>
                <w:szCs w:val="18"/>
              </w:rPr>
            </w:pPr>
            <w:r w:rsidRPr="0009264E">
              <w:rPr>
                <w:rFonts w:cstheme="minorHAnsi"/>
                <w:color w:val="002060"/>
                <w:sz w:val="18"/>
                <w:szCs w:val="18"/>
              </w:rPr>
              <w:t>Regiuni mai puțin dezvoltate</w:t>
            </w:r>
          </w:p>
        </w:tc>
        <w:tc>
          <w:tcPr>
            <w:tcW w:w="1182" w:type="dxa"/>
          </w:tcPr>
          <w:p w14:paraId="361DA16A" w14:textId="77777777" w:rsidR="00515689" w:rsidRPr="0009264E" w:rsidRDefault="00515689" w:rsidP="00293D77">
            <w:pPr>
              <w:spacing w:before="60"/>
              <w:ind w:right="120"/>
              <w:jc w:val="both"/>
              <w:rPr>
                <w:rFonts w:cstheme="minorHAnsi"/>
                <w:color w:val="002060"/>
                <w:sz w:val="18"/>
                <w:szCs w:val="18"/>
              </w:rPr>
            </w:pPr>
            <w:r w:rsidRPr="0009264E">
              <w:rPr>
                <w:rFonts w:cstheme="minorHAnsi"/>
                <w:color w:val="002060"/>
                <w:sz w:val="18"/>
                <w:szCs w:val="18"/>
              </w:rPr>
              <w:t>Probe/ an</w:t>
            </w:r>
          </w:p>
          <w:p w14:paraId="212EC558" w14:textId="43DE6229" w:rsidR="00515689" w:rsidRPr="0009264E" w:rsidRDefault="00515689" w:rsidP="00293D77">
            <w:pPr>
              <w:spacing w:before="60"/>
              <w:ind w:right="120"/>
              <w:jc w:val="both"/>
              <w:rPr>
                <w:rFonts w:cstheme="minorHAnsi"/>
                <w:color w:val="002060"/>
                <w:sz w:val="18"/>
                <w:szCs w:val="18"/>
              </w:rPr>
            </w:pPr>
          </w:p>
        </w:tc>
        <w:tc>
          <w:tcPr>
            <w:tcW w:w="1795" w:type="dxa"/>
          </w:tcPr>
          <w:p w14:paraId="3A1A59B8" w14:textId="77777777" w:rsidR="00515689" w:rsidRPr="0009264E" w:rsidRDefault="00515689" w:rsidP="00293D77">
            <w:pPr>
              <w:spacing w:before="60"/>
              <w:jc w:val="both"/>
              <w:rPr>
                <w:rFonts w:cstheme="minorHAnsi"/>
                <w:color w:val="002060"/>
                <w:sz w:val="18"/>
                <w:szCs w:val="18"/>
              </w:rPr>
            </w:pPr>
            <w:r w:rsidRPr="0009264E">
              <w:rPr>
                <w:rFonts w:cstheme="minorHAnsi"/>
                <w:color w:val="002060"/>
                <w:sz w:val="18"/>
                <w:szCs w:val="18"/>
              </w:rPr>
              <w:t xml:space="preserve">Conform </w:t>
            </w:r>
            <w:r w:rsidRPr="0009264E">
              <w:rPr>
                <w:rFonts w:cstheme="minorHAnsi"/>
                <w:b/>
                <w:bCs/>
                <w:color w:val="002060"/>
                <w:sz w:val="18"/>
                <w:szCs w:val="18"/>
              </w:rPr>
              <w:t>Anexei 2: Definiții și mod de calcul indicatori</w:t>
            </w:r>
            <w:r w:rsidRPr="0009264E">
              <w:rPr>
                <w:rFonts w:cstheme="minorHAnsi"/>
                <w:i/>
                <w:iCs/>
                <w:color w:val="002060"/>
                <w:sz w:val="18"/>
                <w:szCs w:val="18"/>
              </w:rPr>
              <w:t xml:space="preserve">, </w:t>
            </w:r>
            <w:r w:rsidRPr="0009264E">
              <w:rPr>
                <w:rFonts w:cstheme="minorHAnsi"/>
                <w:color w:val="002060"/>
                <w:sz w:val="18"/>
                <w:szCs w:val="18"/>
              </w:rPr>
              <w:t xml:space="preserve">inclusiv document </w:t>
            </w:r>
            <w:proofErr w:type="spellStart"/>
            <w:r w:rsidRPr="0009264E">
              <w:rPr>
                <w:rFonts w:cstheme="minorHAnsi"/>
                <w:color w:val="002060"/>
                <w:sz w:val="18"/>
                <w:szCs w:val="18"/>
              </w:rPr>
              <w:t>excel</w:t>
            </w:r>
            <w:proofErr w:type="spellEnd"/>
            <w:r w:rsidRPr="0009264E">
              <w:rPr>
                <w:rFonts w:cstheme="minorHAnsi"/>
                <w:color w:val="002060"/>
                <w:sz w:val="18"/>
                <w:szCs w:val="18"/>
              </w:rPr>
              <w:t xml:space="preserve"> </w:t>
            </w:r>
            <w:r w:rsidRPr="0009264E">
              <w:rPr>
                <w:rFonts w:cstheme="minorHAnsi"/>
                <w:b/>
                <w:bCs/>
                <w:color w:val="002060"/>
                <w:sz w:val="18"/>
                <w:szCs w:val="18"/>
              </w:rPr>
              <w:t xml:space="preserve">Anexa 2.1: </w:t>
            </w:r>
            <w:r w:rsidRPr="0009264E">
              <w:rPr>
                <w:rFonts w:cstheme="minorHAnsi"/>
                <w:b/>
                <w:bCs/>
                <w:iCs/>
                <w:color w:val="002060"/>
                <w:sz w:val="18"/>
                <w:szCs w:val="18"/>
              </w:rPr>
              <w:t>Planificare țintă indicatori</w:t>
            </w:r>
          </w:p>
          <w:p w14:paraId="1A5588C1" w14:textId="1F96263E" w:rsidR="00515689" w:rsidRPr="0009264E" w:rsidRDefault="00515689" w:rsidP="00293D77">
            <w:pPr>
              <w:spacing w:before="60"/>
              <w:jc w:val="both"/>
              <w:rPr>
                <w:rFonts w:cstheme="minorHAnsi"/>
                <w:color w:val="002060"/>
                <w:sz w:val="18"/>
                <w:szCs w:val="18"/>
              </w:rPr>
            </w:pPr>
          </w:p>
        </w:tc>
        <w:tc>
          <w:tcPr>
            <w:tcW w:w="1559" w:type="dxa"/>
          </w:tcPr>
          <w:p w14:paraId="02D35AA0" w14:textId="6228DCE8" w:rsidR="00515689" w:rsidRPr="0009264E" w:rsidRDefault="00515689" w:rsidP="00293D77">
            <w:pPr>
              <w:spacing w:before="60"/>
              <w:ind w:right="120"/>
              <w:jc w:val="both"/>
              <w:rPr>
                <w:rFonts w:cstheme="minorHAnsi"/>
                <w:color w:val="002060"/>
                <w:sz w:val="18"/>
                <w:szCs w:val="18"/>
              </w:rPr>
            </w:pPr>
            <w:r w:rsidRPr="0009264E">
              <w:rPr>
                <w:rFonts w:cstheme="minorHAnsi"/>
                <w:color w:val="002060"/>
                <w:sz w:val="18"/>
                <w:szCs w:val="18"/>
              </w:rPr>
              <w:t>1.800.000 probe/ an</w:t>
            </w:r>
          </w:p>
          <w:p w14:paraId="5E6C0809" w14:textId="0A5C9A09" w:rsidR="00515689" w:rsidRPr="0009264E" w:rsidRDefault="00515689" w:rsidP="00293D77">
            <w:pPr>
              <w:spacing w:before="60"/>
              <w:jc w:val="both"/>
              <w:rPr>
                <w:rFonts w:cstheme="minorHAnsi"/>
                <w:color w:val="002060"/>
                <w:sz w:val="18"/>
                <w:szCs w:val="18"/>
              </w:rPr>
            </w:pPr>
            <w:r w:rsidRPr="0009264E">
              <w:rPr>
                <w:rFonts w:cstheme="minorHAnsi"/>
                <w:color w:val="002060"/>
                <w:sz w:val="18"/>
                <w:szCs w:val="18"/>
              </w:rPr>
              <w:t>Țintele și raportarea pe cele 2 regiuni de dezvoltare se vor realiza prin aplicarea pro</w:t>
            </w:r>
            <w:r w:rsidR="00365285" w:rsidRPr="0009264E">
              <w:rPr>
                <w:rFonts w:cstheme="minorHAnsi"/>
                <w:color w:val="002060"/>
                <w:sz w:val="18"/>
                <w:szCs w:val="18"/>
              </w:rPr>
              <w:t>-</w:t>
            </w:r>
            <w:r w:rsidRPr="0009264E">
              <w:rPr>
                <w:rFonts w:cstheme="minorHAnsi"/>
                <w:color w:val="002060"/>
                <w:sz w:val="18"/>
                <w:szCs w:val="18"/>
              </w:rPr>
              <w:t>rata conform Anexei 2</w:t>
            </w:r>
          </w:p>
        </w:tc>
      </w:tr>
    </w:tbl>
    <w:p w14:paraId="566043FF" w14:textId="540B32DB" w:rsidR="00423649" w:rsidRPr="0009264E" w:rsidRDefault="00423649">
      <w:pPr>
        <w:pStyle w:val="ListParagraph"/>
        <w:numPr>
          <w:ilvl w:val="2"/>
          <w:numId w:val="33"/>
        </w:numPr>
        <w:spacing w:before="60" w:after="0" w:line="240" w:lineRule="auto"/>
        <w:ind w:left="284" w:right="-94" w:hanging="284"/>
        <w:contextualSpacing w:val="0"/>
        <w:jc w:val="both"/>
        <w:outlineLvl w:val="2"/>
        <w:rPr>
          <w:rFonts w:cstheme="minorHAnsi"/>
          <w:b/>
          <w:bCs/>
          <w:iCs/>
          <w:color w:val="002060"/>
          <w:sz w:val="24"/>
          <w:szCs w:val="24"/>
        </w:rPr>
      </w:pPr>
      <w:bookmarkStart w:id="66" w:name="_Toc145593869"/>
      <w:r w:rsidRPr="0009264E">
        <w:rPr>
          <w:rFonts w:cstheme="minorHAnsi"/>
          <w:b/>
          <w:bCs/>
          <w:iCs/>
          <w:color w:val="002060"/>
          <w:sz w:val="24"/>
          <w:szCs w:val="24"/>
        </w:rPr>
        <w:t xml:space="preserve">Indicatori suplimentari specifici </w:t>
      </w:r>
      <w:r w:rsidR="009209E8" w:rsidRPr="0009264E">
        <w:rPr>
          <w:rFonts w:cstheme="minorHAnsi"/>
          <w:b/>
          <w:bCs/>
          <w:iCs/>
          <w:color w:val="002060"/>
          <w:sz w:val="24"/>
          <w:szCs w:val="24"/>
        </w:rPr>
        <w:t xml:space="preserve">apelului de proiecte </w:t>
      </w:r>
      <w:r w:rsidRPr="0009264E">
        <w:rPr>
          <w:rFonts w:cstheme="minorHAnsi"/>
          <w:b/>
          <w:bCs/>
          <w:iCs/>
          <w:color w:val="002060"/>
          <w:sz w:val="24"/>
          <w:szCs w:val="24"/>
        </w:rPr>
        <w:t>(dacă este cazul)</w:t>
      </w:r>
      <w:bookmarkEnd w:id="66"/>
    </w:p>
    <w:p w14:paraId="73D5A9D7" w14:textId="62DC100C" w:rsidR="00467DFB" w:rsidRPr="0009264E" w:rsidRDefault="00467DFB" w:rsidP="00293D77">
      <w:pPr>
        <w:spacing w:before="60" w:after="0" w:line="240" w:lineRule="auto"/>
        <w:ind w:right="-94"/>
        <w:jc w:val="both"/>
        <w:rPr>
          <w:rFonts w:cstheme="minorHAnsi"/>
          <w:color w:val="002060"/>
          <w:sz w:val="24"/>
          <w:szCs w:val="24"/>
        </w:rPr>
      </w:pPr>
      <w:bookmarkStart w:id="67" w:name="_Hlk134973342"/>
      <w:r w:rsidRPr="0009264E">
        <w:rPr>
          <w:rFonts w:cstheme="minorHAnsi"/>
          <w:iCs/>
          <w:color w:val="002060"/>
          <w:sz w:val="24"/>
          <w:szCs w:val="24"/>
        </w:rPr>
        <w:t xml:space="preserve">În cadrul prezentului apel vor fi avuți în vedere indicatorii suplimentari de la </w:t>
      </w:r>
      <w:r w:rsidRPr="0009264E">
        <w:rPr>
          <w:rFonts w:cstheme="minorHAnsi"/>
          <w:i/>
          <w:color w:val="002060"/>
          <w:sz w:val="24"/>
          <w:szCs w:val="24"/>
        </w:rPr>
        <w:t>secțiunea 3.17.4 Indicatori de monitorizare a efectelor asupra mediului.</w:t>
      </w:r>
      <w:r w:rsidRPr="0009264E">
        <w:rPr>
          <w:rFonts w:cstheme="minorHAnsi"/>
          <w:color w:val="002060"/>
          <w:sz w:val="24"/>
          <w:szCs w:val="24"/>
        </w:rPr>
        <w:t xml:space="preserve"> Aceștia vor fi avuți în vedere în mod obligatoriu </w:t>
      </w:r>
      <w:bookmarkStart w:id="68" w:name="_Hlk136432951"/>
      <w:r w:rsidR="004161E7" w:rsidRPr="0009264E">
        <w:rPr>
          <w:rFonts w:cstheme="minorHAnsi"/>
          <w:color w:val="002060"/>
          <w:sz w:val="24"/>
          <w:szCs w:val="24"/>
        </w:rPr>
        <w:t xml:space="preserve">exclusiv </w:t>
      </w:r>
      <w:bookmarkEnd w:id="68"/>
      <w:r w:rsidRPr="0009264E">
        <w:rPr>
          <w:rFonts w:cstheme="minorHAnsi"/>
          <w:color w:val="002060"/>
          <w:sz w:val="24"/>
          <w:szCs w:val="24"/>
        </w:rPr>
        <w:t>în procesul de monitorizare</w:t>
      </w:r>
      <w:r w:rsidR="00480D8E" w:rsidRPr="0009264E">
        <w:rPr>
          <w:rFonts w:cstheme="minorHAnsi"/>
          <w:color w:val="002060"/>
          <w:sz w:val="24"/>
          <w:szCs w:val="24"/>
        </w:rPr>
        <w:t xml:space="preserve"> fiind prevăzuți în rapoartele de monitorizare</w:t>
      </w:r>
      <w:r w:rsidR="00083EC7" w:rsidRPr="0009264E">
        <w:rPr>
          <w:rFonts w:cstheme="minorHAnsi"/>
          <w:color w:val="002060"/>
          <w:sz w:val="24"/>
          <w:szCs w:val="24"/>
        </w:rPr>
        <w:t xml:space="preserve"> la nivel de proiect</w:t>
      </w:r>
      <w:r w:rsidRPr="0009264E">
        <w:rPr>
          <w:rFonts w:cstheme="minorHAnsi"/>
          <w:color w:val="002060"/>
          <w:sz w:val="24"/>
          <w:szCs w:val="24"/>
        </w:rPr>
        <w:t>.</w:t>
      </w:r>
    </w:p>
    <w:p w14:paraId="49E95F22" w14:textId="77777777" w:rsidR="0012000B" w:rsidRPr="0009264E" w:rsidRDefault="0012000B" w:rsidP="00293D77">
      <w:pPr>
        <w:spacing w:before="60" w:after="0" w:line="240" w:lineRule="auto"/>
        <w:ind w:right="-94"/>
        <w:jc w:val="both"/>
        <w:rPr>
          <w:rFonts w:cstheme="minorHAnsi"/>
          <w:color w:val="002060"/>
          <w:sz w:val="24"/>
          <w:szCs w:val="24"/>
        </w:rPr>
      </w:pPr>
    </w:p>
    <w:p w14:paraId="53145C69" w14:textId="77777777" w:rsidR="00423649" w:rsidRPr="0009264E" w:rsidRDefault="00423649">
      <w:pPr>
        <w:pStyle w:val="ListParagraph"/>
        <w:numPr>
          <w:ilvl w:val="1"/>
          <w:numId w:val="33"/>
        </w:numPr>
        <w:tabs>
          <w:tab w:val="left" w:pos="284"/>
        </w:tabs>
        <w:spacing w:before="60" w:after="0" w:line="240" w:lineRule="auto"/>
        <w:ind w:left="284" w:hanging="284"/>
        <w:contextualSpacing w:val="0"/>
        <w:jc w:val="both"/>
        <w:outlineLvl w:val="1"/>
        <w:rPr>
          <w:rFonts w:cstheme="minorHAnsi"/>
          <w:b/>
          <w:bCs/>
          <w:iCs/>
          <w:color w:val="002060"/>
          <w:sz w:val="24"/>
          <w:szCs w:val="24"/>
        </w:rPr>
      </w:pPr>
      <w:bookmarkStart w:id="69" w:name="_Toc145593870"/>
      <w:bookmarkEnd w:id="67"/>
      <w:r w:rsidRPr="0009264E">
        <w:rPr>
          <w:rFonts w:cstheme="minorHAnsi"/>
          <w:b/>
          <w:bCs/>
          <w:iCs/>
          <w:color w:val="002060"/>
          <w:sz w:val="24"/>
          <w:szCs w:val="24"/>
        </w:rPr>
        <w:t>Rezultatele așteptate</w:t>
      </w:r>
      <w:bookmarkEnd w:id="69"/>
      <w:r w:rsidRPr="0009264E">
        <w:rPr>
          <w:rFonts w:cstheme="minorHAnsi"/>
          <w:b/>
          <w:bCs/>
          <w:iCs/>
          <w:color w:val="002060"/>
          <w:sz w:val="24"/>
          <w:szCs w:val="24"/>
        </w:rPr>
        <w:tab/>
      </w:r>
    </w:p>
    <w:p w14:paraId="73520F4C" w14:textId="3181BC20" w:rsidR="00FE1702" w:rsidRPr="0009264E" w:rsidRDefault="00EB7A6A" w:rsidP="00293D77">
      <w:pPr>
        <w:spacing w:before="60" w:after="0" w:line="240" w:lineRule="auto"/>
        <w:jc w:val="both"/>
        <w:rPr>
          <w:rFonts w:cstheme="minorHAnsi"/>
          <w:iCs/>
          <w:color w:val="002060"/>
          <w:sz w:val="24"/>
          <w:szCs w:val="24"/>
        </w:rPr>
      </w:pPr>
      <w:r w:rsidRPr="0009264E">
        <w:rPr>
          <w:rFonts w:cstheme="minorHAnsi"/>
          <w:iCs/>
          <w:color w:val="002060"/>
          <w:sz w:val="24"/>
          <w:szCs w:val="24"/>
        </w:rPr>
        <w:t xml:space="preserve">În cadrul </w:t>
      </w:r>
      <w:bookmarkStart w:id="70" w:name="_Hlk140140764"/>
      <w:r w:rsidR="00BE1F7B" w:rsidRPr="0009264E">
        <w:rPr>
          <w:rFonts w:cstheme="minorHAnsi"/>
          <w:iCs/>
          <w:color w:val="002060"/>
          <w:sz w:val="24"/>
          <w:szCs w:val="24"/>
        </w:rPr>
        <w:t>apelului de proiecte</w:t>
      </w:r>
      <w:r w:rsidRPr="0009264E">
        <w:rPr>
          <w:rFonts w:cstheme="minorHAnsi"/>
          <w:iCs/>
          <w:color w:val="002060"/>
          <w:sz w:val="24"/>
          <w:szCs w:val="24"/>
        </w:rPr>
        <w:t xml:space="preserve"> </w:t>
      </w:r>
      <w:bookmarkEnd w:id="70"/>
      <w:r w:rsidR="00FE1702" w:rsidRPr="0009264E">
        <w:rPr>
          <w:rFonts w:cstheme="minorHAnsi"/>
          <w:iCs/>
          <w:color w:val="002060"/>
          <w:sz w:val="24"/>
          <w:szCs w:val="24"/>
        </w:rPr>
        <w:t xml:space="preserve">sunt </w:t>
      </w:r>
      <w:r w:rsidR="00FC5745" w:rsidRPr="0009264E">
        <w:rPr>
          <w:rFonts w:cstheme="minorHAnsi"/>
          <w:iCs/>
          <w:color w:val="002060"/>
          <w:sz w:val="24"/>
          <w:szCs w:val="24"/>
        </w:rPr>
        <w:t>așteptate</w:t>
      </w:r>
      <w:r w:rsidR="00FE1702" w:rsidRPr="0009264E">
        <w:rPr>
          <w:rFonts w:cstheme="minorHAnsi"/>
          <w:iCs/>
          <w:color w:val="002060"/>
          <w:sz w:val="24"/>
          <w:szCs w:val="24"/>
        </w:rPr>
        <w:t xml:space="preserve"> următoarele rezultate:</w:t>
      </w:r>
    </w:p>
    <w:p w14:paraId="5279F5BE" w14:textId="605F2AA9" w:rsidR="009D06D8" w:rsidRPr="0009264E" w:rsidRDefault="00105655">
      <w:pPr>
        <w:pStyle w:val="ListParagraph"/>
        <w:numPr>
          <w:ilvl w:val="0"/>
          <w:numId w:val="4"/>
        </w:numPr>
        <w:spacing w:before="60" w:after="0" w:line="240" w:lineRule="auto"/>
        <w:contextualSpacing w:val="0"/>
        <w:jc w:val="both"/>
        <w:rPr>
          <w:rFonts w:cstheme="minorHAnsi"/>
          <w:iCs/>
          <w:color w:val="002060"/>
          <w:sz w:val="24"/>
          <w:szCs w:val="24"/>
        </w:rPr>
      </w:pPr>
      <w:r w:rsidRPr="0009264E">
        <w:rPr>
          <w:rFonts w:cstheme="minorHAnsi"/>
          <w:iCs/>
          <w:color w:val="002060"/>
          <w:sz w:val="24"/>
          <w:szCs w:val="24"/>
        </w:rPr>
        <w:t xml:space="preserve">construcție </w:t>
      </w:r>
      <w:r w:rsidR="00725DFE" w:rsidRPr="0009264E">
        <w:rPr>
          <w:rFonts w:cstheme="minorHAnsi"/>
          <w:iCs/>
          <w:color w:val="002060"/>
          <w:sz w:val="24"/>
          <w:szCs w:val="24"/>
        </w:rPr>
        <w:t xml:space="preserve">clădire nouă </w:t>
      </w:r>
      <w:r w:rsidRPr="0009264E">
        <w:rPr>
          <w:rFonts w:cstheme="minorHAnsi"/>
          <w:iCs/>
          <w:color w:val="002060"/>
          <w:sz w:val="24"/>
          <w:szCs w:val="24"/>
        </w:rPr>
        <w:t xml:space="preserve">și dotare </w:t>
      </w:r>
      <w:r w:rsidR="009D06D8" w:rsidRPr="0009264E">
        <w:rPr>
          <w:rFonts w:cstheme="minorHAnsi"/>
          <w:iCs/>
          <w:color w:val="002060"/>
          <w:sz w:val="24"/>
          <w:szCs w:val="24"/>
        </w:rPr>
        <w:t>pentru I</w:t>
      </w:r>
      <w:r w:rsidR="00515689" w:rsidRPr="0009264E">
        <w:rPr>
          <w:rFonts w:cstheme="minorHAnsi"/>
          <w:iCs/>
          <w:color w:val="002060"/>
          <w:sz w:val="24"/>
          <w:szCs w:val="24"/>
        </w:rPr>
        <w:t xml:space="preserve">nstitutul </w:t>
      </w:r>
      <w:r w:rsidR="009D06D8" w:rsidRPr="0009264E">
        <w:rPr>
          <w:rFonts w:cstheme="minorHAnsi"/>
          <w:iCs/>
          <w:color w:val="002060"/>
          <w:sz w:val="24"/>
          <w:szCs w:val="24"/>
        </w:rPr>
        <w:t>C</w:t>
      </w:r>
      <w:r w:rsidR="00515689" w:rsidRPr="0009264E">
        <w:rPr>
          <w:rFonts w:cstheme="minorHAnsi"/>
          <w:iCs/>
          <w:color w:val="002060"/>
          <w:sz w:val="24"/>
          <w:szCs w:val="24"/>
        </w:rPr>
        <w:t>linic</w:t>
      </w:r>
      <w:r w:rsidR="009D06D8" w:rsidRPr="0009264E">
        <w:rPr>
          <w:rFonts w:cstheme="minorHAnsi"/>
          <w:iCs/>
          <w:color w:val="002060"/>
          <w:sz w:val="24"/>
          <w:szCs w:val="24"/>
        </w:rPr>
        <w:t xml:space="preserve"> Fundeni</w:t>
      </w:r>
      <w:r w:rsidR="0012000B" w:rsidRPr="0009264E">
        <w:rPr>
          <w:rFonts w:cstheme="minorHAnsi"/>
          <w:iCs/>
          <w:color w:val="002060"/>
          <w:sz w:val="24"/>
          <w:szCs w:val="24"/>
        </w:rPr>
        <w:t>;</w:t>
      </w:r>
    </w:p>
    <w:p w14:paraId="5043F5A9" w14:textId="41D7E4C7" w:rsidR="00690DBC" w:rsidRPr="0009264E" w:rsidRDefault="00690DBC">
      <w:pPr>
        <w:pStyle w:val="ListParagraph"/>
        <w:widowControl w:val="0"/>
        <w:numPr>
          <w:ilvl w:val="0"/>
          <w:numId w:val="4"/>
        </w:numPr>
        <w:autoSpaceDE w:val="0"/>
        <w:autoSpaceDN w:val="0"/>
        <w:spacing w:before="60" w:after="0" w:line="240" w:lineRule="auto"/>
        <w:contextualSpacing w:val="0"/>
        <w:jc w:val="both"/>
        <w:rPr>
          <w:rFonts w:cstheme="minorHAnsi"/>
          <w:color w:val="002060"/>
          <w:sz w:val="24"/>
          <w:szCs w:val="24"/>
          <w:lang w:eastAsia="en-IE"/>
        </w:rPr>
      </w:pPr>
      <w:r w:rsidRPr="0009264E">
        <w:rPr>
          <w:rFonts w:cstheme="minorHAnsi"/>
          <w:color w:val="002060"/>
          <w:sz w:val="24"/>
          <w:szCs w:val="24"/>
          <w:lang w:eastAsia="en-IE"/>
        </w:rPr>
        <w:t xml:space="preserve">laboratoare </w:t>
      </w:r>
      <w:r w:rsidR="009F34D9" w:rsidRPr="0009264E">
        <w:rPr>
          <w:rFonts w:cstheme="minorHAnsi"/>
          <w:color w:val="002060"/>
          <w:sz w:val="24"/>
          <w:szCs w:val="24"/>
          <w:lang w:eastAsia="en-IE"/>
        </w:rPr>
        <w:t>sprijinite</w:t>
      </w:r>
      <w:r w:rsidR="0012000B" w:rsidRPr="0009264E">
        <w:rPr>
          <w:rFonts w:cstheme="minorHAnsi"/>
          <w:color w:val="002060"/>
          <w:sz w:val="24"/>
          <w:szCs w:val="24"/>
          <w:lang w:eastAsia="en-IE"/>
        </w:rPr>
        <w:t>;</w:t>
      </w:r>
    </w:p>
    <w:p w14:paraId="155F1664" w14:textId="77777777" w:rsidR="0012000B" w:rsidRPr="0009264E" w:rsidRDefault="0012000B" w:rsidP="00293D77">
      <w:pPr>
        <w:pStyle w:val="ListParagraph"/>
        <w:widowControl w:val="0"/>
        <w:autoSpaceDE w:val="0"/>
        <w:autoSpaceDN w:val="0"/>
        <w:spacing w:before="60" w:after="0" w:line="240" w:lineRule="auto"/>
        <w:contextualSpacing w:val="0"/>
        <w:jc w:val="both"/>
        <w:rPr>
          <w:rFonts w:cstheme="minorHAnsi"/>
          <w:iCs/>
          <w:color w:val="002060"/>
          <w:sz w:val="24"/>
          <w:szCs w:val="24"/>
        </w:rPr>
      </w:pPr>
    </w:p>
    <w:p w14:paraId="0288CB44" w14:textId="77777777" w:rsidR="000A6D70" w:rsidRPr="0009264E" w:rsidRDefault="00A34AAA">
      <w:pPr>
        <w:pStyle w:val="ListParagraph"/>
        <w:numPr>
          <w:ilvl w:val="1"/>
          <w:numId w:val="33"/>
        </w:numPr>
        <w:spacing w:before="60" w:after="0" w:line="240" w:lineRule="auto"/>
        <w:ind w:left="0" w:firstLine="0"/>
        <w:contextualSpacing w:val="0"/>
        <w:jc w:val="both"/>
        <w:outlineLvl w:val="1"/>
        <w:rPr>
          <w:rFonts w:cstheme="minorHAnsi"/>
          <w:b/>
          <w:bCs/>
          <w:iCs/>
          <w:color w:val="002060"/>
          <w:sz w:val="24"/>
          <w:szCs w:val="24"/>
        </w:rPr>
      </w:pPr>
      <w:bookmarkStart w:id="71" w:name="_Toc134715965"/>
      <w:bookmarkStart w:id="72" w:name="_Toc134716113"/>
      <w:bookmarkStart w:id="73" w:name="_Toc134716290"/>
      <w:bookmarkStart w:id="74" w:name="_Toc134716439"/>
      <w:bookmarkStart w:id="75" w:name="_Toc134716589"/>
      <w:bookmarkStart w:id="76" w:name="_Toc134716729"/>
      <w:bookmarkStart w:id="77" w:name="_Toc134716869"/>
      <w:bookmarkStart w:id="78" w:name="_Toc134717008"/>
      <w:bookmarkStart w:id="79" w:name="_Toc134717146"/>
      <w:bookmarkStart w:id="80" w:name="_Toc134717282"/>
      <w:bookmarkStart w:id="81" w:name="_Toc134717415"/>
      <w:bookmarkStart w:id="82" w:name="_Toc134717888"/>
      <w:bookmarkStart w:id="83" w:name="_Toc134715966"/>
      <w:bookmarkStart w:id="84" w:name="_Toc134716114"/>
      <w:bookmarkStart w:id="85" w:name="_Toc134716291"/>
      <w:bookmarkStart w:id="86" w:name="_Toc134716440"/>
      <w:bookmarkStart w:id="87" w:name="_Toc134716590"/>
      <w:bookmarkStart w:id="88" w:name="_Toc134716730"/>
      <w:bookmarkStart w:id="89" w:name="_Toc134716870"/>
      <w:bookmarkStart w:id="90" w:name="_Toc134717009"/>
      <w:bookmarkStart w:id="91" w:name="_Toc134717147"/>
      <w:bookmarkStart w:id="92" w:name="_Toc134717283"/>
      <w:bookmarkStart w:id="93" w:name="_Toc134717416"/>
      <w:bookmarkStart w:id="94" w:name="_Toc134717889"/>
      <w:bookmarkStart w:id="95" w:name="_Toc145593871"/>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rsidRPr="0009264E">
        <w:rPr>
          <w:rFonts w:cstheme="minorHAnsi"/>
          <w:b/>
          <w:bCs/>
          <w:iCs/>
          <w:color w:val="002060"/>
          <w:sz w:val="24"/>
          <w:szCs w:val="24"/>
        </w:rPr>
        <w:t>Operațiune de importanță strategică</w:t>
      </w:r>
      <w:bookmarkEnd w:id="95"/>
      <w:r w:rsidRPr="0009264E">
        <w:rPr>
          <w:rFonts w:cstheme="minorHAnsi"/>
          <w:b/>
          <w:bCs/>
          <w:iCs/>
          <w:color w:val="002060"/>
          <w:sz w:val="24"/>
          <w:szCs w:val="24"/>
        </w:rPr>
        <w:t xml:space="preserve"> </w:t>
      </w:r>
    </w:p>
    <w:p w14:paraId="1505EB83" w14:textId="0055D61D" w:rsidR="00515689" w:rsidRPr="0009264E" w:rsidRDefault="00023F1A" w:rsidP="00293D77">
      <w:pPr>
        <w:spacing w:before="60" w:after="0" w:line="240" w:lineRule="auto"/>
        <w:jc w:val="both"/>
        <w:rPr>
          <w:rFonts w:cstheme="minorHAnsi"/>
          <w:b/>
          <w:bCs/>
          <w:color w:val="002060"/>
          <w:sz w:val="24"/>
          <w:szCs w:val="24"/>
        </w:rPr>
      </w:pPr>
      <w:bookmarkStart w:id="96" w:name="_Hlk136432963"/>
      <w:r w:rsidRPr="0009264E">
        <w:rPr>
          <w:rFonts w:cstheme="minorHAnsi"/>
          <w:color w:val="002060"/>
          <w:sz w:val="24"/>
          <w:szCs w:val="24"/>
        </w:rPr>
        <w:t>Prezentul apel</w:t>
      </w:r>
      <w:r w:rsidR="000379ED" w:rsidRPr="0009264E">
        <w:rPr>
          <w:rFonts w:cstheme="minorHAnsi"/>
          <w:color w:val="002060"/>
          <w:sz w:val="24"/>
          <w:szCs w:val="24"/>
        </w:rPr>
        <w:t xml:space="preserve"> </w:t>
      </w:r>
      <w:r w:rsidR="00721DAC" w:rsidRPr="0009264E">
        <w:rPr>
          <w:rFonts w:cstheme="minorHAnsi"/>
          <w:color w:val="002060"/>
          <w:sz w:val="24"/>
          <w:szCs w:val="24"/>
        </w:rPr>
        <w:t xml:space="preserve">este </w:t>
      </w:r>
      <w:r w:rsidR="000379ED" w:rsidRPr="0009264E">
        <w:rPr>
          <w:rFonts w:cstheme="minorHAnsi"/>
          <w:color w:val="002060"/>
          <w:sz w:val="24"/>
          <w:szCs w:val="24"/>
        </w:rPr>
        <w:t xml:space="preserve">parte din </w:t>
      </w:r>
      <w:r w:rsidR="000379ED" w:rsidRPr="0009264E">
        <w:rPr>
          <w:rFonts w:cstheme="minorHAnsi"/>
          <w:b/>
          <w:bCs/>
          <w:color w:val="002060"/>
          <w:sz w:val="24"/>
          <w:szCs w:val="24"/>
        </w:rPr>
        <w:t>Operațiunea de importanță strategică</w:t>
      </w:r>
      <w:r w:rsidR="000379ED" w:rsidRPr="0009264E">
        <w:rPr>
          <w:rFonts w:cstheme="minorHAnsi"/>
          <w:color w:val="002060"/>
          <w:sz w:val="24"/>
          <w:szCs w:val="24"/>
        </w:rPr>
        <w:t xml:space="preserve"> </w:t>
      </w:r>
      <w:r w:rsidR="0026424A" w:rsidRPr="0009264E">
        <w:rPr>
          <w:rFonts w:cstheme="minorHAnsi"/>
          <w:b/>
          <w:bCs/>
          <w:color w:val="000000"/>
          <w:sz w:val="24"/>
          <w:szCs w:val="24"/>
        </w:rPr>
        <w:t xml:space="preserve">7. </w:t>
      </w:r>
      <w:r w:rsidRPr="0009264E">
        <w:rPr>
          <w:rFonts w:cstheme="minorHAnsi"/>
          <w:b/>
          <w:bCs/>
          <w:color w:val="002060"/>
          <w:sz w:val="24"/>
          <w:szCs w:val="24"/>
        </w:rPr>
        <w:t>Consolidarea</w:t>
      </w:r>
      <w:r w:rsidRPr="0009264E">
        <w:rPr>
          <w:rFonts w:cstheme="minorHAnsi"/>
          <w:color w:val="002060"/>
          <w:sz w:val="24"/>
          <w:szCs w:val="24"/>
        </w:rPr>
        <w:t xml:space="preserve"> </w:t>
      </w:r>
      <w:r w:rsidRPr="0009264E">
        <w:rPr>
          <w:rFonts w:cstheme="minorHAnsi"/>
          <w:b/>
          <w:bCs/>
          <w:color w:val="002060"/>
          <w:sz w:val="24"/>
          <w:szCs w:val="24"/>
        </w:rPr>
        <w:t>capacității în domeniul transplant</w:t>
      </w:r>
      <w:r w:rsidR="000379ED" w:rsidRPr="0009264E">
        <w:rPr>
          <w:rFonts w:cstheme="minorHAnsi"/>
          <w:b/>
          <w:bCs/>
          <w:color w:val="002060"/>
          <w:sz w:val="24"/>
          <w:szCs w:val="24"/>
        </w:rPr>
        <w:t>.</w:t>
      </w:r>
    </w:p>
    <w:bookmarkEnd w:id="96"/>
    <w:p w14:paraId="528B7775" w14:textId="460F7366" w:rsidR="00C122D2" w:rsidRPr="0009264E" w:rsidRDefault="00A34AAA" w:rsidP="00293D77">
      <w:pPr>
        <w:spacing w:before="60" w:after="0" w:line="240" w:lineRule="auto"/>
        <w:jc w:val="both"/>
        <w:rPr>
          <w:rFonts w:cstheme="minorHAnsi"/>
          <w:iCs/>
          <w:color w:val="002060"/>
          <w:sz w:val="24"/>
          <w:szCs w:val="24"/>
        </w:rPr>
      </w:pPr>
      <w:r w:rsidRPr="0009264E">
        <w:rPr>
          <w:rFonts w:cstheme="minorHAnsi"/>
          <w:iCs/>
          <w:color w:val="002060"/>
          <w:sz w:val="24"/>
          <w:szCs w:val="24"/>
        </w:rPr>
        <w:tab/>
      </w:r>
    </w:p>
    <w:p w14:paraId="3141CBB9" w14:textId="22734C28" w:rsidR="00A34AAA" w:rsidRPr="0009264E" w:rsidRDefault="00A34AAA">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97" w:name="_Toc145593872"/>
      <w:r w:rsidRPr="0009264E">
        <w:rPr>
          <w:rFonts w:cstheme="minorHAnsi"/>
          <w:b/>
          <w:bCs/>
          <w:iCs/>
          <w:color w:val="002060"/>
          <w:sz w:val="24"/>
          <w:szCs w:val="24"/>
        </w:rPr>
        <w:t>Investiții teritoriale integrate</w:t>
      </w:r>
      <w:bookmarkEnd w:id="97"/>
      <w:r w:rsidRPr="0009264E">
        <w:rPr>
          <w:rFonts w:cstheme="minorHAnsi"/>
          <w:b/>
          <w:bCs/>
          <w:iCs/>
          <w:color w:val="002060"/>
          <w:sz w:val="24"/>
          <w:szCs w:val="24"/>
        </w:rPr>
        <w:t xml:space="preserve"> </w:t>
      </w:r>
      <w:r w:rsidRPr="0009264E">
        <w:rPr>
          <w:rFonts w:cstheme="minorHAnsi"/>
          <w:b/>
          <w:bCs/>
          <w:iCs/>
          <w:color w:val="002060"/>
          <w:sz w:val="24"/>
          <w:szCs w:val="24"/>
        </w:rPr>
        <w:tab/>
      </w:r>
    </w:p>
    <w:p w14:paraId="2EA6C52C" w14:textId="60CC5283" w:rsidR="000A6D70" w:rsidRPr="0009264E" w:rsidRDefault="000A6D70" w:rsidP="00293D77">
      <w:pPr>
        <w:spacing w:before="60" w:after="0" w:line="240" w:lineRule="auto"/>
        <w:jc w:val="both"/>
        <w:rPr>
          <w:rFonts w:cstheme="minorHAnsi"/>
          <w:iCs/>
          <w:color w:val="002060"/>
          <w:sz w:val="24"/>
          <w:szCs w:val="24"/>
        </w:rPr>
      </w:pPr>
      <w:r w:rsidRPr="0009264E">
        <w:rPr>
          <w:rFonts w:cstheme="minorHAnsi"/>
          <w:iCs/>
          <w:color w:val="002060"/>
          <w:sz w:val="24"/>
          <w:szCs w:val="24"/>
        </w:rPr>
        <w:t xml:space="preserve">Prezentul apel </w:t>
      </w:r>
      <w:r w:rsidR="00FE1702" w:rsidRPr="0009264E">
        <w:rPr>
          <w:rFonts w:cstheme="minorHAnsi"/>
          <w:iCs/>
          <w:color w:val="002060"/>
          <w:sz w:val="24"/>
          <w:szCs w:val="24"/>
        </w:rPr>
        <w:t xml:space="preserve">de proiecte </w:t>
      </w:r>
      <w:r w:rsidRPr="0009264E">
        <w:rPr>
          <w:rFonts w:cstheme="minorHAnsi"/>
          <w:iCs/>
          <w:color w:val="002060"/>
          <w:sz w:val="24"/>
          <w:szCs w:val="24"/>
        </w:rPr>
        <w:t xml:space="preserve">nu vizează </w:t>
      </w:r>
      <w:r w:rsidRPr="0009264E">
        <w:rPr>
          <w:rFonts w:cstheme="minorHAnsi"/>
          <w:color w:val="002060"/>
          <w:sz w:val="24"/>
          <w:szCs w:val="24"/>
        </w:rPr>
        <w:t>investiții teritoriale integrate</w:t>
      </w:r>
      <w:r w:rsidRPr="0009264E">
        <w:rPr>
          <w:rFonts w:cstheme="minorHAnsi"/>
          <w:iCs/>
          <w:color w:val="002060"/>
          <w:sz w:val="24"/>
          <w:szCs w:val="24"/>
        </w:rPr>
        <w:t xml:space="preserve">. </w:t>
      </w:r>
    </w:p>
    <w:p w14:paraId="4613E756" w14:textId="77777777" w:rsidR="009E3495" w:rsidRPr="0009264E" w:rsidRDefault="009E3495" w:rsidP="00293D77">
      <w:pPr>
        <w:spacing w:before="60" w:after="0" w:line="240" w:lineRule="auto"/>
        <w:jc w:val="both"/>
        <w:rPr>
          <w:rFonts w:cstheme="minorHAnsi"/>
          <w:i/>
          <w:color w:val="002060"/>
          <w:sz w:val="24"/>
          <w:szCs w:val="24"/>
        </w:rPr>
      </w:pPr>
    </w:p>
    <w:p w14:paraId="0E7AABC3" w14:textId="04F30E55" w:rsidR="008F4B56" w:rsidRPr="0009264E" w:rsidRDefault="008F4B56">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98" w:name="_Toc145593873"/>
      <w:r w:rsidRPr="0009264E">
        <w:rPr>
          <w:rFonts w:cstheme="minorHAnsi"/>
          <w:b/>
          <w:bCs/>
          <w:iCs/>
          <w:color w:val="002060"/>
          <w:sz w:val="24"/>
          <w:szCs w:val="24"/>
        </w:rPr>
        <w:t xml:space="preserve">Dezvoltare locală </w:t>
      </w:r>
      <w:r w:rsidR="007431D9" w:rsidRPr="0009264E">
        <w:rPr>
          <w:rFonts w:cstheme="minorHAnsi"/>
          <w:b/>
          <w:bCs/>
          <w:iCs/>
          <w:color w:val="002060"/>
          <w:sz w:val="24"/>
          <w:szCs w:val="24"/>
        </w:rPr>
        <w:t xml:space="preserve">plasată </w:t>
      </w:r>
      <w:r w:rsidRPr="0009264E">
        <w:rPr>
          <w:rFonts w:cstheme="minorHAnsi"/>
          <w:b/>
          <w:bCs/>
          <w:iCs/>
          <w:color w:val="002060"/>
          <w:sz w:val="24"/>
          <w:szCs w:val="24"/>
        </w:rPr>
        <w:t>sub responsabilitatea comunității</w:t>
      </w:r>
      <w:bookmarkEnd w:id="98"/>
    </w:p>
    <w:p w14:paraId="59A5D461" w14:textId="2B18F898" w:rsidR="004305BF" w:rsidRPr="0009264E" w:rsidRDefault="004305BF" w:rsidP="00293D77">
      <w:pPr>
        <w:spacing w:before="60" w:after="0" w:line="240" w:lineRule="auto"/>
        <w:jc w:val="both"/>
        <w:rPr>
          <w:rFonts w:cstheme="minorHAnsi"/>
          <w:iCs/>
          <w:color w:val="002060"/>
          <w:sz w:val="24"/>
          <w:szCs w:val="24"/>
        </w:rPr>
      </w:pPr>
      <w:r w:rsidRPr="0009264E">
        <w:rPr>
          <w:rFonts w:cstheme="minorHAnsi"/>
          <w:iCs/>
          <w:color w:val="002060"/>
          <w:sz w:val="24"/>
          <w:szCs w:val="24"/>
        </w:rPr>
        <w:t xml:space="preserve">Prezentul apel nu vizează </w:t>
      </w:r>
      <w:r w:rsidR="001472E3" w:rsidRPr="0009264E">
        <w:rPr>
          <w:rFonts w:cstheme="minorHAnsi"/>
          <w:iCs/>
          <w:color w:val="002060"/>
          <w:sz w:val="24"/>
          <w:szCs w:val="24"/>
        </w:rPr>
        <w:t>aplicarea mecanismului DLRC.</w:t>
      </w:r>
    </w:p>
    <w:p w14:paraId="7E13800D" w14:textId="77777777" w:rsidR="009E3495" w:rsidRPr="0009264E" w:rsidRDefault="009E3495" w:rsidP="00293D77">
      <w:pPr>
        <w:spacing w:before="60" w:after="0" w:line="240" w:lineRule="auto"/>
        <w:jc w:val="both"/>
        <w:rPr>
          <w:rFonts w:cstheme="minorHAnsi"/>
          <w:b/>
          <w:bCs/>
          <w:i/>
          <w:color w:val="002060"/>
          <w:sz w:val="24"/>
          <w:szCs w:val="24"/>
        </w:rPr>
      </w:pPr>
    </w:p>
    <w:p w14:paraId="63AD0FB7" w14:textId="4B4D7D42" w:rsidR="00F51C65" w:rsidRPr="0009264E" w:rsidRDefault="00F51C65">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99" w:name="_Toc145593874"/>
      <w:r w:rsidRPr="0009264E">
        <w:rPr>
          <w:rFonts w:cstheme="minorHAnsi"/>
          <w:b/>
          <w:bCs/>
          <w:iCs/>
          <w:color w:val="002060"/>
          <w:sz w:val="24"/>
          <w:szCs w:val="24"/>
        </w:rPr>
        <w:t>Reguli privind ajutorul de stat</w:t>
      </w:r>
      <w:bookmarkEnd w:id="99"/>
      <w:r w:rsidRPr="0009264E">
        <w:rPr>
          <w:rFonts w:cstheme="minorHAnsi"/>
          <w:b/>
          <w:bCs/>
          <w:iCs/>
          <w:color w:val="002060"/>
          <w:sz w:val="24"/>
          <w:szCs w:val="24"/>
        </w:rPr>
        <w:t xml:space="preserve"> </w:t>
      </w:r>
    </w:p>
    <w:p w14:paraId="66ADD1EF" w14:textId="1BF8E32B" w:rsidR="00B93248" w:rsidRPr="0009264E" w:rsidRDefault="00B93248" w:rsidP="00293D77">
      <w:pPr>
        <w:spacing w:before="60" w:after="0" w:line="240" w:lineRule="auto"/>
        <w:jc w:val="both"/>
        <w:rPr>
          <w:rFonts w:cstheme="minorHAnsi"/>
          <w:iCs/>
          <w:color w:val="002060"/>
          <w:sz w:val="24"/>
          <w:szCs w:val="24"/>
        </w:rPr>
      </w:pPr>
      <w:bookmarkStart w:id="100" w:name="_Hlk136432992"/>
      <w:bookmarkStart w:id="101" w:name="_Hlk136432974"/>
      <w:r w:rsidRPr="0009264E">
        <w:rPr>
          <w:rFonts w:cstheme="minorHAnsi"/>
          <w:iCs/>
          <w:color w:val="002060"/>
          <w:sz w:val="24"/>
          <w:szCs w:val="24"/>
        </w:rPr>
        <w:t xml:space="preserve">Intervențiile prevăzute de prezentul apel </w:t>
      </w:r>
      <w:r w:rsidRPr="0009264E">
        <w:rPr>
          <w:rFonts w:cstheme="minorHAnsi"/>
          <w:iCs/>
          <w:color w:val="002060"/>
          <w:sz w:val="24"/>
          <w:szCs w:val="24"/>
          <w:u w:val="single"/>
        </w:rPr>
        <w:t>nu fac obiectul ajutorului de stat</w:t>
      </w:r>
      <w:r w:rsidR="00D46213" w:rsidRPr="0009264E">
        <w:rPr>
          <w:rFonts w:cstheme="minorHAnsi"/>
          <w:iCs/>
          <w:color w:val="002060"/>
          <w:sz w:val="24"/>
          <w:szCs w:val="24"/>
        </w:rPr>
        <w:t>.</w:t>
      </w:r>
    </w:p>
    <w:p w14:paraId="1D1EDA07" w14:textId="77777777" w:rsidR="00D46213" w:rsidRPr="0009264E" w:rsidRDefault="00D46213" w:rsidP="00293D77">
      <w:pPr>
        <w:spacing w:before="60" w:after="0" w:line="240" w:lineRule="auto"/>
        <w:jc w:val="both"/>
        <w:rPr>
          <w:rFonts w:cstheme="minorHAnsi"/>
          <w:b/>
          <w:bCs/>
          <w:iCs/>
          <w:color w:val="002060"/>
          <w:sz w:val="24"/>
          <w:szCs w:val="24"/>
        </w:rPr>
      </w:pPr>
    </w:p>
    <w:p w14:paraId="27240D6A" w14:textId="537726F8" w:rsidR="00033A9A" w:rsidRPr="0009264E" w:rsidRDefault="009E3495" w:rsidP="00293D77">
      <w:pPr>
        <w:spacing w:before="60" w:after="0" w:line="240" w:lineRule="auto"/>
        <w:jc w:val="both"/>
        <w:rPr>
          <w:rFonts w:cstheme="minorHAnsi"/>
          <w:b/>
          <w:bCs/>
          <w:iCs/>
          <w:color w:val="002060"/>
          <w:sz w:val="24"/>
          <w:szCs w:val="24"/>
        </w:rPr>
      </w:pPr>
      <w:r w:rsidRPr="0009264E">
        <w:rPr>
          <w:rFonts w:cstheme="minorHAnsi"/>
          <w:b/>
          <w:bCs/>
          <w:iCs/>
          <w:color w:val="002060"/>
          <w:sz w:val="24"/>
          <w:szCs w:val="24"/>
        </w:rPr>
        <w:t>Justificare</w:t>
      </w:r>
      <w:bookmarkEnd w:id="100"/>
    </w:p>
    <w:bookmarkEnd w:id="101"/>
    <w:p w14:paraId="66F825D9" w14:textId="68853F39" w:rsidR="00E3594F" w:rsidRPr="0009264E" w:rsidRDefault="00E3594F" w:rsidP="00293D77">
      <w:pPr>
        <w:spacing w:before="60" w:after="0" w:line="240" w:lineRule="auto"/>
        <w:jc w:val="both"/>
        <w:rPr>
          <w:rFonts w:cstheme="minorHAnsi"/>
          <w:color w:val="002060"/>
          <w:sz w:val="24"/>
          <w:szCs w:val="24"/>
        </w:rPr>
      </w:pPr>
      <w:r w:rsidRPr="0009264E">
        <w:rPr>
          <w:rFonts w:cstheme="minorHAnsi"/>
          <w:color w:val="002060"/>
          <w:sz w:val="24"/>
          <w:szCs w:val="24"/>
        </w:rPr>
        <w:t xml:space="preserve">Această investiție este destinată </w:t>
      </w:r>
      <w:r w:rsidR="000242C9" w:rsidRPr="0009264E">
        <w:rPr>
          <w:rFonts w:cstheme="minorHAnsi"/>
          <w:color w:val="002060"/>
          <w:sz w:val="24"/>
          <w:szCs w:val="24"/>
        </w:rPr>
        <w:t xml:space="preserve">unei unități sanitare publice care realizează intervenții multidisciplinare și care este acreditată </w:t>
      </w:r>
      <w:r w:rsidR="000242C9" w:rsidRPr="0009264E">
        <w:rPr>
          <w:rFonts w:cstheme="minorHAnsi"/>
          <w:i/>
          <w:iCs/>
          <w:color w:val="002060"/>
          <w:sz w:val="24"/>
          <w:szCs w:val="24"/>
        </w:rPr>
        <w:t xml:space="preserve">pentru mai multe activități în domeniul transplantului – transplant </w:t>
      </w:r>
      <w:proofErr w:type="spellStart"/>
      <w:r w:rsidR="000242C9" w:rsidRPr="0009264E">
        <w:rPr>
          <w:rFonts w:cstheme="minorHAnsi"/>
          <w:i/>
          <w:iCs/>
          <w:color w:val="002060"/>
          <w:sz w:val="24"/>
          <w:szCs w:val="24"/>
        </w:rPr>
        <w:t>multi</w:t>
      </w:r>
      <w:proofErr w:type="spellEnd"/>
      <w:r w:rsidR="000242C9" w:rsidRPr="0009264E">
        <w:rPr>
          <w:rFonts w:cstheme="minorHAnsi"/>
          <w:i/>
          <w:iCs/>
          <w:color w:val="002060"/>
          <w:sz w:val="24"/>
          <w:szCs w:val="24"/>
        </w:rPr>
        <w:t xml:space="preserve"> organ, transplant organ/ organe, transplant medular, inclusiv terapii celulare</w:t>
      </w:r>
      <w:r w:rsidR="00604833" w:rsidRPr="0009264E">
        <w:rPr>
          <w:rFonts w:cstheme="minorHAnsi"/>
          <w:i/>
          <w:iCs/>
          <w:color w:val="002060"/>
          <w:sz w:val="24"/>
          <w:szCs w:val="24"/>
        </w:rPr>
        <w:t>,</w:t>
      </w:r>
      <w:r w:rsidR="00105168" w:rsidRPr="0009264E">
        <w:rPr>
          <w:rFonts w:cstheme="minorHAnsi"/>
          <w:i/>
          <w:iCs/>
          <w:color w:val="002060"/>
          <w:sz w:val="24"/>
          <w:szCs w:val="24"/>
        </w:rPr>
        <w:t xml:space="preserve"> </w:t>
      </w:r>
      <w:r w:rsidRPr="0009264E">
        <w:rPr>
          <w:rFonts w:cstheme="minorHAnsi"/>
          <w:i/>
          <w:iCs/>
          <w:color w:val="002060"/>
          <w:sz w:val="24"/>
          <w:szCs w:val="24"/>
        </w:rPr>
        <w:lastRenderedPageBreak/>
        <w:t>care fac</w:t>
      </w:r>
      <w:r w:rsidR="000242C9" w:rsidRPr="0009264E">
        <w:rPr>
          <w:rFonts w:cstheme="minorHAnsi"/>
          <w:i/>
          <w:iCs/>
          <w:color w:val="002060"/>
          <w:sz w:val="24"/>
          <w:szCs w:val="24"/>
        </w:rPr>
        <w:t>e</w:t>
      </w:r>
      <w:r w:rsidRPr="0009264E">
        <w:rPr>
          <w:rFonts w:cstheme="minorHAnsi"/>
          <w:i/>
          <w:iCs/>
          <w:color w:val="002060"/>
          <w:sz w:val="24"/>
          <w:szCs w:val="24"/>
        </w:rPr>
        <w:t xml:space="preserve"> parte din sistemul național de sănătate</w:t>
      </w:r>
      <w:r w:rsidRPr="0009264E">
        <w:rPr>
          <w:rFonts w:cstheme="minorHAnsi"/>
          <w:color w:val="002060"/>
          <w:sz w:val="24"/>
          <w:szCs w:val="24"/>
        </w:rPr>
        <w:t xml:space="preserve">, urmărind un obiectiv social, susținut de principiul solidarității, care funcționează sub supravegherea statului, finanțat direct din contribuții de asigurări sociale și alte resurse de stat și care furnizează servicii gratuite pe baza acoperirii universale. </w:t>
      </w:r>
    </w:p>
    <w:p w14:paraId="58D0D24B" w14:textId="127C6A2C" w:rsidR="00E3594F" w:rsidRPr="0009264E" w:rsidRDefault="00E3594F" w:rsidP="00293D77">
      <w:pPr>
        <w:spacing w:before="60" w:after="0" w:line="240" w:lineRule="auto"/>
        <w:jc w:val="both"/>
        <w:rPr>
          <w:rFonts w:cstheme="minorHAnsi"/>
          <w:color w:val="002060"/>
          <w:sz w:val="24"/>
          <w:szCs w:val="24"/>
        </w:rPr>
      </w:pPr>
      <w:r w:rsidRPr="0009264E">
        <w:rPr>
          <w:rFonts w:cstheme="minorHAnsi"/>
          <w:color w:val="002060"/>
          <w:sz w:val="24"/>
          <w:szCs w:val="24"/>
        </w:rPr>
        <w:t>Prin acest tip de investiții se urmărește cu predilecție creșterea accesului populației la servicii medicale de calitate, creșterea eficacității serviciilor medicale, o mai bună adaptare a infrastructurii la noile cerințe tehnologice și de asigurare a unor circuite funcționale și eficiente.</w:t>
      </w:r>
    </w:p>
    <w:p w14:paraId="5E2066A1" w14:textId="77777777" w:rsidR="00E3594F" w:rsidRPr="0009264E" w:rsidRDefault="00E3594F" w:rsidP="00293D77">
      <w:pPr>
        <w:spacing w:before="60" w:after="0" w:line="240" w:lineRule="auto"/>
        <w:jc w:val="both"/>
        <w:rPr>
          <w:rFonts w:cstheme="minorHAnsi"/>
          <w:color w:val="002060"/>
          <w:sz w:val="24"/>
          <w:szCs w:val="24"/>
        </w:rPr>
      </w:pPr>
      <w:bookmarkStart w:id="102" w:name="_Hlk138777566"/>
      <w:r w:rsidRPr="0009264E">
        <w:rPr>
          <w:rFonts w:cstheme="minorHAnsi"/>
          <w:color w:val="002060"/>
          <w:sz w:val="24"/>
          <w:szCs w:val="24"/>
        </w:rPr>
        <w:t>COM consideră că în ceea ce privește zona locală se pot distinge două domenii de bază ale activităților spitalicești, respectiv:</w:t>
      </w:r>
    </w:p>
    <w:p w14:paraId="1C0E1119" w14:textId="7F796BF3" w:rsidR="00E3594F" w:rsidRPr="0009264E" w:rsidRDefault="00E3594F">
      <w:pPr>
        <w:pStyle w:val="ListParagraph"/>
        <w:numPr>
          <w:ilvl w:val="0"/>
          <w:numId w:val="41"/>
        </w:numPr>
        <w:spacing w:before="60" w:after="0" w:line="240" w:lineRule="auto"/>
        <w:contextualSpacing w:val="0"/>
        <w:jc w:val="both"/>
        <w:rPr>
          <w:rFonts w:cstheme="minorHAnsi"/>
          <w:color w:val="002060"/>
          <w:sz w:val="24"/>
          <w:szCs w:val="24"/>
        </w:rPr>
      </w:pPr>
      <w:r w:rsidRPr="0009264E">
        <w:rPr>
          <w:rFonts w:cstheme="minorHAnsi"/>
          <w:color w:val="002060"/>
          <w:sz w:val="24"/>
          <w:szCs w:val="24"/>
        </w:rPr>
        <w:t>Servicii de urgență, care intră în sarcina oricărui spital public, indiferent de calitatea personalului său, a facilităților tehnice sau de altă natură; astfel, un spital nu poate influența grupul de pacienți care au nevoie de serviciile de urgență furnizate, având în vedere starea pacientului</w:t>
      </w:r>
      <w:r w:rsidR="00604833" w:rsidRPr="0009264E">
        <w:rPr>
          <w:rFonts w:cstheme="minorHAnsi"/>
          <w:color w:val="002060"/>
          <w:sz w:val="24"/>
          <w:szCs w:val="24"/>
        </w:rPr>
        <w:t xml:space="preserve"> -</w:t>
      </w:r>
      <w:r w:rsidRPr="0009264E">
        <w:rPr>
          <w:rFonts w:cstheme="minorHAnsi"/>
          <w:color w:val="002060"/>
          <w:sz w:val="24"/>
          <w:szCs w:val="24"/>
        </w:rPr>
        <w:t xml:space="preserve"> de obicei, este vorba despre unitatea medicală cea mai apropiată de pacient;</w:t>
      </w:r>
    </w:p>
    <w:p w14:paraId="62B2A10E" w14:textId="1759D1F5" w:rsidR="00E3594F" w:rsidRPr="0009264E" w:rsidRDefault="00E3594F">
      <w:pPr>
        <w:pStyle w:val="ListParagraph"/>
        <w:numPr>
          <w:ilvl w:val="0"/>
          <w:numId w:val="41"/>
        </w:numPr>
        <w:spacing w:before="60" w:after="0" w:line="240" w:lineRule="auto"/>
        <w:contextualSpacing w:val="0"/>
        <w:jc w:val="both"/>
        <w:rPr>
          <w:rFonts w:cstheme="minorHAnsi"/>
          <w:color w:val="002060"/>
          <w:sz w:val="24"/>
          <w:szCs w:val="24"/>
        </w:rPr>
      </w:pPr>
      <w:r w:rsidRPr="0009264E">
        <w:rPr>
          <w:rFonts w:cstheme="minorHAnsi"/>
          <w:color w:val="002060"/>
          <w:sz w:val="24"/>
          <w:szCs w:val="24"/>
        </w:rPr>
        <w:t>Servicii medicale planificate/</w:t>
      </w:r>
      <w:r w:rsidR="00913D15" w:rsidRPr="0009264E">
        <w:rPr>
          <w:rFonts w:cstheme="minorHAnsi"/>
          <w:color w:val="002060"/>
          <w:sz w:val="24"/>
          <w:szCs w:val="24"/>
        </w:rPr>
        <w:t xml:space="preserve"> </w:t>
      </w:r>
      <w:r w:rsidRPr="0009264E">
        <w:rPr>
          <w:rFonts w:cstheme="minorHAnsi"/>
          <w:color w:val="002060"/>
          <w:sz w:val="24"/>
          <w:szCs w:val="24"/>
        </w:rPr>
        <w:t xml:space="preserve">programate – în acest caz pacientul are posibilitatea de a alege unitatea medicală în care va beneficia de tratament (în funcție de calitatea personalului, a facilităților tehnice, reputație, etc.), </w:t>
      </w:r>
    </w:p>
    <w:p w14:paraId="79D98008" w14:textId="6E721271" w:rsidR="00E3594F" w:rsidRPr="0009264E" w:rsidRDefault="00105168" w:rsidP="00293D77">
      <w:pPr>
        <w:spacing w:before="60" w:after="0" w:line="240" w:lineRule="auto"/>
        <w:jc w:val="both"/>
        <w:rPr>
          <w:rFonts w:cstheme="minorHAnsi"/>
          <w:b/>
          <w:bCs/>
          <w:color w:val="002060"/>
          <w:sz w:val="24"/>
          <w:szCs w:val="24"/>
        </w:rPr>
      </w:pPr>
      <w:r w:rsidRPr="0009264E">
        <w:rPr>
          <w:rFonts w:cstheme="minorHAnsi"/>
          <w:color w:val="002060"/>
          <w:sz w:val="24"/>
          <w:szCs w:val="24"/>
        </w:rPr>
        <w:t>Î</w:t>
      </w:r>
      <w:r w:rsidR="00E3594F" w:rsidRPr="0009264E">
        <w:rPr>
          <w:rFonts w:cstheme="minorHAnsi"/>
          <w:color w:val="002060"/>
          <w:sz w:val="24"/>
          <w:szCs w:val="24"/>
        </w:rPr>
        <w:t>n urma analizelor realizate la nivelul sistemului public spitalicesc se constată că proporția</w:t>
      </w:r>
      <w:r w:rsidR="00E3594F" w:rsidRPr="0009264E">
        <w:rPr>
          <w:rStyle w:val="FootnoteReference"/>
          <w:rFonts w:cstheme="minorHAnsi"/>
          <w:color w:val="002060"/>
          <w:sz w:val="24"/>
          <w:szCs w:val="24"/>
        </w:rPr>
        <w:footnoteReference w:id="10"/>
      </w:r>
      <w:r w:rsidR="00E3594F" w:rsidRPr="0009264E">
        <w:rPr>
          <w:rFonts w:cstheme="minorHAnsi"/>
          <w:color w:val="002060"/>
          <w:sz w:val="24"/>
          <w:szCs w:val="24"/>
        </w:rPr>
        <w:t xml:space="preserve"> pacienților străini care au beneficia</w:t>
      </w:r>
      <w:r w:rsidRPr="0009264E">
        <w:rPr>
          <w:rFonts w:cstheme="minorHAnsi"/>
          <w:color w:val="002060"/>
          <w:sz w:val="24"/>
          <w:szCs w:val="24"/>
        </w:rPr>
        <w:t>t</w:t>
      </w:r>
      <w:r w:rsidR="00E3594F" w:rsidRPr="0009264E">
        <w:rPr>
          <w:rFonts w:cstheme="minorHAnsi"/>
          <w:color w:val="002060"/>
          <w:sz w:val="24"/>
          <w:szCs w:val="24"/>
        </w:rPr>
        <w:t xml:space="preserve"> de servicii medicale în sistemul de sănătate din România reprezintă 0,04% (</w:t>
      </w:r>
      <w:bookmarkStart w:id="103" w:name="_Hlk140141108"/>
      <w:r w:rsidR="00CE4726" w:rsidRPr="0009264E">
        <w:rPr>
          <w:rFonts w:cstheme="minorHAnsi"/>
          <w:color w:val="002060"/>
          <w:sz w:val="24"/>
          <w:szCs w:val="24"/>
        </w:rPr>
        <w:t xml:space="preserve">anul </w:t>
      </w:r>
      <w:bookmarkEnd w:id="103"/>
      <w:r w:rsidR="00E3594F" w:rsidRPr="0009264E">
        <w:rPr>
          <w:rFonts w:cstheme="minorHAnsi"/>
          <w:color w:val="002060"/>
          <w:sz w:val="24"/>
          <w:szCs w:val="24"/>
        </w:rPr>
        <w:t>2019)/0,05% (</w:t>
      </w:r>
      <w:r w:rsidR="00CE4726" w:rsidRPr="0009264E">
        <w:rPr>
          <w:rFonts w:cstheme="minorHAnsi"/>
          <w:color w:val="002060"/>
          <w:sz w:val="24"/>
          <w:szCs w:val="24"/>
        </w:rPr>
        <w:t xml:space="preserve">anul </w:t>
      </w:r>
      <w:r w:rsidR="00E3594F" w:rsidRPr="0009264E">
        <w:rPr>
          <w:rFonts w:cstheme="minorHAnsi"/>
          <w:color w:val="002060"/>
          <w:sz w:val="24"/>
          <w:szCs w:val="24"/>
        </w:rPr>
        <w:t xml:space="preserve">2022) din numărul total de pacienți admiși în spitalele respective, </w:t>
      </w:r>
      <w:r w:rsidR="00E3594F" w:rsidRPr="0009264E">
        <w:rPr>
          <w:rFonts w:cstheme="minorHAnsi"/>
          <w:b/>
          <w:bCs/>
          <w:color w:val="002060"/>
          <w:sz w:val="24"/>
          <w:szCs w:val="24"/>
        </w:rPr>
        <w:t>respectiv o proporție nesemnificativă care nu are potențialul de a afecta comerțul cu Statele Membre.</w:t>
      </w:r>
      <w:r w:rsidR="00230E5C" w:rsidRPr="0009264E">
        <w:rPr>
          <w:rFonts w:cstheme="minorHAnsi"/>
          <w:b/>
          <w:bCs/>
          <w:color w:val="002060"/>
          <w:sz w:val="24"/>
          <w:szCs w:val="24"/>
        </w:rPr>
        <w:t xml:space="preserve"> Pentru Institutul Clinic Fundeni </w:t>
      </w:r>
      <w:r w:rsidR="00230E5C" w:rsidRPr="0009264E">
        <w:rPr>
          <w:rFonts w:cstheme="minorHAnsi"/>
          <w:color w:val="002060"/>
          <w:sz w:val="24"/>
          <w:szCs w:val="24"/>
        </w:rPr>
        <w:t>proporția</w:t>
      </w:r>
      <w:r w:rsidR="00230E5C" w:rsidRPr="0009264E">
        <w:rPr>
          <w:rStyle w:val="FootnoteReference"/>
          <w:rFonts w:cstheme="minorHAnsi"/>
          <w:color w:val="002060"/>
          <w:sz w:val="24"/>
          <w:szCs w:val="24"/>
        </w:rPr>
        <w:footnoteReference w:id="11"/>
      </w:r>
      <w:r w:rsidR="00725DFE" w:rsidRPr="0009264E">
        <w:rPr>
          <w:rFonts w:cstheme="minorHAnsi"/>
          <w:color w:val="002060"/>
          <w:sz w:val="24"/>
          <w:szCs w:val="24"/>
        </w:rPr>
        <w:t xml:space="preserve"> </w:t>
      </w:r>
      <w:r w:rsidR="00230E5C" w:rsidRPr="0009264E">
        <w:rPr>
          <w:rFonts w:cstheme="minorHAnsi"/>
          <w:color w:val="002060"/>
          <w:sz w:val="24"/>
          <w:szCs w:val="24"/>
        </w:rPr>
        <w:t>pacienților străini care au beneficiat de servicii medicale în sistemul de sănătate din România reprezintă .</w:t>
      </w:r>
      <w:r w:rsidR="00725DFE" w:rsidRPr="0009264E">
        <w:rPr>
          <w:rFonts w:cstheme="minorHAnsi"/>
          <w:color w:val="002060"/>
          <w:sz w:val="24"/>
          <w:szCs w:val="24"/>
        </w:rPr>
        <w:t>..</w:t>
      </w:r>
      <w:r w:rsidR="00230E5C" w:rsidRPr="0009264E">
        <w:rPr>
          <w:rFonts w:cstheme="minorHAnsi"/>
          <w:color w:val="002060"/>
          <w:sz w:val="24"/>
          <w:szCs w:val="24"/>
        </w:rPr>
        <w:t>.% (anul 2019)/...% (anul 2022) din numărul total de pacienți admiși în această unitate sanitară.</w:t>
      </w:r>
    </w:p>
    <w:p w14:paraId="2811ACF7" w14:textId="4A01DBD9" w:rsidR="00E3594F" w:rsidRPr="0009264E" w:rsidRDefault="00E3594F">
      <w:pPr>
        <w:pStyle w:val="ListParagraph"/>
        <w:numPr>
          <w:ilvl w:val="0"/>
          <w:numId w:val="41"/>
        </w:numPr>
        <w:spacing w:before="60" w:after="0" w:line="240" w:lineRule="auto"/>
        <w:contextualSpacing w:val="0"/>
        <w:jc w:val="both"/>
        <w:rPr>
          <w:rFonts w:cstheme="minorHAnsi"/>
          <w:color w:val="002060"/>
          <w:sz w:val="24"/>
          <w:szCs w:val="24"/>
        </w:rPr>
      </w:pPr>
      <w:r w:rsidRPr="0009264E">
        <w:rPr>
          <w:rFonts w:cstheme="minorHAnsi"/>
          <w:color w:val="002060"/>
          <w:sz w:val="24"/>
          <w:szCs w:val="24"/>
        </w:rPr>
        <w:t xml:space="preserve">În plus, este de menționat că principalul obiectiv al </w:t>
      </w:r>
      <w:r w:rsidR="001A077D" w:rsidRPr="0009264E">
        <w:rPr>
          <w:rFonts w:cstheme="minorHAnsi"/>
          <w:color w:val="002060"/>
          <w:sz w:val="24"/>
          <w:szCs w:val="24"/>
        </w:rPr>
        <w:t>unităților medicale publice</w:t>
      </w:r>
      <w:r w:rsidRPr="0009264E">
        <w:rPr>
          <w:rFonts w:cstheme="minorHAnsi"/>
          <w:color w:val="002060"/>
          <w:sz w:val="24"/>
          <w:szCs w:val="24"/>
        </w:rPr>
        <w:t xml:space="preserve"> este de a oferi asistență medicală accesibilă în toate disciplinele necesare pentru persoanele care locuiesc în regiunea și zonele adiacente, iar infrastructurile spitalicești acoperă nevoile persoanelor care locuiesc în mediul rural sau urbanul mic, cele din comunități marginalizate și cele cu nivel </w:t>
      </w:r>
      <w:proofErr w:type="spellStart"/>
      <w:r w:rsidRPr="0009264E">
        <w:rPr>
          <w:rFonts w:cstheme="minorHAnsi"/>
          <w:color w:val="002060"/>
          <w:sz w:val="24"/>
          <w:szCs w:val="24"/>
        </w:rPr>
        <w:t>socio</w:t>
      </w:r>
      <w:proofErr w:type="spellEnd"/>
      <w:r w:rsidRPr="0009264E">
        <w:rPr>
          <w:rFonts w:cstheme="minorHAnsi"/>
          <w:color w:val="002060"/>
          <w:sz w:val="24"/>
          <w:szCs w:val="24"/>
        </w:rPr>
        <w:t>-economic scăzut ce au acces redus la îngrijire medicală.</w:t>
      </w:r>
    </w:p>
    <w:p w14:paraId="49255586" w14:textId="4208911E" w:rsidR="00E3594F" w:rsidRPr="0009264E" w:rsidRDefault="00E3594F" w:rsidP="00293D77">
      <w:pPr>
        <w:spacing w:before="60" w:after="0" w:line="240" w:lineRule="auto"/>
        <w:jc w:val="both"/>
        <w:rPr>
          <w:rFonts w:cstheme="minorHAnsi"/>
          <w:color w:val="002060"/>
          <w:sz w:val="24"/>
          <w:szCs w:val="24"/>
        </w:rPr>
      </w:pPr>
      <w:r w:rsidRPr="0009264E">
        <w:rPr>
          <w:rFonts w:cstheme="minorHAnsi"/>
          <w:color w:val="002060"/>
          <w:sz w:val="24"/>
          <w:szCs w:val="24"/>
        </w:rPr>
        <w:t xml:space="preserve">Măsurile de sprijin dedicate </w:t>
      </w:r>
      <w:r w:rsidR="0030471A" w:rsidRPr="0009264E">
        <w:rPr>
          <w:rFonts w:cstheme="minorHAnsi"/>
          <w:b/>
          <w:bCs/>
          <w:color w:val="002060"/>
          <w:sz w:val="24"/>
          <w:szCs w:val="24"/>
        </w:rPr>
        <w:t>Institutului</w:t>
      </w:r>
      <w:r w:rsidR="005B351A" w:rsidRPr="0009264E">
        <w:rPr>
          <w:rFonts w:cstheme="minorHAnsi"/>
          <w:b/>
          <w:bCs/>
          <w:color w:val="002060"/>
          <w:sz w:val="24"/>
          <w:szCs w:val="24"/>
        </w:rPr>
        <w:t xml:space="preserve"> Clinic Fundeni</w:t>
      </w:r>
      <w:r w:rsidR="00105168" w:rsidRPr="0009264E">
        <w:rPr>
          <w:rFonts w:cstheme="minorHAnsi"/>
          <w:color w:val="002060"/>
          <w:sz w:val="24"/>
          <w:szCs w:val="24"/>
        </w:rPr>
        <w:t xml:space="preserve"> </w:t>
      </w:r>
      <w:r w:rsidRPr="0009264E">
        <w:rPr>
          <w:rFonts w:cstheme="minorHAnsi"/>
          <w:color w:val="002060"/>
          <w:sz w:val="24"/>
          <w:szCs w:val="24"/>
        </w:rPr>
        <w:t>au fost analizate în raport cu criteriile care ar trebui îndeplinite cumulativ, prevăzute la articolul 107 alineatul (1) din TFUE (</w:t>
      </w:r>
      <w:r w:rsidRPr="0009264E">
        <w:rPr>
          <w:rFonts w:cstheme="minorHAnsi"/>
          <w:i/>
          <w:iCs/>
          <w:color w:val="002060"/>
          <w:sz w:val="24"/>
          <w:szCs w:val="24"/>
        </w:rPr>
        <w:t xml:space="preserve">existența unor resurse ale statului sau exercitarea de puteri discreționare ale statului referitor la utilizarea unor resurse financiare, a caracterului selectiv, a avantajului economic în favoarea entității beneficiare a măsurii de sprijin și </w:t>
      </w:r>
      <w:r w:rsidRPr="0009264E">
        <w:rPr>
          <w:rFonts w:cstheme="minorHAnsi"/>
          <w:b/>
          <w:bCs/>
          <w:i/>
          <w:iCs/>
          <w:color w:val="002060"/>
          <w:sz w:val="24"/>
          <w:szCs w:val="24"/>
        </w:rPr>
        <w:t>potențialul măsurii de sprijin de a afecta comerțul între statele membre</w:t>
      </w:r>
      <w:r w:rsidRPr="0009264E">
        <w:rPr>
          <w:rFonts w:cstheme="minorHAnsi"/>
          <w:color w:val="002060"/>
          <w:sz w:val="24"/>
          <w:szCs w:val="24"/>
        </w:rPr>
        <w:t>), pentru a determina dacă măsurile constituie ajutor de stat în sensul articolului 107 alineatul (1) din TFUE.</w:t>
      </w:r>
    </w:p>
    <w:p w14:paraId="3D4F310D" w14:textId="39F02E84" w:rsidR="002C410C" w:rsidRPr="0009264E" w:rsidRDefault="00E3594F" w:rsidP="00293D77">
      <w:pPr>
        <w:spacing w:before="60" w:after="0" w:line="240" w:lineRule="auto"/>
        <w:jc w:val="both"/>
        <w:rPr>
          <w:rFonts w:cstheme="minorHAnsi"/>
          <w:color w:val="002060"/>
          <w:sz w:val="24"/>
          <w:szCs w:val="24"/>
        </w:rPr>
      </w:pPr>
      <w:r w:rsidRPr="0009264E">
        <w:rPr>
          <w:rFonts w:eastAsia="Trebuchet MS" w:cstheme="minorHAnsi"/>
          <w:color w:val="002060"/>
          <w:sz w:val="24"/>
          <w:szCs w:val="24"/>
        </w:rPr>
        <w:t xml:space="preserve">Concluzia analizei a fost că investițiile </w:t>
      </w:r>
      <w:r w:rsidR="005B1795" w:rsidRPr="0009264E">
        <w:rPr>
          <w:rFonts w:eastAsia="Trebuchet MS" w:cstheme="minorHAnsi"/>
          <w:color w:val="002060"/>
          <w:sz w:val="24"/>
          <w:szCs w:val="24"/>
        </w:rPr>
        <w:t xml:space="preserve">vizate în cadrul acestui apel </w:t>
      </w:r>
      <w:r w:rsidRPr="0009264E">
        <w:rPr>
          <w:rFonts w:cstheme="minorHAnsi"/>
          <w:b/>
          <w:bCs/>
          <w:color w:val="002060"/>
          <w:sz w:val="24"/>
          <w:szCs w:val="24"/>
        </w:rPr>
        <w:t>au un impact local</w:t>
      </w:r>
      <w:r w:rsidR="00CE4726" w:rsidRPr="0009264E">
        <w:rPr>
          <w:rFonts w:cstheme="minorHAnsi"/>
          <w:b/>
          <w:bCs/>
          <w:color w:val="002060"/>
          <w:sz w:val="24"/>
          <w:szCs w:val="24"/>
        </w:rPr>
        <w:t xml:space="preserve">/ regional </w:t>
      </w:r>
      <w:r w:rsidRPr="0009264E">
        <w:rPr>
          <w:rFonts w:cstheme="minorHAnsi"/>
          <w:b/>
          <w:bCs/>
          <w:color w:val="002060"/>
          <w:sz w:val="24"/>
          <w:szCs w:val="24"/>
        </w:rPr>
        <w:t xml:space="preserve">și, ca urmare, nu au potențialul de a afecta comerțul între statele membre. </w:t>
      </w:r>
      <w:r w:rsidR="002C410C" w:rsidRPr="0009264E">
        <w:rPr>
          <w:rFonts w:cstheme="minorHAnsi"/>
          <w:color w:val="002060"/>
          <w:sz w:val="24"/>
          <w:szCs w:val="24"/>
        </w:rPr>
        <w:t xml:space="preserve">De asemenea, </w:t>
      </w:r>
      <w:r w:rsidR="002C410C" w:rsidRPr="0009264E">
        <w:rPr>
          <w:rFonts w:cstheme="minorHAnsi"/>
          <w:color w:val="002060"/>
          <w:sz w:val="24"/>
          <w:szCs w:val="24"/>
        </w:rPr>
        <w:lastRenderedPageBreak/>
        <w:t xml:space="preserve">serviciile care vor fi oferite </w:t>
      </w:r>
      <w:r w:rsidR="00B86D09" w:rsidRPr="0009264E">
        <w:rPr>
          <w:rFonts w:cstheme="minorHAnsi"/>
          <w:color w:val="002060"/>
          <w:sz w:val="24"/>
          <w:szCs w:val="24"/>
        </w:rPr>
        <w:t>vor fi</w:t>
      </w:r>
      <w:r w:rsidR="002C410C" w:rsidRPr="0009264E">
        <w:rPr>
          <w:rFonts w:cstheme="minorHAnsi"/>
          <w:color w:val="002060"/>
          <w:sz w:val="24"/>
          <w:szCs w:val="24"/>
        </w:rPr>
        <w:t xml:space="preserve"> de calitate similară cu cele din alte țări ale Uniunii Europene </w:t>
      </w:r>
      <w:r w:rsidR="009B49F3" w:rsidRPr="0009264E">
        <w:rPr>
          <w:rFonts w:cstheme="minorHAnsi"/>
          <w:color w:val="002060"/>
          <w:sz w:val="24"/>
          <w:szCs w:val="24"/>
        </w:rPr>
        <w:t>ș</w:t>
      </w:r>
      <w:r w:rsidR="002C410C" w:rsidRPr="0009264E">
        <w:rPr>
          <w:rFonts w:cstheme="minorHAnsi"/>
          <w:color w:val="002060"/>
          <w:sz w:val="24"/>
          <w:szCs w:val="24"/>
        </w:rPr>
        <w:t>i, prin urmare, nu sunt în măsură să atragă cetățeni din alte state ale UE.</w:t>
      </w:r>
    </w:p>
    <w:p w14:paraId="6B1F2080" w14:textId="22198FF9" w:rsidR="00E3594F" w:rsidRPr="0009264E" w:rsidRDefault="00E3594F" w:rsidP="00293D77">
      <w:pPr>
        <w:spacing w:before="60" w:after="0" w:line="240" w:lineRule="auto"/>
        <w:jc w:val="both"/>
        <w:rPr>
          <w:rFonts w:cstheme="minorHAnsi"/>
          <w:color w:val="002060"/>
          <w:sz w:val="24"/>
          <w:szCs w:val="24"/>
        </w:rPr>
      </w:pPr>
      <w:r w:rsidRPr="0009264E">
        <w:rPr>
          <w:rFonts w:cstheme="minorHAnsi"/>
          <w:color w:val="002060"/>
          <w:sz w:val="24"/>
          <w:szCs w:val="24"/>
        </w:rPr>
        <w:t xml:space="preserve">Având în vedere că unul dintre criteriile care definesc o măsura de ajutor de stat nu este îndeplinit, respectiv </w:t>
      </w:r>
      <w:r w:rsidRPr="0009264E">
        <w:rPr>
          <w:rFonts w:cstheme="minorHAnsi"/>
          <w:b/>
          <w:bCs/>
          <w:i/>
          <w:iCs/>
          <w:color w:val="002060"/>
          <w:sz w:val="24"/>
          <w:szCs w:val="24"/>
        </w:rPr>
        <w:t xml:space="preserve">măsura nu are potențialul de a afecta comerțul între </w:t>
      </w:r>
      <w:r w:rsidR="00105168" w:rsidRPr="0009264E">
        <w:rPr>
          <w:rFonts w:cstheme="minorHAnsi"/>
          <w:b/>
          <w:bCs/>
          <w:i/>
          <w:iCs/>
          <w:color w:val="002060"/>
          <w:sz w:val="24"/>
          <w:szCs w:val="24"/>
        </w:rPr>
        <w:t>S</w:t>
      </w:r>
      <w:r w:rsidRPr="0009264E">
        <w:rPr>
          <w:rFonts w:cstheme="minorHAnsi"/>
          <w:b/>
          <w:bCs/>
          <w:i/>
          <w:iCs/>
          <w:color w:val="002060"/>
          <w:sz w:val="24"/>
          <w:szCs w:val="24"/>
        </w:rPr>
        <w:t xml:space="preserve">tatele </w:t>
      </w:r>
      <w:r w:rsidR="00105168" w:rsidRPr="0009264E">
        <w:rPr>
          <w:rFonts w:cstheme="minorHAnsi"/>
          <w:b/>
          <w:bCs/>
          <w:i/>
          <w:iCs/>
          <w:color w:val="002060"/>
          <w:sz w:val="24"/>
          <w:szCs w:val="24"/>
        </w:rPr>
        <w:t>M</w:t>
      </w:r>
      <w:r w:rsidRPr="0009264E">
        <w:rPr>
          <w:rFonts w:cstheme="minorHAnsi"/>
          <w:b/>
          <w:bCs/>
          <w:i/>
          <w:iCs/>
          <w:color w:val="002060"/>
          <w:sz w:val="24"/>
          <w:szCs w:val="24"/>
        </w:rPr>
        <w:t>embre</w:t>
      </w:r>
      <w:r w:rsidRPr="0009264E">
        <w:rPr>
          <w:rFonts w:cstheme="minorHAnsi"/>
          <w:color w:val="002060"/>
          <w:sz w:val="24"/>
          <w:szCs w:val="24"/>
        </w:rPr>
        <w:t xml:space="preserve">, </w:t>
      </w:r>
      <w:r w:rsidRPr="0009264E">
        <w:rPr>
          <w:rFonts w:cstheme="minorHAnsi"/>
          <w:b/>
          <w:bCs/>
          <w:color w:val="002060"/>
          <w:sz w:val="24"/>
          <w:szCs w:val="24"/>
        </w:rPr>
        <w:t>se consideră că aceasta nu implică ajutor de stat.</w:t>
      </w:r>
      <w:bookmarkEnd w:id="102"/>
    </w:p>
    <w:p w14:paraId="7CAF8BA4" w14:textId="77777777" w:rsidR="009E3495" w:rsidRPr="0009264E" w:rsidRDefault="009E3495" w:rsidP="00293D77">
      <w:pPr>
        <w:spacing w:before="60" w:after="0" w:line="240" w:lineRule="auto"/>
        <w:jc w:val="both"/>
        <w:rPr>
          <w:rFonts w:cstheme="minorHAnsi"/>
          <w:iCs/>
          <w:color w:val="002060"/>
          <w:sz w:val="24"/>
          <w:szCs w:val="24"/>
        </w:rPr>
      </w:pPr>
    </w:p>
    <w:p w14:paraId="6BBE5515" w14:textId="155BA8F7" w:rsidR="001F48A8" w:rsidRPr="0009264E" w:rsidRDefault="001F48A8">
      <w:pPr>
        <w:pStyle w:val="ListParagraph"/>
        <w:numPr>
          <w:ilvl w:val="1"/>
          <w:numId w:val="33"/>
        </w:numPr>
        <w:tabs>
          <w:tab w:val="left" w:pos="284"/>
        </w:tabs>
        <w:spacing w:before="60" w:after="0" w:line="240" w:lineRule="auto"/>
        <w:ind w:left="284" w:hanging="284"/>
        <w:contextualSpacing w:val="0"/>
        <w:jc w:val="both"/>
        <w:outlineLvl w:val="1"/>
        <w:rPr>
          <w:rFonts w:cstheme="minorHAnsi"/>
          <w:b/>
          <w:bCs/>
          <w:iCs/>
          <w:color w:val="002060"/>
          <w:sz w:val="24"/>
          <w:szCs w:val="24"/>
        </w:rPr>
      </w:pPr>
      <w:bookmarkStart w:id="104" w:name="_Toc145593875"/>
      <w:r w:rsidRPr="0009264E">
        <w:rPr>
          <w:rFonts w:cstheme="minorHAnsi"/>
          <w:b/>
          <w:bCs/>
          <w:iCs/>
          <w:color w:val="002060"/>
          <w:sz w:val="24"/>
          <w:szCs w:val="24"/>
        </w:rPr>
        <w:t>Reguli privind instrumentele financiare</w:t>
      </w:r>
      <w:bookmarkEnd w:id="104"/>
      <w:r w:rsidRPr="0009264E">
        <w:rPr>
          <w:rFonts w:cstheme="minorHAnsi"/>
          <w:b/>
          <w:bCs/>
          <w:iCs/>
          <w:color w:val="002060"/>
          <w:sz w:val="24"/>
          <w:szCs w:val="24"/>
        </w:rPr>
        <w:t xml:space="preserve"> </w:t>
      </w:r>
    </w:p>
    <w:p w14:paraId="524163C1" w14:textId="69E660A5" w:rsidR="00033A9A" w:rsidRPr="0009264E" w:rsidRDefault="00FE1702" w:rsidP="00293D77">
      <w:pPr>
        <w:spacing w:before="60" w:after="0" w:line="240" w:lineRule="auto"/>
        <w:jc w:val="both"/>
        <w:rPr>
          <w:rFonts w:cstheme="minorHAnsi"/>
          <w:iCs/>
          <w:color w:val="002060"/>
          <w:sz w:val="24"/>
          <w:szCs w:val="24"/>
        </w:rPr>
      </w:pPr>
      <w:r w:rsidRPr="0009264E">
        <w:rPr>
          <w:rFonts w:cstheme="minorHAnsi"/>
          <w:iCs/>
          <w:color w:val="002060"/>
          <w:sz w:val="24"/>
          <w:szCs w:val="24"/>
        </w:rPr>
        <w:t>Prin p</w:t>
      </w:r>
      <w:r w:rsidR="00033A9A" w:rsidRPr="0009264E">
        <w:rPr>
          <w:rFonts w:cstheme="minorHAnsi"/>
          <w:iCs/>
          <w:color w:val="002060"/>
          <w:sz w:val="24"/>
          <w:szCs w:val="24"/>
        </w:rPr>
        <w:t>rezentul apel</w:t>
      </w:r>
      <w:r w:rsidR="00CE4726" w:rsidRPr="0009264E">
        <w:rPr>
          <w:rFonts w:cstheme="minorHAnsi"/>
          <w:iCs/>
          <w:color w:val="002060"/>
          <w:sz w:val="24"/>
          <w:szCs w:val="24"/>
        </w:rPr>
        <w:t xml:space="preserve"> de proiecte</w:t>
      </w:r>
      <w:r w:rsidR="00033A9A" w:rsidRPr="0009264E">
        <w:rPr>
          <w:rFonts w:cstheme="minorHAnsi"/>
          <w:iCs/>
          <w:color w:val="002060"/>
          <w:sz w:val="24"/>
          <w:szCs w:val="24"/>
        </w:rPr>
        <w:t xml:space="preserve"> nu </w:t>
      </w:r>
      <w:r w:rsidRPr="0009264E">
        <w:rPr>
          <w:rFonts w:cstheme="minorHAnsi"/>
          <w:iCs/>
          <w:color w:val="002060"/>
          <w:sz w:val="24"/>
          <w:szCs w:val="24"/>
        </w:rPr>
        <w:t xml:space="preserve">se </w:t>
      </w:r>
      <w:r w:rsidR="00033A9A" w:rsidRPr="0009264E">
        <w:rPr>
          <w:rFonts w:cstheme="minorHAnsi"/>
          <w:iCs/>
          <w:color w:val="002060"/>
          <w:sz w:val="24"/>
          <w:szCs w:val="24"/>
        </w:rPr>
        <w:t xml:space="preserve">vizează </w:t>
      </w:r>
      <w:r w:rsidR="00617BEF" w:rsidRPr="0009264E">
        <w:rPr>
          <w:rFonts w:cstheme="minorHAnsi"/>
          <w:iCs/>
          <w:color w:val="002060"/>
          <w:sz w:val="24"/>
          <w:szCs w:val="24"/>
        </w:rPr>
        <w:t>utilizarea unor instrumente financiare</w:t>
      </w:r>
      <w:r w:rsidRPr="0009264E">
        <w:rPr>
          <w:rFonts w:cstheme="minorHAnsi"/>
          <w:iCs/>
          <w:color w:val="002060"/>
          <w:sz w:val="24"/>
          <w:szCs w:val="24"/>
        </w:rPr>
        <w:t xml:space="preserve">, singura formă de sprijin vizată fiind </w:t>
      </w:r>
      <w:r w:rsidRPr="0009264E">
        <w:rPr>
          <w:rFonts w:cstheme="minorHAnsi"/>
          <w:b/>
          <w:bCs/>
          <w:iCs/>
          <w:color w:val="002060"/>
          <w:sz w:val="24"/>
          <w:szCs w:val="24"/>
        </w:rPr>
        <w:t>granturile</w:t>
      </w:r>
      <w:r w:rsidR="00617BEF" w:rsidRPr="0009264E">
        <w:rPr>
          <w:rFonts w:cstheme="minorHAnsi"/>
          <w:iCs/>
          <w:color w:val="002060"/>
          <w:sz w:val="24"/>
          <w:szCs w:val="24"/>
        </w:rPr>
        <w:t>.</w:t>
      </w:r>
    </w:p>
    <w:p w14:paraId="3857FC53" w14:textId="77777777" w:rsidR="00D46213" w:rsidRPr="0009264E" w:rsidRDefault="00D46213" w:rsidP="00293D77">
      <w:pPr>
        <w:spacing w:before="60" w:after="0" w:line="240" w:lineRule="auto"/>
        <w:jc w:val="both"/>
        <w:rPr>
          <w:rFonts w:cstheme="minorHAnsi"/>
          <w:i/>
          <w:color w:val="002060"/>
          <w:sz w:val="24"/>
          <w:szCs w:val="24"/>
        </w:rPr>
      </w:pPr>
    </w:p>
    <w:p w14:paraId="3078D71E" w14:textId="77777777" w:rsidR="008174A5" w:rsidRPr="0009264E" w:rsidRDefault="008174A5">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105" w:name="_Toc145593876"/>
      <w:r w:rsidRPr="0009264E">
        <w:rPr>
          <w:rFonts w:cstheme="minorHAnsi"/>
          <w:b/>
          <w:bCs/>
          <w:iCs/>
          <w:color w:val="002060"/>
          <w:sz w:val="24"/>
          <w:szCs w:val="24"/>
        </w:rPr>
        <w:t>Acțiuni interregionale, transfrontaliere și transnaționale</w:t>
      </w:r>
      <w:bookmarkEnd w:id="105"/>
      <w:r w:rsidRPr="0009264E">
        <w:rPr>
          <w:rFonts w:cstheme="minorHAnsi"/>
          <w:b/>
          <w:bCs/>
          <w:iCs/>
          <w:color w:val="002060"/>
          <w:sz w:val="24"/>
          <w:szCs w:val="24"/>
        </w:rPr>
        <w:t xml:space="preserve"> </w:t>
      </w:r>
    </w:p>
    <w:p w14:paraId="77066660" w14:textId="20267F3B" w:rsidR="00617BEF" w:rsidRPr="0009264E" w:rsidRDefault="00617BEF" w:rsidP="00293D77">
      <w:pPr>
        <w:spacing w:before="60" w:after="0" w:line="240" w:lineRule="auto"/>
        <w:jc w:val="both"/>
        <w:rPr>
          <w:rFonts w:cstheme="minorHAnsi"/>
          <w:iCs/>
          <w:color w:val="002060"/>
          <w:sz w:val="24"/>
          <w:szCs w:val="24"/>
        </w:rPr>
      </w:pPr>
      <w:r w:rsidRPr="0009264E">
        <w:rPr>
          <w:rFonts w:cstheme="minorHAnsi"/>
          <w:iCs/>
          <w:color w:val="002060"/>
          <w:sz w:val="24"/>
          <w:szCs w:val="24"/>
        </w:rPr>
        <w:t xml:space="preserve">În cadrul prezentului apel </w:t>
      </w:r>
      <w:r w:rsidR="00CE4726" w:rsidRPr="0009264E">
        <w:rPr>
          <w:rFonts w:cstheme="minorHAnsi"/>
          <w:iCs/>
          <w:color w:val="002060"/>
          <w:sz w:val="24"/>
          <w:szCs w:val="24"/>
        </w:rPr>
        <w:t xml:space="preserve">de proiecte </w:t>
      </w:r>
      <w:r w:rsidRPr="0009264E">
        <w:rPr>
          <w:rFonts w:cstheme="minorHAnsi"/>
          <w:iCs/>
          <w:color w:val="002060"/>
          <w:sz w:val="24"/>
          <w:szCs w:val="24"/>
        </w:rPr>
        <w:t>nu sunt vizate acțiuni interregionale, transfrontaliere și transnaționale.</w:t>
      </w:r>
    </w:p>
    <w:p w14:paraId="6B8285BA" w14:textId="77777777" w:rsidR="00E543ED" w:rsidRPr="0009264E" w:rsidRDefault="00E543ED" w:rsidP="00293D77">
      <w:pPr>
        <w:spacing w:before="60" w:after="0" w:line="240" w:lineRule="auto"/>
        <w:jc w:val="both"/>
        <w:rPr>
          <w:rFonts w:cstheme="minorHAnsi"/>
          <w:iCs/>
          <w:color w:val="002060"/>
          <w:sz w:val="24"/>
          <w:szCs w:val="24"/>
        </w:rPr>
      </w:pPr>
    </w:p>
    <w:p w14:paraId="388E9D34" w14:textId="7D5764BF" w:rsidR="00EF15DA" w:rsidRPr="0009264E" w:rsidRDefault="00C80415">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106" w:name="_Toc145593877"/>
      <w:r w:rsidRPr="0009264E">
        <w:rPr>
          <w:rFonts w:cstheme="minorHAnsi"/>
          <w:b/>
          <w:bCs/>
          <w:iCs/>
          <w:color w:val="002060"/>
          <w:sz w:val="24"/>
          <w:szCs w:val="24"/>
        </w:rPr>
        <w:t xml:space="preserve">Principii </w:t>
      </w:r>
      <w:r w:rsidR="00EF15DA" w:rsidRPr="0009264E">
        <w:rPr>
          <w:rFonts w:cstheme="minorHAnsi"/>
          <w:b/>
          <w:bCs/>
          <w:iCs/>
          <w:color w:val="002060"/>
          <w:sz w:val="24"/>
          <w:szCs w:val="24"/>
        </w:rPr>
        <w:t>orizontale</w:t>
      </w:r>
      <w:bookmarkEnd w:id="106"/>
    </w:p>
    <w:p w14:paraId="78F4B195" w14:textId="2EC49D48" w:rsidR="008C432F" w:rsidRPr="0009264E" w:rsidRDefault="008C432F" w:rsidP="00293D77">
      <w:pPr>
        <w:spacing w:before="60" w:after="0" w:line="240" w:lineRule="auto"/>
        <w:jc w:val="both"/>
        <w:rPr>
          <w:rFonts w:cstheme="minorHAnsi"/>
          <w:iCs/>
          <w:color w:val="002060"/>
          <w:sz w:val="24"/>
          <w:szCs w:val="24"/>
        </w:rPr>
      </w:pPr>
      <w:bookmarkStart w:id="107" w:name="_Hlk140142066"/>
      <w:r w:rsidRPr="0009264E">
        <w:rPr>
          <w:rFonts w:cstheme="minorHAnsi"/>
          <w:iCs/>
          <w:color w:val="002060"/>
          <w:sz w:val="24"/>
          <w:szCs w:val="24"/>
        </w:rPr>
        <w:t>Investițiile vor asigura respectarea drepturilor fundamentale și conformitatea cu carta drepturilor Fundamentale a Uniunii Europene</w:t>
      </w:r>
      <w:r w:rsidR="008A3228" w:rsidRPr="0009264E">
        <w:rPr>
          <w:rFonts w:cstheme="minorHAnsi"/>
          <w:iCs/>
          <w:color w:val="002060"/>
          <w:sz w:val="24"/>
          <w:szCs w:val="24"/>
        </w:rPr>
        <w:t>, cu principiile orizontale privind egalitatea de gen, nediscriminarea (pe criterii de sex, rasă sau origine etnică, religie sau convingeri, dizabilitate, vârstă sau orientare sexuală) și accesibilitatea în toate etapele de programare și implementare.</w:t>
      </w:r>
    </w:p>
    <w:p w14:paraId="245080C1" w14:textId="00C52058" w:rsidR="00913D15" w:rsidRPr="0009264E" w:rsidRDefault="008A3228" w:rsidP="00293D77">
      <w:pPr>
        <w:spacing w:before="60" w:after="0" w:line="240" w:lineRule="auto"/>
        <w:jc w:val="both"/>
        <w:rPr>
          <w:rFonts w:cstheme="minorHAnsi"/>
          <w:color w:val="002060"/>
          <w:sz w:val="24"/>
          <w:szCs w:val="24"/>
        </w:rPr>
      </w:pPr>
      <w:r w:rsidRPr="0009264E">
        <w:rPr>
          <w:rFonts w:cstheme="minorHAnsi"/>
          <w:iCs/>
          <w:color w:val="002060"/>
          <w:sz w:val="24"/>
          <w:szCs w:val="24"/>
        </w:rPr>
        <w:t xml:space="preserve">Aceste </w:t>
      </w:r>
      <w:r w:rsidR="00913D15" w:rsidRPr="0009264E">
        <w:rPr>
          <w:rFonts w:cstheme="minorHAnsi"/>
          <w:iCs/>
          <w:color w:val="002060"/>
          <w:sz w:val="24"/>
          <w:szCs w:val="24"/>
        </w:rPr>
        <w:t xml:space="preserve">aspecte vor fi </w:t>
      </w:r>
      <w:r w:rsidR="00CE4726" w:rsidRPr="0009264E">
        <w:rPr>
          <w:rFonts w:cstheme="minorHAnsi"/>
          <w:iCs/>
          <w:color w:val="002060"/>
          <w:sz w:val="24"/>
          <w:szCs w:val="24"/>
        </w:rPr>
        <w:t xml:space="preserve">evaluate în cadrul procesului de evaluare și selecție conform </w:t>
      </w:r>
      <w:r w:rsidR="00CE4726" w:rsidRPr="0009264E">
        <w:rPr>
          <w:rFonts w:cstheme="minorHAnsi"/>
          <w:b/>
          <w:bCs/>
          <w:iCs/>
          <w:color w:val="002060"/>
          <w:sz w:val="24"/>
          <w:szCs w:val="24"/>
        </w:rPr>
        <w:t>Anexei 1: Criterii de evaluare și selecție</w:t>
      </w:r>
      <w:r w:rsidR="00913D15" w:rsidRPr="0009264E">
        <w:rPr>
          <w:rFonts w:cstheme="minorHAnsi"/>
          <w:iCs/>
          <w:color w:val="002060"/>
          <w:sz w:val="24"/>
          <w:szCs w:val="24"/>
        </w:rPr>
        <w:t xml:space="preserve"> (</w:t>
      </w:r>
      <w:r w:rsidR="00CE4726" w:rsidRPr="0009264E">
        <w:rPr>
          <w:rFonts w:cstheme="minorHAnsi"/>
          <w:b/>
          <w:bCs/>
          <w:color w:val="002060"/>
          <w:sz w:val="24"/>
          <w:szCs w:val="24"/>
        </w:rPr>
        <w:t xml:space="preserve">Criteriul 6. </w:t>
      </w:r>
      <w:bookmarkStart w:id="108" w:name="_Hlk123129145"/>
      <w:r w:rsidR="00CE4726" w:rsidRPr="0009264E">
        <w:rPr>
          <w:rFonts w:cstheme="minorHAnsi"/>
          <w:b/>
          <w:bCs/>
          <w:i/>
          <w:iCs/>
          <w:color w:val="002060"/>
          <w:sz w:val="24"/>
          <w:szCs w:val="24"/>
        </w:rPr>
        <w:t>Contribuția proiectului la respectarea principiilor privind eficiența resurselor/ imunizarea la schimbările climatice, la principiile orizontale - egalitatea de șanse, de gen și nediscriminarea</w:t>
      </w:r>
      <w:bookmarkEnd w:id="108"/>
      <w:r w:rsidR="00CE4726" w:rsidRPr="0009264E">
        <w:rPr>
          <w:rFonts w:cstheme="minorHAnsi"/>
          <w:b/>
          <w:bCs/>
          <w:i/>
          <w:iCs/>
          <w:color w:val="002060"/>
          <w:sz w:val="24"/>
          <w:szCs w:val="24"/>
        </w:rPr>
        <w:t xml:space="preserve"> </w:t>
      </w:r>
      <w:r w:rsidR="00CE4726" w:rsidRPr="0009264E">
        <w:rPr>
          <w:rFonts w:cstheme="minorHAnsi"/>
          <w:color w:val="002060"/>
          <w:sz w:val="24"/>
          <w:szCs w:val="24"/>
        </w:rPr>
        <w:t>și subcriteriile aferente acestuia</w:t>
      </w:r>
      <w:r w:rsidR="00913D15" w:rsidRPr="0009264E">
        <w:rPr>
          <w:rFonts w:cstheme="minorHAnsi"/>
          <w:color w:val="002060"/>
          <w:sz w:val="24"/>
          <w:szCs w:val="24"/>
        </w:rPr>
        <w:t xml:space="preserve">). </w:t>
      </w:r>
    </w:p>
    <w:p w14:paraId="7B68C51B" w14:textId="342570DF" w:rsidR="00B80AB5" w:rsidRPr="0009264E" w:rsidRDefault="00CE4726" w:rsidP="00293D77">
      <w:pPr>
        <w:spacing w:before="60" w:after="0" w:line="240" w:lineRule="auto"/>
        <w:jc w:val="both"/>
        <w:rPr>
          <w:rFonts w:cstheme="minorHAnsi"/>
          <w:iCs/>
          <w:color w:val="002060"/>
          <w:sz w:val="24"/>
          <w:szCs w:val="24"/>
        </w:rPr>
      </w:pPr>
      <w:r w:rsidRPr="0009264E">
        <w:rPr>
          <w:rFonts w:cstheme="minorHAnsi"/>
          <w:b/>
          <w:bCs/>
          <w:color w:val="002060"/>
          <w:sz w:val="24"/>
          <w:szCs w:val="24"/>
        </w:rPr>
        <w:t xml:space="preserve"> </w:t>
      </w:r>
    </w:p>
    <w:p w14:paraId="19032B38" w14:textId="31873704" w:rsidR="00C56104" w:rsidRPr="0009264E" w:rsidRDefault="00C56104">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109" w:name="_Toc145593878"/>
      <w:bookmarkEnd w:id="107"/>
      <w:r w:rsidRPr="0009264E">
        <w:rPr>
          <w:rFonts w:cstheme="minorHAnsi"/>
          <w:b/>
          <w:bCs/>
          <w:iCs/>
          <w:color w:val="002060"/>
          <w:sz w:val="24"/>
          <w:szCs w:val="24"/>
        </w:rPr>
        <w:t>Aspecte de mediu</w:t>
      </w:r>
      <w:r w:rsidR="006464F5" w:rsidRPr="0009264E">
        <w:rPr>
          <w:rFonts w:cstheme="minorHAnsi"/>
          <w:b/>
          <w:bCs/>
          <w:iCs/>
          <w:color w:val="002060"/>
          <w:sz w:val="24"/>
          <w:szCs w:val="24"/>
        </w:rPr>
        <w:t xml:space="preserve"> (inclusiv aplicarea Directivei 2011/92/UE a Parlamentului European și a Consiliului). Aplicarea principiului  DNSH. Imunizarea la schimbările climatice</w:t>
      </w:r>
      <w:bookmarkEnd w:id="109"/>
    </w:p>
    <w:p w14:paraId="60B3A6EC" w14:textId="77777777" w:rsidR="00677C72" w:rsidRPr="0009264E" w:rsidRDefault="00677C72">
      <w:pPr>
        <w:pStyle w:val="ListParagraph"/>
        <w:numPr>
          <w:ilvl w:val="2"/>
          <w:numId w:val="33"/>
        </w:numPr>
        <w:spacing w:before="60" w:after="0" w:line="240" w:lineRule="auto"/>
        <w:contextualSpacing w:val="0"/>
        <w:jc w:val="both"/>
        <w:outlineLvl w:val="2"/>
        <w:rPr>
          <w:rFonts w:cstheme="minorHAnsi"/>
          <w:b/>
          <w:bCs/>
          <w:iCs/>
          <w:color w:val="002060"/>
          <w:sz w:val="24"/>
          <w:szCs w:val="24"/>
        </w:rPr>
      </w:pPr>
      <w:bookmarkStart w:id="110" w:name="_Toc144385110"/>
      <w:bookmarkStart w:id="111" w:name="_Toc145593879"/>
      <w:r w:rsidRPr="0009264E">
        <w:rPr>
          <w:rFonts w:cstheme="minorHAnsi"/>
          <w:b/>
          <w:bCs/>
          <w:iCs/>
          <w:color w:val="002060"/>
          <w:sz w:val="24"/>
          <w:szCs w:val="24"/>
        </w:rPr>
        <w:t>Aplicarea principiului  DNSH. Imunizarea la schimbările climatice</w:t>
      </w:r>
      <w:bookmarkEnd w:id="110"/>
      <w:bookmarkEnd w:id="111"/>
    </w:p>
    <w:p w14:paraId="67179F7F" w14:textId="77777777" w:rsidR="00677C72" w:rsidRPr="0009264E" w:rsidRDefault="00677C72" w:rsidP="00677C72">
      <w:pPr>
        <w:spacing w:before="60" w:after="0" w:line="240" w:lineRule="auto"/>
        <w:jc w:val="both"/>
        <w:rPr>
          <w:rFonts w:cstheme="minorHAnsi"/>
          <w:color w:val="002060"/>
          <w:sz w:val="24"/>
          <w:szCs w:val="24"/>
        </w:rPr>
      </w:pPr>
      <w:r w:rsidRPr="0009264E">
        <w:rPr>
          <w:rFonts w:cstheme="minorHAnsi"/>
          <w:color w:val="002060"/>
          <w:sz w:val="24"/>
          <w:szCs w:val="24"/>
        </w:rPr>
        <w:t>În toate etapele de implementare ale PS, vor fi avute în vedere considerente privind maximizarea efectelor pozitive asupra mediului pentru proiectele care urmează a fi implementate.</w:t>
      </w:r>
    </w:p>
    <w:p w14:paraId="104EBD55" w14:textId="77777777" w:rsidR="00677C72" w:rsidRPr="0009264E" w:rsidRDefault="00677C72" w:rsidP="00677C72">
      <w:pPr>
        <w:spacing w:before="60" w:after="0" w:line="240" w:lineRule="auto"/>
        <w:jc w:val="both"/>
        <w:rPr>
          <w:rFonts w:cstheme="minorHAnsi"/>
          <w:color w:val="002060"/>
          <w:sz w:val="24"/>
          <w:szCs w:val="24"/>
        </w:rPr>
      </w:pPr>
      <w:r w:rsidRPr="0009264E">
        <w:rPr>
          <w:rFonts w:cstheme="minorHAnsi"/>
          <w:color w:val="002060"/>
          <w:sz w:val="24"/>
          <w:szCs w:val="24"/>
        </w:rPr>
        <w:t xml:space="preserve">La nivelul tuturor investițiilor finanțate din Programul Sănătate este obligatorie </w:t>
      </w:r>
      <w:r w:rsidRPr="0009264E">
        <w:rPr>
          <w:rFonts w:cstheme="minorHAnsi"/>
          <w:b/>
          <w:color w:val="002060"/>
          <w:sz w:val="24"/>
          <w:szCs w:val="24"/>
        </w:rPr>
        <w:t>respectarea principiului DNSH</w:t>
      </w:r>
      <w:r w:rsidRPr="0009264E">
        <w:rPr>
          <w:rFonts w:cstheme="minorHAnsi"/>
          <w:color w:val="002060"/>
          <w:sz w:val="24"/>
          <w:szCs w:val="24"/>
        </w:rPr>
        <w:t xml:space="preserve"> </w:t>
      </w:r>
      <w:bookmarkStart w:id="112" w:name="_Hlk128659221"/>
      <w:r w:rsidRPr="0009264E">
        <w:rPr>
          <w:rFonts w:cstheme="minorHAnsi"/>
          <w:color w:val="002060"/>
          <w:sz w:val="24"/>
          <w:szCs w:val="24"/>
        </w:rPr>
        <w:t xml:space="preserve">și a </w:t>
      </w:r>
      <w:r w:rsidRPr="0009264E">
        <w:rPr>
          <w:rFonts w:cstheme="minorHAnsi"/>
          <w:b/>
          <w:bCs/>
          <w:color w:val="002060"/>
          <w:sz w:val="24"/>
          <w:szCs w:val="24"/>
        </w:rPr>
        <w:t>imunizării la schimbările climatice</w:t>
      </w:r>
      <w:bookmarkEnd w:id="112"/>
      <w:r w:rsidRPr="0009264E">
        <w:rPr>
          <w:rFonts w:cstheme="minorHAnsi"/>
          <w:color w:val="002060"/>
          <w:sz w:val="24"/>
          <w:szCs w:val="24"/>
        </w:rPr>
        <w:t xml:space="preserve">. În acest sens, solicitanții trebuie să demonstreze că proiectele depuse în cadrul prezentului apel respectă </w:t>
      </w:r>
      <w:r w:rsidRPr="0009264E">
        <w:rPr>
          <w:rFonts w:cstheme="minorHAnsi"/>
          <w:color w:val="002060"/>
          <w:sz w:val="24"/>
          <w:szCs w:val="24"/>
          <w:u w:val="single"/>
        </w:rPr>
        <w:t>principiul de a nu prejudicia în mod semnificativ</w:t>
      </w:r>
      <w:r w:rsidRPr="0009264E">
        <w:rPr>
          <w:rFonts w:cstheme="minorHAnsi"/>
          <w:color w:val="002060"/>
          <w:sz w:val="24"/>
          <w:szCs w:val="24"/>
        </w:rPr>
        <w:t xml:space="preserve">. </w:t>
      </w:r>
    </w:p>
    <w:p w14:paraId="37C21276" w14:textId="77777777" w:rsidR="00677C72" w:rsidRPr="0009264E" w:rsidRDefault="00677C72" w:rsidP="00677C72">
      <w:pPr>
        <w:spacing w:before="60" w:after="0" w:line="240" w:lineRule="auto"/>
        <w:jc w:val="both"/>
        <w:rPr>
          <w:rFonts w:cstheme="minorHAnsi"/>
          <w:b/>
          <w:bCs/>
          <w:color w:val="002060"/>
          <w:sz w:val="24"/>
          <w:szCs w:val="24"/>
        </w:rPr>
      </w:pPr>
      <w:r w:rsidRPr="0009264E">
        <w:rPr>
          <w:rFonts w:cstheme="minorHAnsi"/>
          <w:color w:val="002060"/>
          <w:sz w:val="24"/>
          <w:szCs w:val="24"/>
        </w:rPr>
        <w:t xml:space="preserve">Informații suplimentare privind respectarea principiului DNSH, pot fi găsite la adresa: </w:t>
      </w:r>
      <w:hyperlink r:id="rId10" w:history="1">
        <w:r w:rsidRPr="0009264E">
          <w:rPr>
            <w:rStyle w:val="Hyperlink"/>
            <w:rFonts w:cstheme="minorHAnsi"/>
            <w:b/>
            <w:bCs/>
            <w:color w:val="002060"/>
            <w:sz w:val="24"/>
            <w:szCs w:val="24"/>
          </w:rPr>
          <w:t>https://eur-lex.europa.eu/legal-content/RO/TXT/PDF/?uri=CELEX:52021XC0218(01)&amp;from=EN</w:t>
        </w:r>
      </w:hyperlink>
      <w:r w:rsidRPr="0009264E">
        <w:rPr>
          <w:rFonts w:cstheme="minorHAnsi"/>
          <w:b/>
          <w:bCs/>
          <w:color w:val="002060"/>
          <w:sz w:val="24"/>
          <w:szCs w:val="24"/>
          <w:u w:val="single"/>
        </w:rPr>
        <w:t>.</w:t>
      </w:r>
    </w:p>
    <w:p w14:paraId="2B4B15A1" w14:textId="77777777" w:rsidR="00677C72" w:rsidRPr="0009264E" w:rsidRDefault="00677C72" w:rsidP="00677C72">
      <w:pPr>
        <w:spacing w:before="60" w:after="0" w:line="240" w:lineRule="auto"/>
        <w:jc w:val="both"/>
        <w:rPr>
          <w:rFonts w:cstheme="minorHAnsi"/>
          <w:color w:val="002060"/>
          <w:sz w:val="24"/>
          <w:szCs w:val="24"/>
        </w:rPr>
      </w:pPr>
      <w:r w:rsidRPr="0009264E">
        <w:rPr>
          <w:rFonts w:cstheme="minorHAnsi"/>
          <w:color w:val="002060"/>
          <w:sz w:val="24"/>
          <w:szCs w:val="24"/>
        </w:rPr>
        <w:t>„</w:t>
      </w:r>
      <w:r w:rsidRPr="0009264E">
        <w:rPr>
          <w:rFonts w:cstheme="minorHAnsi"/>
          <w:i/>
          <w:iCs/>
          <w:color w:val="002060"/>
          <w:sz w:val="24"/>
          <w:szCs w:val="24"/>
        </w:rPr>
        <w:t>Imunizarea la schimbările climatice</w:t>
      </w:r>
      <w:r w:rsidRPr="0009264E">
        <w:rPr>
          <w:rFonts w:cstheme="minorHAnsi"/>
          <w:color w:val="002060"/>
          <w:sz w:val="24"/>
          <w:szCs w:val="24"/>
        </w:rPr>
        <w:t xml:space="preserve">” reprezintă, în conformitate cu art. 2, alin. 42 din Regulamentul </w:t>
      </w:r>
      <w:bookmarkStart w:id="113" w:name="_Hlk140216729"/>
      <w:r w:rsidRPr="0009264E">
        <w:rPr>
          <w:rFonts w:cstheme="minorHAnsi"/>
          <w:color w:val="002060"/>
          <w:sz w:val="24"/>
          <w:szCs w:val="24"/>
        </w:rPr>
        <w:t>UE de stabilire a dispozițiilor comune nr. 1060/2021</w:t>
      </w:r>
      <w:bookmarkEnd w:id="113"/>
      <w:r w:rsidRPr="0009264E">
        <w:rPr>
          <w:rFonts w:cstheme="minorHAnsi"/>
          <w:color w:val="002060"/>
          <w:sz w:val="24"/>
          <w:szCs w:val="24"/>
        </w:rPr>
        <w:t xml:space="preserve">, un proces de prevenire a vulnerabilității infrastructurii la potențialele efecte pe termen lung ale schimbărilor climatice ce respectă principiul „eficiența energetică înainte de toate”, precum și faptul că nivelul emisiilor de </w:t>
      </w:r>
      <w:r w:rsidRPr="0009264E">
        <w:rPr>
          <w:rFonts w:cstheme="minorHAnsi"/>
          <w:color w:val="002060"/>
          <w:sz w:val="24"/>
          <w:szCs w:val="24"/>
        </w:rPr>
        <w:lastRenderedPageBreak/>
        <w:t>gaze cu efect de seră generate de proiect este compatibil cu obiectivul privind neutralitatea climatică stabilit pentru 2050.</w:t>
      </w:r>
    </w:p>
    <w:p w14:paraId="7A899661" w14:textId="77777777" w:rsidR="00677C72" w:rsidRPr="0009264E" w:rsidRDefault="00677C72" w:rsidP="00677C72">
      <w:pPr>
        <w:spacing w:before="60" w:after="0" w:line="240" w:lineRule="auto"/>
        <w:jc w:val="both"/>
        <w:rPr>
          <w:rFonts w:cstheme="minorHAnsi"/>
          <w:color w:val="002060"/>
          <w:sz w:val="24"/>
          <w:szCs w:val="24"/>
        </w:rPr>
      </w:pPr>
      <w:r w:rsidRPr="0009264E">
        <w:rPr>
          <w:rFonts w:cstheme="minorHAnsi"/>
          <w:i/>
          <w:iCs/>
          <w:color w:val="002060"/>
          <w:sz w:val="24"/>
          <w:szCs w:val="24"/>
        </w:rPr>
        <w:t>Integrarea imunizării la schimbările climatice</w:t>
      </w:r>
      <w:r w:rsidRPr="0009264E">
        <w:rPr>
          <w:rFonts w:cstheme="minorHAnsi"/>
          <w:color w:val="002060"/>
          <w:sz w:val="24"/>
          <w:szCs w:val="24"/>
        </w:rPr>
        <w:t xml:space="preserve"> în toate etapele proiectului este condiție de </w:t>
      </w:r>
      <w:r w:rsidRPr="0009264E">
        <w:rPr>
          <w:rFonts w:cstheme="minorHAnsi"/>
          <w:b/>
          <w:bCs/>
          <w:color w:val="002060"/>
          <w:sz w:val="24"/>
          <w:szCs w:val="24"/>
        </w:rPr>
        <w:t>eligibilitate</w:t>
      </w:r>
      <w:r w:rsidRPr="0009264E">
        <w:rPr>
          <w:rFonts w:cstheme="minorHAnsi"/>
          <w:color w:val="002060"/>
          <w:sz w:val="24"/>
          <w:szCs w:val="24"/>
        </w:rPr>
        <w:t>.</w:t>
      </w:r>
    </w:p>
    <w:p w14:paraId="0B5AFFBA" w14:textId="77777777" w:rsidR="00677C72" w:rsidRPr="0009264E" w:rsidRDefault="00677C72" w:rsidP="00677C72">
      <w:pPr>
        <w:spacing w:before="60" w:after="0" w:line="240" w:lineRule="auto"/>
        <w:jc w:val="both"/>
        <w:rPr>
          <w:rFonts w:cstheme="minorHAnsi"/>
          <w:color w:val="002060"/>
          <w:sz w:val="24"/>
          <w:szCs w:val="24"/>
        </w:rPr>
      </w:pPr>
      <w:r w:rsidRPr="0009264E">
        <w:rPr>
          <w:rFonts w:cstheme="minorHAnsi"/>
          <w:color w:val="002060"/>
          <w:sz w:val="24"/>
          <w:szCs w:val="24"/>
        </w:rPr>
        <w:t xml:space="preserve">Toate intervențiile propuse prin PS au în vedere analiza și centralizatorul DNSH PS aferente programului aprobat, precum și concluziile raportului de mediu si studiului de evaluare adecvată elaborate pentru parcurgerea procedurii de evaluare de mediu pentru PS, procedură finalizată cu Avizul de Mediu nr. 100/02.09.2022. </w:t>
      </w:r>
    </w:p>
    <w:p w14:paraId="3D11390B" w14:textId="77777777" w:rsidR="00677C72" w:rsidRPr="0009264E" w:rsidRDefault="00677C72" w:rsidP="00677C72">
      <w:pPr>
        <w:spacing w:before="60" w:after="0" w:line="240" w:lineRule="auto"/>
        <w:jc w:val="both"/>
        <w:rPr>
          <w:rFonts w:cstheme="minorHAnsi"/>
          <w:color w:val="002060"/>
          <w:sz w:val="24"/>
          <w:szCs w:val="24"/>
        </w:rPr>
      </w:pPr>
      <w:r w:rsidRPr="0009264E">
        <w:rPr>
          <w:rFonts w:cstheme="minorHAnsi"/>
          <w:color w:val="002060"/>
          <w:sz w:val="24"/>
          <w:szCs w:val="24"/>
        </w:rPr>
        <w:t xml:space="preserve">Imunizarea la schimbările climatice este un proces care integrează în dezvoltarea proiectelor de infrastructură care au o durată de viață preconizată de cel puțin cinci ani, </w:t>
      </w:r>
      <w:r w:rsidRPr="0009264E">
        <w:rPr>
          <w:rFonts w:cstheme="minorHAnsi"/>
          <w:b/>
          <w:bCs/>
          <w:color w:val="002060"/>
          <w:sz w:val="24"/>
          <w:szCs w:val="24"/>
        </w:rPr>
        <w:t>măsuri de atenuare a schimbărilor climatice și de adaptare la acestea</w:t>
      </w:r>
      <w:r w:rsidRPr="0009264E">
        <w:rPr>
          <w:rFonts w:cstheme="minorHAnsi"/>
          <w:color w:val="002060"/>
          <w:sz w:val="24"/>
          <w:szCs w:val="24"/>
        </w:rPr>
        <w:t xml:space="preserve">, în conformitate cu Comunicarea Comisiei Europene privind Orientările tehnice referitoare la imunizarea infrastructurii la schimbările climatice în perioada 2021-2027. AM POS a analizat și identificat care sunt obiectivele specifice ale programului unde este necesar a fi respectată obligativitatea de a imuniza infrastructura. Astfel, AM POS va verifica dacă măsurile de adaptare și atenuare au fost implementate de către beneficiari conform documentației </w:t>
      </w:r>
      <w:proofErr w:type="spellStart"/>
      <w:r w:rsidRPr="0009264E">
        <w:rPr>
          <w:rFonts w:cstheme="minorHAnsi"/>
          <w:color w:val="002060"/>
          <w:sz w:val="24"/>
          <w:szCs w:val="24"/>
        </w:rPr>
        <w:t>tehnico</w:t>
      </w:r>
      <w:proofErr w:type="spellEnd"/>
      <w:r w:rsidRPr="0009264E">
        <w:rPr>
          <w:rFonts w:cstheme="minorHAnsi"/>
          <w:color w:val="002060"/>
          <w:sz w:val="24"/>
          <w:szCs w:val="24"/>
        </w:rPr>
        <w:t>-economice atașată de beneficiar la cererea de finanțare.</w:t>
      </w:r>
    </w:p>
    <w:p w14:paraId="58C636DB" w14:textId="77777777" w:rsidR="00677C72" w:rsidRPr="0009264E" w:rsidRDefault="00677C72" w:rsidP="00677C72">
      <w:pPr>
        <w:shd w:val="clear" w:color="auto" w:fill="FFFFFF" w:themeFill="background1"/>
        <w:spacing w:before="60" w:after="0" w:line="240" w:lineRule="auto"/>
        <w:jc w:val="both"/>
        <w:rPr>
          <w:rFonts w:cstheme="minorHAnsi"/>
          <w:color w:val="002060"/>
          <w:sz w:val="24"/>
          <w:szCs w:val="24"/>
        </w:rPr>
      </w:pPr>
      <w:bookmarkStart w:id="114" w:name="_Hlk135053225"/>
      <w:r w:rsidRPr="0009264E">
        <w:rPr>
          <w:rFonts w:cstheme="minorHAnsi"/>
          <w:color w:val="002060"/>
          <w:sz w:val="24"/>
          <w:szCs w:val="24"/>
          <w:shd w:val="clear" w:color="auto" w:fill="FFFFFF" w:themeFill="background1"/>
        </w:rPr>
        <w:t xml:space="preserve">Concluziile și recomandările acestor documente sunt integrate și adaptate la nivelul prezentului ghid conform </w:t>
      </w:r>
      <w:r w:rsidRPr="0009264E">
        <w:rPr>
          <w:rFonts w:cstheme="minorHAnsi"/>
          <w:b/>
          <w:bCs/>
          <w:color w:val="002060"/>
          <w:sz w:val="24"/>
          <w:szCs w:val="24"/>
          <w:shd w:val="clear" w:color="auto" w:fill="FFFFFF" w:themeFill="background1"/>
        </w:rPr>
        <w:t>Anexei 9: Cerințe DNSH.</w:t>
      </w:r>
    </w:p>
    <w:bookmarkEnd w:id="114"/>
    <w:p w14:paraId="473363EC" w14:textId="77777777" w:rsidR="00677C72" w:rsidRPr="0009264E" w:rsidRDefault="00677C72" w:rsidP="00677C72">
      <w:pPr>
        <w:spacing w:before="60" w:after="0" w:line="240" w:lineRule="auto"/>
        <w:jc w:val="both"/>
        <w:rPr>
          <w:rFonts w:cstheme="minorHAnsi"/>
          <w:color w:val="002060"/>
          <w:sz w:val="24"/>
          <w:szCs w:val="24"/>
        </w:rPr>
      </w:pPr>
      <w:r w:rsidRPr="0009264E">
        <w:rPr>
          <w:rFonts w:cstheme="minorHAnsi"/>
          <w:iCs/>
          <w:color w:val="002060"/>
          <w:sz w:val="24"/>
          <w:szCs w:val="24"/>
        </w:rPr>
        <w:t>Având în vedere faptul ca cele 2 obiective, anume</w:t>
      </w:r>
      <w:r w:rsidRPr="0009264E">
        <w:rPr>
          <w:rFonts w:cstheme="minorHAnsi"/>
          <w:b/>
          <w:bCs/>
          <w:iCs/>
          <w:color w:val="002060"/>
          <w:sz w:val="24"/>
          <w:szCs w:val="24"/>
        </w:rPr>
        <w:t xml:space="preserve"> </w:t>
      </w:r>
      <w:r w:rsidRPr="0009264E">
        <w:rPr>
          <w:rFonts w:cstheme="minorHAnsi"/>
          <w:i/>
          <w:iCs/>
          <w:color w:val="002060"/>
          <w:sz w:val="24"/>
          <w:szCs w:val="24"/>
        </w:rPr>
        <w:t>Atenuarea schimbărilor climatice</w:t>
      </w:r>
      <w:r w:rsidRPr="0009264E">
        <w:rPr>
          <w:rFonts w:cstheme="minorHAnsi"/>
          <w:color w:val="002060"/>
          <w:sz w:val="24"/>
          <w:szCs w:val="24"/>
        </w:rPr>
        <w:t xml:space="preserve"> și </w:t>
      </w:r>
      <w:r w:rsidRPr="0009264E">
        <w:rPr>
          <w:rFonts w:cstheme="minorHAnsi"/>
          <w:i/>
          <w:iCs/>
          <w:color w:val="002060"/>
          <w:sz w:val="24"/>
          <w:szCs w:val="24"/>
        </w:rPr>
        <w:t>Adaptarea la schimbările climatice,</w:t>
      </w:r>
      <w:r w:rsidRPr="0009264E">
        <w:rPr>
          <w:rFonts w:cstheme="minorHAnsi"/>
          <w:color w:val="002060"/>
          <w:sz w:val="24"/>
          <w:szCs w:val="24"/>
        </w:rPr>
        <w:t xml:space="preserve"> aferente imunizării la schimbările climatice reprezintă obiective care sunt utilizate și în cadrul DNSH, în cadrul prezentului ghid acestea sunt tratate într-un mod integrat și au fost incluse în cerințele stabilite pentru demonstrarea respectării principiului DNSH.</w:t>
      </w:r>
    </w:p>
    <w:p w14:paraId="198D31F3" w14:textId="77777777" w:rsidR="00677C72" w:rsidRPr="0009264E" w:rsidRDefault="00677C72" w:rsidP="00677C72">
      <w:pPr>
        <w:spacing w:before="60" w:after="0" w:line="240" w:lineRule="auto"/>
        <w:jc w:val="both"/>
        <w:rPr>
          <w:rFonts w:cstheme="minorHAnsi"/>
          <w:color w:val="002060"/>
          <w:sz w:val="24"/>
          <w:szCs w:val="24"/>
        </w:rPr>
      </w:pPr>
      <w:r w:rsidRPr="0009264E">
        <w:rPr>
          <w:rFonts w:cstheme="minorHAnsi"/>
          <w:color w:val="002060"/>
          <w:sz w:val="24"/>
          <w:szCs w:val="24"/>
        </w:rPr>
        <w:t>În vederea asigurării imunizării la schimbările climatice la nivelul proiectelor finanțate în cadrul Programului Sănătate este necesară:</w:t>
      </w:r>
    </w:p>
    <w:p w14:paraId="58C1E941" w14:textId="77777777" w:rsidR="00677C72" w:rsidRPr="0009264E" w:rsidRDefault="00677C72">
      <w:pPr>
        <w:pStyle w:val="ListParagraph"/>
        <w:numPr>
          <w:ilvl w:val="0"/>
          <w:numId w:val="41"/>
        </w:numPr>
        <w:spacing w:before="60" w:after="0" w:line="240" w:lineRule="auto"/>
        <w:contextualSpacing w:val="0"/>
        <w:jc w:val="both"/>
        <w:rPr>
          <w:rFonts w:cstheme="minorHAnsi"/>
          <w:b/>
          <w:bCs/>
          <w:color w:val="002060"/>
          <w:sz w:val="24"/>
          <w:szCs w:val="24"/>
          <w:u w:val="single"/>
        </w:rPr>
      </w:pPr>
      <w:bookmarkStart w:id="115" w:name="_Hlk141375178"/>
      <w:r w:rsidRPr="0009264E">
        <w:rPr>
          <w:rFonts w:cstheme="minorHAnsi"/>
          <w:color w:val="002060"/>
          <w:sz w:val="24"/>
          <w:szCs w:val="24"/>
        </w:rPr>
        <w:t xml:space="preserve">elaborarea unei </w:t>
      </w:r>
      <w:r w:rsidRPr="0009264E">
        <w:rPr>
          <w:rFonts w:cstheme="minorHAnsi"/>
          <w:b/>
          <w:bCs/>
          <w:color w:val="002060"/>
          <w:sz w:val="24"/>
          <w:szCs w:val="24"/>
          <w:u w:val="single"/>
        </w:rPr>
        <w:t>Analize privind imunizarea la schimbările climatice</w:t>
      </w:r>
      <w:r w:rsidRPr="0009264E">
        <w:rPr>
          <w:rFonts w:cstheme="minorHAnsi"/>
          <w:color w:val="002060"/>
          <w:sz w:val="24"/>
          <w:szCs w:val="24"/>
        </w:rPr>
        <w:t xml:space="preserve"> </w:t>
      </w:r>
      <w:r w:rsidRPr="0009264E">
        <w:rPr>
          <w:rFonts w:cstheme="minorHAnsi"/>
          <w:b/>
          <w:bCs/>
          <w:color w:val="002060"/>
          <w:sz w:val="24"/>
          <w:szCs w:val="24"/>
          <w:u w:val="single"/>
        </w:rPr>
        <w:t>ce va fi atașată cererii de finanțare</w:t>
      </w:r>
      <w:r w:rsidRPr="0009264E">
        <w:rPr>
          <w:rFonts w:cstheme="minorHAnsi"/>
          <w:color w:val="002060"/>
          <w:sz w:val="24"/>
          <w:szCs w:val="24"/>
          <w:u w:val="single"/>
        </w:rPr>
        <w:t xml:space="preserve"> </w:t>
      </w:r>
    </w:p>
    <w:p w14:paraId="221E4260" w14:textId="77777777" w:rsidR="00677C72" w:rsidRPr="0009264E" w:rsidRDefault="00677C72">
      <w:pPr>
        <w:pStyle w:val="ListParagraph"/>
        <w:numPr>
          <w:ilvl w:val="0"/>
          <w:numId w:val="41"/>
        </w:numPr>
        <w:spacing w:before="60" w:after="0" w:line="240" w:lineRule="auto"/>
        <w:contextualSpacing w:val="0"/>
        <w:jc w:val="both"/>
        <w:rPr>
          <w:rFonts w:cstheme="minorHAnsi"/>
          <w:b/>
          <w:bCs/>
          <w:color w:val="002060"/>
          <w:sz w:val="24"/>
          <w:szCs w:val="24"/>
          <w:u w:val="single"/>
        </w:rPr>
      </w:pPr>
      <w:r w:rsidRPr="0009264E">
        <w:rPr>
          <w:rFonts w:cstheme="minorHAnsi"/>
          <w:b/>
          <w:bCs/>
          <w:color w:val="002060"/>
          <w:sz w:val="24"/>
          <w:szCs w:val="24"/>
          <w:u w:val="single"/>
        </w:rPr>
        <w:t xml:space="preserve">integrarea constatărilor acesteia în documentațiile </w:t>
      </w:r>
      <w:proofErr w:type="spellStart"/>
      <w:r w:rsidRPr="0009264E">
        <w:rPr>
          <w:rFonts w:cstheme="minorHAnsi"/>
          <w:b/>
          <w:bCs/>
          <w:color w:val="002060"/>
          <w:sz w:val="24"/>
          <w:szCs w:val="24"/>
          <w:u w:val="single"/>
        </w:rPr>
        <w:t>tehnico</w:t>
      </w:r>
      <w:proofErr w:type="spellEnd"/>
      <w:r w:rsidRPr="0009264E">
        <w:rPr>
          <w:rFonts w:cstheme="minorHAnsi"/>
          <w:b/>
          <w:bCs/>
          <w:color w:val="002060"/>
          <w:sz w:val="24"/>
          <w:szCs w:val="24"/>
          <w:u w:val="single"/>
        </w:rPr>
        <w:t xml:space="preserve"> economice aferente proiectului. </w:t>
      </w:r>
    </w:p>
    <w:p w14:paraId="7DE51598" w14:textId="77777777" w:rsidR="00677C72" w:rsidRPr="0009264E" w:rsidRDefault="00677C72" w:rsidP="00677C72">
      <w:pPr>
        <w:spacing w:before="60" w:after="0" w:line="240" w:lineRule="auto"/>
        <w:jc w:val="both"/>
        <w:rPr>
          <w:rFonts w:cstheme="minorHAnsi"/>
          <w:color w:val="002060"/>
          <w:sz w:val="24"/>
          <w:szCs w:val="24"/>
        </w:rPr>
      </w:pPr>
      <w:r w:rsidRPr="0009264E">
        <w:rPr>
          <w:rFonts w:cstheme="minorHAnsi"/>
          <w:color w:val="002060"/>
          <w:sz w:val="24"/>
          <w:szCs w:val="24"/>
        </w:rPr>
        <w:t xml:space="preserve">Modul de efectuare și elaborare a </w:t>
      </w:r>
      <w:r w:rsidRPr="0009264E">
        <w:rPr>
          <w:rFonts w:cstheme="minorHAnsi"/>
          <w:b/>
          <w:bCs/>
          <w:i/>
          <w:iCs/>
          <w:color w:val="002060"/>
          <w:sz w:val="24"/>
          <w:szCs w:val="24"/>
          <w:u w:val="single"/>
        </w:rPr>
        <w:t>Analizei</w:t>
      </w:r>
      <w:r w:rsidRPr="0009264E">
        <w:rPr>
          <w:rFonts w:cstheme="minorHAnsi"/>
          <w:b/>
          <w:bCs/>
          <w:color w:val="002060"/>
          <w:sz w:val="24"/>
          <w:szCs w:val="24"/>
          <w:u w:val="single"/>
        </w:rPr>
        <w:t xml:space="preserve"> </w:t>
      </w:r>
      <w:r w:rsidRPr="0009264E">
        <w:rPr>
          <w:rFonts w:cstheme="minorHAnsi"/>
          <w:i/>
          <w:iCs/>
          <w:color w:val="002060"/>
          <w:sz w:val="24"/>
          <w:szCs w:val="24"/>
        </w:rPr>
        <w:t>privind imunizarea la schimbările climatice</w:t>
      </w:r>
      <w:r w:rsidRPr="0009264E">
        <w:rPr>
          <w:rFonts w:cstheme="minorHAnsi"/>
          <w:color w:val="002060"/>
          <w:sz w:val="24"/>
          <w:szCs w:val="24"/>
        </w:rPr>
        <w:t xml:space="preserve"> este descris în cadrul documentului</w:t>
      </w:r>
      <w:r w:rsidRPr="0009264E">
        <w:rPr>
          <w:rFonts w:cstheme="minorHAnsi"/>
          <w:b/>
          <w:bCs/>
          <w:color w:val="002060"/>
          <w:sz w:val="24"/>
          <w:szCs w:val="24"/>
        </w:rPr>
        <w:t xml:space="preserve"> </w:t>
      </w:r>
      <w:r w:rsidRPr="0009264E">
        <w:rPr>
          <w:rFonts w:cstheme="minorHAnsi"/>
          <w:i/>
          <w:iCs/>
          <w:color w:val="002060"/>
          <w:sz w:val="24"/>
          <w:szCs w:val="24"/>
        </w:rPr>
        <w:t>Orientări tehnice referitoare la imunizarea infrastructurii la schimbările climatice în perioada 2021-2027 (2021/C 373/01),</w:t>
      </w:r>
      <w:r w:rsidRPr="0009264E">
        <w:rPr>
          <w:rFonts w:cstheme="minorHAnsi"/>
          <w:color w:val="002060"/>
          <w:sz w:val="24"/>
          <w:szCs w:val="24"/>
        </w:rPr>
        <w:t xml:space="preserve"> care poate fi vizualizat prin accesarea următorului link: </w:t>
      </w:r>
      <w:hyperlink r:id="rId11" w:history="1">
        <w:r w:rsidRPr="0009264E">
          <w:rPr>
            <w:rStyle w:val="Hyperlink"/>
            <w:rFonts w:cstheme="minorHAnsi"/>
            <w:color w:val="002060"/>
            <w:sz w:val="24"/>
            <w:szCs w:val="24"/>
          </w:rPr>
          <w:t>https://eur-lex.europa.eu/legal-content/RO/TXT/HTML/?uri=CELEX:52021XC0916(03)&amp;from=EN</w:t>
        </w:r>
      </w:hyperlink>
    </w:p>
    <w:p w14:paraId="587A5550" w14:textId="77777777" w:rsidR="00677C72" w:rsidRPr="0009264E" w:rsidRDefault="00677C72" w:rsidP="00677C72">
      <w:pPr>
        <w:spacing w:before="60" w:after="0" w:line="240" w:lineRule="auto"/>
        <w:jc w:val="both"/>
        <w:rPr>
          <w:rFonts w:cstheme="minorHAnsi"/>
          <w:color w:val="002060"/>
          <w:sz w:val="24"/>
          <w:szCs w:val="24"/>
        </w:rPr>
      </w:pPr>
      <w:r w:rsidRPr="0009264E">
        <w:rPr>
          <w:rFonts w:cstheme="minorHAnsi"/>
          <w:color w:val="002060"/>
          <w:sz w:val="24"/>
          <w:szCs w:val="24"/>
        </w:rPr>
        <w:t xml:space="preserve">În elaborarea </w:t>
      </w:r>
      <w:r w:rsidRPr="0009264E">
        <w:rPr>
          <w:rFonts w:cstheme="minorHAnsi"/>
          <w:b/>
          <w:bCs/>
          <w:i/>
          <w:iCs/>
          <w:color w:val="002060"/>
          <w:sz w:val="24"/>
          <w:szCs w:val="24"/>
          <w:u w:val="single"/>
        </w:rPr>
        <w:t>Analizei</w:t>
      </w:r>
      <w:r w:rsidRPr="0009264E">
        <w:rPr>
          <w:rFonts w:cstheme="minorHAnsi"/>
          <w:b/>
          <w:bCs/>
          <w:color w:val="002060"/>
          <w:sz w:val="24"/>
          <w:szCs w:val="24"/>
          <w:u w:val="single"/>
        </w:rPr>
        <w:t xml:space="preserve"> </w:t>
      </w:r>
      <w:r w:rsidRPr="0009264E">
        <w:rPr>
          <w:rFonts w:cstheme="minorHAnsi"/>
          <w:i/>
          <w:iCs/>
          <w:color w:val="002060"/>
          <w:sz w:val="24"/>
          <w:szCs w:val="24"/>
        </w:rPr>
        <w:t>privind imunizarea la schimbările climatice</w:t>
      </w:r>
      <w:r w:rsidRPr="0009264E">
        <w:rPr>
          <w:rFonts w:cstheme="minorHAnsi"/>
          <w:color w:val="002060"/>
          <w:sz w:val="24"/>
          <w:szCs w:val="24"/>
        </w:rPr>
        <w:t xml:space="preserve"> solicitanții de finanțare din Programul Sănătate </w:t>
      </w:r>
      <w:r w:rsidRPr="0009264E">
        <w:rPr>
          <w:rFonts w:cstheme="minorHAnsi"/>
          <w:color w:val="002060"/>
          <w:sz w:val="24"/>
          <w:szCs w:val="24"/>
          <w:u w:val="single"/>
        </w:rPr>
        <w:t>vor avea în vedere următoarele aspecte</w:t>
      </w:r>
      <w:r w:rsidRPr="0009264E">
        <w:rPr>
          <w:rFonts w:cstheme="minorHAnsi"/>
          <w:color w:val="002060"/>
          <w:sz w:val="24"/>
          <w:szCs w:val="24"/>
        </w:rPr>
        <w:t>:</w:t>
      </w:r>
      <w:bookmarkEnd w:id="115"/>
    </w:p>
    <w:p w14:paraId="6827C9E2" w14:textId="7F484CAA" w:rsidR="00677C72" w:rsidRPr="0009264E" w:rsidRDefault="00677C72">
      <w:pPr>
        <w:pStyle w:val="ListParagraph"/>
        <w:numPr>
          <w:ilvl w:val="0"/>
          <w:numId w:val="5"/>
        </w:numPr>
        <w:spacing w:before="60" w:after="0" w:line="240" w:lineRule="auto"/>
        <w:contextualSpacing w:val="0"/>
        <w:jc w:val="both"/>
        <w:rPr>
          <w:rFonts w:cstheme="minorHAnsi"/>
          <w:color w:val="002060"/>
          <w:sz w:val="24"/>
          <w:szCs w:val="24"/>
        </w:rPr>
      </w:pPr>
      <w:r w:rsidRPr="0009264E">
        <w:rPr>
          <w:rFonts w:cstheme="minorHAnsi"/>
          <w:color w:val="002060"/>
          <w:sz w:val="24"/>
          <w:szCs w:val="24"/>
        </w:rPr>
        <w:t xml:space="preserve">Pentru evaluarea </w:t>
      </w:r>
      <w:r w:rsidRPr="0009264E">
        <w:rPr>
          <w:rFonts w:cstheme="minorHAnsi"/>
          <w:b/>
          <w:bCs/>
          <w:color w:val="002060"/>
          <w:sz w:val="24"/>
          <w:szCs w:val="24"/>
          <w:u w:val="single"/>
        </w:rPr>
        <w:t>atenuării la schimbările climatice</w:t>
      </w:r>
      <w:r w:rsidRPr="0009264E">
        <w:rPr>
          <w:rFonts w:cstheme="minorHAnsi"/>
          <w:color w:val="002060"/>
          <w:sz w:val="24"/>
          <w:szCs w:val="24"/>
        </w:rPr>
        <w:t xml:space="preserve">, conform tipologiei investițiilor în infrastructură care vor fi finanțate prin PS, acestea, de regulă, </w:t>
      </w:r>
      <w:r w:rsidRPr="0009264E">
        <w:rPr>
          <w:rFonts w:cstheme="minorHAnsi"/>
          <w:color w:val="002060"/>
          <w:sz w:val="24"/>
          <w:szCs w:val="24"/>
          <w:u w:val="single"/>
        </w:rPr>
        <w:t>pot fi</w:t>
      </w:r>
      <w:r w:rsidRPr="0009264E">
        <w:rPr>
          <w:rFonts w:cstheme="minorHAnsi"/>
          <w:color w:val="002060"/>
          <w:sz w:val="24"/>
          <w:szCs w:val="24"/>
        </w:rPr>
        <w:t xml:space="preserve"> încadrate în proiecte pentru care </w:t>
      </w:r>
      <w:r w:rsidRPr="0009264E">
        <w:rPr>
          <w:rFonts w:cstheme="minorHAnsi"/>
          <w:b/>
          <w:bCs/>
          <w:color w:val="002060"/>
          <w:sz w:val="24"/>
          <w:szCs w:val="24"/>
        </w:rPr>
        <w:t>NU VA FI necesară</w:t>
      </w:r>
      <w:r w:rsidRPr="0009264E">
        <w:rPr>
          <w:rFonts w:cstheme="minorHAnsi"/>
          <w:color w:val="002060"/>
          <w:sz w:val="24"/>
          <w:szCs w:val="24"/>
        </w:rPr>
        <w:t xml:space="preserve"> o </w:t>
      </w:r>
      <w:r w:rsidRPr="0009264E">
        <w:rPr>
          <w:rFonts w:cstheme="minorHAnsi"/>
          <w:b/>
          <w:bCs/>
          <w:color w:val="002060"/>
          <w:sz w:val="24"/>
          <w:szCs w:val="24"/>
        </w:rPr>
        <w:t>evaluare a amprentei de carbon</w:t>
      </w:r>
      <w:r w:rsidR="00C332E0" w:rsidRPr="0009264E">
        <w:rPr>
          <w:rFonts w:cstheme="minorHAnsi"/>
          <w:color w:val="002060"/>
          <w:sz w:val="24"/>
          <w:szCs w:val="24"/>
        </w:rPr>
        <w:t>. Î</w:t>
      </w:r>
      <w:r w:rsidRPr="0009264E">
        <w:rPr>
          <w:rFonts w:cstheme="minorHAnsi"/>
          <w:color w:val="002060"/>
          <w:sz w:val="24"/>
          <w:szCs w:val="24"/>
        </w:rPr>
        <w:t xml:space="preserve">n acest caz, va fi necesară </w:t>
      </w:r>
      <w:r w:rsidRPr="0009264E">
        <w:rPr>
          <w:rFonts w:cstheme="minorHAnsi"/>
          <w:b/>
          <w:bCs/>
          <w:color w:val="002060"/>
          <w:sz w:val="24"/>
          <w:szCs w:val="24"/>
        </w:rPr>
        <w:t>prezentarea analizei într-un mod succint</w:t>
      </w:r>
      <w:r w:rsidRPr="0009264E">
        <w:rPr>
          <w:rFonts w:cstheme="minorHAnsi"/>
          <w:color w:val="002060"/>
          <w:sz w:val="24"/>
          <w:szCs w:val="24"/>
        </w:rPr>
        <w:t>, anume într-o declarație privind examinarea neutralității climatice, care, în principiu, oferă o concluzie cu privire la imunizarea la schimbările climatice în ceea ce privește neutralitatea climatică.</w:t>
      </w:r>
    </w:p>
    <w:p w14:paraId="5978CB8D" w14:textId="77777777" w:rsidR="00677C72" w:rsidRPr="0009264E" w:rsidRDefault="00677C72">
      <w:pPr>
        <w:pStyle w:val="ListParagraph"/>
        <w:numPr>
          <w:ilvl w:val="0"/>
          <w:numId w:val="5"/>
        </w:numPr>
        <w:spacing w:before="60" w:after="0" w:line="240" w:lineRule="auto"/>
        <w:contextualSpacing w:val="0"/>
        <w:jc w:val="both"/>
        <w:rPr>
          <w:rFonts w:cstheme="minorHAnsi"/>
          <w:i/>
          <w:color w:val="002060"/>
          <w:sz w:val="24"/>
          <w:szCs w:val="24"/>
        </w:rPr>
      </w:pPr>
      <w:r w:rsidRPr="0009264E">
        <w:rPr>
          <w:rFonts w:cstheme="minorHAnsi"/>
          <w:color w:val="002060"/>
          <w:sz w:val="24"/>
          <w:szCs w:val="24"/>
        </w:rPr>
        <w:lastRenderedPageBreak/>
        <w:t xml:space="preserve">Pentru </w:t>
      </w:r>
      <w:r w:rsidRPr="0009264E">
        <w:rPr>
          <w:rFonts w:cstheme="minorHAnsi"/>
          <w:b/>
          <w:bCs/>
          <w:color w:val="002060"/>
          <w:sz w:val="24"/>
          <w:szCs w:val="24"/>
          <w:u w:val="single"/>
        </w:rPr>
        <w:t>adaptarea la schimbările climatice</w:t>
      </w:r>
      <w:r w:rsidRPr="0009264E">
        <w:rPr>
          <w:rFonts w:cstheme="minorHAnsi"/>
          <w:color w:val="002060"/>
          <w:sz w:val="24"/>
          <w:szCs w:val="24"/>
          <w:u w:val="single"/>
        </w:rPr>
        <w:t xml:space="preserve"> </w:t>
      </w:r>
      <w:r w:rsidRPr="0009264E">
        <w:rPr>
          <w:rFonts w:cstheme="minorHAnsi"/>
          <w:color w:val="002060"/>
          <w:sz w:val="24"/>
          <w:szCs w:val="24"/>
        </w:rPr>
        <w:t xml:space="preserve">se vor parcurge pașii descriși în </w:t>
      </w:r>
      <w:r w:rsidRPr="0009264E">
        <w:rPr>
          <w:rFonts w:cstheme="minorHAnsi"/>
          <w:i/>
          <w:iCs/>
          <w:color w:val="002060"/>
          <w:sz w:val="24"/>
          <w:szCs w:val="24"/>
        </w:rPr>
        <w:t>Orientările tehnice referitoare la imunizarea infrastructurii la schimbările climatice</w:t>
      </w:r>
      <w:r w:rsidRPr="0009264E">
        <w:rPr>
          <w:rFonts w:cstheme="minorHAnsi"/>
          <w:color w:val="002060"/>
          <w:sz w:val="24"/>
          <w:szCs w:val="24"/>
        </w:rPr>
        <w:t xml:space="preserve">, iar </w:t>
      </w:r>
      <w:r w:rsidRPr="0009264E">
        <w:rPr>
          <w:rFonts w:cstheme="minorHAnsi"/>
          <w:color w:val="002060"/>
          <w:sz w:val="24"/>
          <w:szCs w:val="24"/>
          <w:u w:val="single"/>
        </w:rPr>
        <w:t xml:space="preserve">în cazul în care sunt identificate măsuri de adaptare specifice, acestea vor fi preluate în documentațiile </w:t>
      </w:r>
      <w:proofErr w:type="spellStart"/>
      <w:r w:rsidRPr="0009264E">
        <w:rPr>
          <w:rFonts w:cstheme="minorHAnsi"/>
          <w:color w:val="002060"/>
          <w:sz w:val="24"/>
          <w:szCs w:val="24"/>
          <w:u w:val="single"/>
        </w:rPr>
        <w:t>tehnico</w:t>
      </w:r>
      <w:proofErr w:type="spellEnd"/>
      <w:r w:rsidRPr="0009264E">
        <w:rPr>
          <w:rFonts w:cstheme="minorHAnsi"/>
          <w:color w:val="002060"/>
          <w:sz w:val="24"/>
          <w:szCs w:val="24"/>
          <w:u w:val="single"/>
        </w:rPr>
        <w:t xml:space="preserve"> economice aferente investiției</w:t>
      </w:r>
      <w:r w:rsidRPr="0009264E">
        <w:rPr>
          <w:rFonts w:cstheme="minorHAnsi"/>
          <w:color w:val="002060"/>
          <w:sz w:val="24"/>
          <w:szCs w:val="24"/>
        </w:rPr>
        <w:t>.</w:t>
      </w:r>
    </w:p>
    <w:p w14:paraId="0A25C202" w14:textId="77777777" w:rsidR="00677C72" w:rsidRPr="0009264E" w:rsidRDefault="00677C72" w:rsidP="00677C72">
      <w:pPr>
        <w:pStyle w:val="ListParagraph"/>
        <w:spacing w:before="60" w:after="0" w:line="240" w:lineRule="auto"/>
        <w:ind w:left="360"/>
        <w:contextualSpacing w:val="0"/>
        <w:jc w:val="both"/>
        <w:rPr>
          <w:rFonts w:cstheme="minorHAnsi"/>
          <w:i/>
          <w:color w:val="002060"/>
          <w:sz w:val="24"/>
          <w:szCs w:val="24"/>
        </w:rPr>
      </w:pPr>
    </w:p>
    <w:p w14:paraId="65907BC6" w14:textId="77777777" w:rsidR="00677C72" w:rsidRPr="0009264E" w:rsidRDefault="00677C72">
      <w:pPr>
        <w:pStyle w:val="ListParagraph"/>
        <w:numPr>
          <w:ilvl w:val="2"/>
          <w:numId w:val="33"/>
        </w:numPr>
        <w:spacing w:before="60" w:after="0" w:line="240" w:lineRule="auto"/>
        <w:contextualSpacing w:val="0"/>
        <w:jc w:val="both"/>
        <w:outlineLvl w:val="2"/>
        <w:rPr>
          <w:rFonts w:cstheme="minorHAnsi"/>
          <w:b/>
          <w:bCs/>
          <w:iCs/>
          <w:color w:val="002060"/>
          <w:sz w:val="24"/>
          <w:szCs w:val="24"/>
        </w:rPr>
      </w:pPr>
      <w:bookmarkStart w:id="116" w:name="_Toc130839728"/>
      <w:bookmarkStart w:id="117" w:name="_Toc144385111"/>
      <w:bookmarkStart w:id="118" w:name="_Toc145593880"/>
      <w:r w:rsidRPr="0009264E">
        <w:rPr>
          <w:rFonts w:cstheme="minorHAnsi"/>
          <w:b/>
          <w:bCs/>
          <w:iCs/>
          <w:color w:val="002060"/>
          <w:sz w:val="24"/>
          <w:szCs w:val="24"/>
        </w:rPr>
        <w:t>Eficiența resurselor (apă, aer, lumină etc.)</w:t>
      </w:r>
      <w:bookmarkEnd w:id="116"/>
      <w:bookmarkEnd w:id="117"/>
      <w:bookmarkEnd w:id="118"/>
    </w:p>
    <w:p w14:paraId="72E94BD8" w14:textId="77777777" w:rsidR="00677C72" w:rsidRPr="0009264E" w:rsidRDefault="00677C72" w:rsidP="00677C72">
      <w:pPr>
        <w:spacing w:before="60" w:after="0" w:line="240" w:lineRule="auto"/>
        <w:jc w:val="both"/>
        <w:rPr>
          <w:rFonts w:cstheme="minorHAnsi"/>
          <w:color w:val="002060"/>
          <w:sz w:val="24"/>
          <w:szCs w:val="24"/>
        </w:rPr>
      </w:pPr>
      <w:bookmarkStart w:id="119" w:name="_Toc130839729"/>
      <w:r w:rsidRPr="0009264E">
        <w:rPr>
          <w:rFonts w:cstheme="minorHAnsi"/>
          <w:iCs/>
          <w:color w:val="002060"/>
          <w:sz w:val="24"/>
          <w:szCs w:val="24"/>
        </w:rPr>
        <w:t xml:space="preserve">Proiectele finanțate prin Programul Sănătate trebuie să descrie și să asigure o îmbunătățire a eficientei resurselor previzionate. Astfel, ca urmare a realizării investiției, se generează o reducere de costuri cu utilitățile publice relevante sau o economie de costuri aferente echipamentelor/ instalațiilor ce deservesc utilitățile publice – vezi </w:t>
      </w:r>
      <w:r w:rsidRPr="0009264E">
        <w:rPr>
          <w:rFonts w:cstheme="minorHAnsi"/>
          <w:color w:val="002060"/>
          <w:sz w:val="24"/>
          <w:szCs w:val="24"/>
        </w:rPr>
        <w:t xml:space="preserve">Subcriteriul 6.1. </w:t>
      </w:r>
      <w:bookmarkStart w:id="120" w:name="_Hlk135048528"/>
      <w:r w:rsidRPr="0009264E">
        <w:rPr>
          <w:rFonts w:cstheme="minorHAnsi"/>
          <w:color w:val="002060"/>
          <w:sz w:val="24"/>
          <w:szCs w:val="24"/>
        </w:rPr>
        <w:t xml:space="preserve">Eficiența utilizării resurselor </w:t>
      </w:r>
      <w:bookmarkEnd w:id="120"/>
      <w:r w:rsidRPr="0009264E">
        <w:rPr>
          <w:rFonts w:cstheme="minorHAnsi"/>
          <w:color w:val="002060"/>
          <w:sz w:val="24"/>
          <w:szCs w:val="24"/>
        </w:rPr>
        <w:t>(Anexa 1: Criterii de evaluare și selecție), Anexa 4: Declarația unică, precum și Anexa 9: DNSH.</w:t>
      </w:r>
    </w:p>
    <w:p w14:paraId="7B0F9367" w14:textId="77777777" w:rsidR="00677C72" w:rsidRPr="0009264E" w:rsidRDefault="00677C72" w:rsidP="00677C72">
      <w:pPr>
        <w:spacing w:before="60" w:after="0" w:line="240" w:lineRule="auto"/>
        <w:jc w:val="both"/>
        <w:rPr>
          <w:rFonts w:cstheme="minorHAnsi"/>
          <w:iCs/>
          <w:color w:val="002060"/>
          <w:sz w:val="24"/>
          <w:szCs w:val="24"/>
        </w:rPr>
      </w:pPr>
    </w:p>
    <w:p w14:paraId="1F96D307" w14:textId="77777777" w:rsidR="00677C72" w:rsidRPr="0009264E" w:rsidRDefault="00677C72">
      <w:pPr>
        <w:pStyle w:val="ListParagraph"/>
        <w:numPr>
          <w:ilvl w:val="2"/>
          <w:numId w:val="33"/>
        </w:numPr>
        <w:spacing w:before="60" w:after="0" w:line="240" w:lineRule="auto"/>
        <w:contextualSpacing w:val="0"/>
        <w:jc w:val="both"/>
        <w:outlineLvl w:val="2"/>
        <w:rPr>
          <w:rFonts w:cstheme="minorHAnsi"/>
          <w:b/>
          <w:bCs/>
          <w:iCs/>
          <w:color w:val="002060"/>
          <w:sz w:val="24"/>
          <w:szCs w:val="24"/>
        </w:rPr>
      </w:pPr>
      <w:bookmarkStart w:id="121" w:name="_Toc144385112"/>
      <w:bookmarkStart w:id="122" w:name="_Toc145593881"/>
      <w:r w:rsidRPr="0009264E">
        <w:rPr>
          <w:rFonts w:cstheme="minorHAnsi"/>
          <w:b/>
          <w:bCs/>
          <w:iCs/>
          <w:color w:val="002060"/>
          <w:sz w:val="24"/>
          <w:szCs w:val="24"/>
        </w:rPr>
        <w:t>Reducerea cantității de deșeuri/economia circulară</w:t>
      </w:r>
      <w:bookmarkEnd w:id="119"/>
      <w:bookmarkEnd w:id="121"/>
      <w:bookmarkEnd w:id="122"/>
    </w:p>
    <w:p w14:paraId="782A69B7" w14:textId="77777777" w:rsidR="00677C72" w:rsidRPr="0009264E" w:rsidRDefault="00677C72" w:rsidP="00677C72">
      <w:pPr>
        <w:spacing w:before="60" w:after="0" w:line="240" w:lineRule="auto"/>
        <w:jc w:val="both"/>
        <w:rPr>
          <w:rFonts w:cstheme="minorHAnsi"/>
          <w:color w:val="002060"/>
          <w:sz w:val="24"/>
          <w:szCs w:val="24"/>
        </w:rPr>
      </w:pPr>
      <w:bookmarkStart w:id="123" w:name="_Toc138921847"/>
      <w:bookmarkEnd w:id="123"/>
      <w:r w:rsidRPr="0009264E">
        <w:rPr>
          <w:rFonts w:cstheme="minorHAnsi"/>
          <w:iCs/>
          <w:color w:val="002060"/>
          <w:sz w:val="24"/>
          <w:szCs w:val="24"/>
        </w:rPr>
        <w:t xml:space="preserve">Investițiile finanțate în cadrul PS trebuie să asigure reducerea cantităților de deșeuri </w:t>
      </w:r>
      <w:bookmarkStart w:id="124" w:name="_Hlk138861660"/>
      <w:r w:rsidRPr="0009264E">
        <w:rPr>
          <w:rFonts w:cstheme="minorHAnsi"/>
          <w:iCs/>
          <w:color w:val="002060"/>
          <w:sz w:val="24"/>
          <w:szCs w:val="24"/>
        </w:rPr>
        <w:t>sau reutilizarea deșeurilor rezultate în timpul efectuării investiției</w:t>
      </w:r>
      <w:bookmarkEnd w:id="124"/>
      <w:r w:rsidRPr="0009264E">
        <w:rPr>
          <w:rFonts w:cstheme="minorHAnsi"/>
          <w:iCs/>
          <w:color w:val="002060"/>
          <w:sz w:val="24"/>
          <w:szCs w:val="24"/>
        </w:rPr>
        <w:t xml:space="preserve">. – vezi </w:t>
      </w:r>
      <w:r w:rsidRPr="0009264E">
        <w:rPr>
          <w:rFonts w:cstheme="minorHAnsi"/>
          <w:color w:val="002060"/>
          <w:sz w:val="24"/>
          <w:szCs w:val="24"/>
        </w:rPr>
        <w:t xml:space="preserve">Subcriteriul 6.2. </w:t>
      </w:r>
      <w:bookmarkStart w:id="125" w:name="_Hlk128490912"/>
      <w:r w:rsidRPr="0009264E">
        <w:rPr>
          <w:rFonts w:cstheme="minorHAnsi"/>
          <w:color w:val="002060"/>
          <w:sz w:val="24"/>
          <w:szCs w:val="24"/>
        </w:rPr>
        <w:t xml:space="preserve">Impactul pozitiv asupra mediului - </w:t>
      </w:r>
      <w:bookmarkStart w:id="126" w:name="_Hlk128490956"/>
      <w:bookmarkEnd w:id="125"/>
      <w:r w:rsidRPr="0009264E">
        <w:rPr>
          <w:rFonts w:cstheme="minorHAnsi"/>
          <w:color w:val="002060"/>
          <w:sz w:val="24"/>
          <w:szCs w:val="24"/>
        </w:rPr>
        <w:t>reducerea cantității de deșeuri/ economia circulară</w:t>
      </w:r>
      <w:bookmarkEnd w:id="126"/>
      <w:r w:rsidRPr="0009264E">
        <w:rPr>
          <w:rFonts w:cstheme="minorHAnsi"/>
          <w:color w:val="002060"/>
          <w:sz w:val="24"/>
          <w:szCs w:val="24"/>
        </w:rPr>
        <w:t>/ implementarea principiilor de dezvoltare durabilă (Anexa 1: Criterii de evaluare și selecție), Anexa 4: Declarația unică, precum și Anexa 9: DNSH.</w:t>
      </w:r>
    </w:p>
    <w:p w14:paraId="0E2677D6" w14:textId="77777777" w:rsidR="00677C72" w:rsidRPr="0009264E" w:rsidRDefault="00677C72" w:rsidP="00677C72">
      <w:pPr>
        <w:spacing w:before="60" w:after="0" w:line="240" w:lineRule="auto"/>
        <w:jc w:val="both"/>
        <w:rPr>
          <w:rFonts w:cstheme="minorHAnsi"/>
          <w:color w:val="002060"/>
          <w:sz w:val="24"/>
          <w:szCs w:val="24"/>
        </w:rPr>
      </w:pPr>
    </w:p>
    <w:p w14:paraId="74D00503" w14:textId="77777777" w:rsidR="00677C72" w:rsidRPr="0009264E" w:rsidRDefault="00677C72">
      <w:pPr>
        <w:pStyle w:val="ListParagraph"/>
        <w:numPr>
          <w:ilvl w:val="2"/>
          <w:numId w:val="33"/>
        </w:numPr>
        <w:spacing w:before="60" w:after="0" w:line="240" w:lineRule="auto"/>
        <w:ind w:left="0" w:firstLine="426"/>
        <w:contextualSpacing w:val="0"/>
        <w:jc w:val="both"/>
        <w:outlineLvl w:val="2"/>
        <w:rPr>
          <w:rFonts w:cstheme="minorHAnsi"/>
          <w:b/>
          <w:bCs/>
          <w:iCs/>
          <w:color w:val="002060"/>
          <w:sz w:val="24"/>
          <w:szCs w:val="24"/>
        </w:rPr>
      </w:pPr>
      <w:bookmarkStart w:id="127" w:name="_Toc144385113"/>
      <w:bookmarkStart w:id="128" w:name="_Toc145593882"/>
      <w:r w:rsidRPr="0009264E">
        <w:rPr>
          <w:rFonts w:cstheme="minorHAnsi"/>
          <w:b/>
          <w:bCs/>
          <w:iCs/>
          <w:color w:val="002060"/>
          <w:sz w:val="24"/>
          <w:szCs w:val="24"/>
        </w:rPr>
        <w:t>Creșterea performanței energetice și obținerea de energie verde pentru consum propriu din resurse regenerabile</w:t>
      </w:r>
      <w:bookmarkEnd w:id="127"/>
      <w:bookmarkEnd w:id="128"/>
      <w:r w:rsidRPr="0009264E">
        <w:rPr>
          <w:rFonts w:cstheme="minorHAnsi"/>
          <w:b/>
          <w:bCs/>
          <w:iCs/>
          <w:color w:val="002060"/>
          <w:sz w:val="24"/>
          <w:szCs w:val="24"/>
        </w:rPr>
        <w:t xml:space="preserve"> </w:t>
      </w:r>
    </w:p>
    <w:p w14:paraId="6B5D2DBD" w14:textId="77777777" w:rsidR="00677C72" w:rsidRPr="0009264E" w:rsidRDefault="00677C72" w:rsidP="00677C72">
      <w:pPr>
        <w:spacing w:before="60" w:after="0" w:line="240" w:lineRule="auto"/>
        <w:jc w:val="both"/>
        <w:rPr>
          <w:rFonts w:cstheme="minorHAnsi"/>
          <w:b/>
          <w:bCs/>
          <w:iCs/>
          <w:color w:val="002060"/>
          <w:sz w:val="24"/>
          <w:szCs w:val="24"/>
        </w:rPr>
      </w:pPr>
      <w:r w:rsidRPr="0009264E">
        <w:rPr>
          <w:rFonts w:cstheme="minorHAnsi"/>
          <w:iCs/>
          <w:color w:val="002060"/>
          <w:sz w:val="24"/>
          <w:szCs w:val="24"/>
        </w:rPr>
        <w:t xml:space="preserve">– vezi </w:t>
      </w:r>
      <w:r w:rsidRPr="0009264E">
        <w:rPr>
          <w:rFonts w:cstheme="minorHAnsi"/>
          <w:color w:val="002060"/>
          <w:sz w:val="24"/>
          <w:szCs w:val="24"/>
        </w:rPr>
        <w:t>Subcriteriul 6.1. Eficiența utilizării resurselor (Anexa 1: Criterii de evaluare și selecție), Anexa 4: Declarația unică, precum și Anexa 9: DNSH.</w:t>
      </w:r>
    </w:p>
    <w:p w14:paraId="70B089FE" w14:textId="77777777" w:rsidR="00677C72" w:rsidRPr="0009264E" w:rsidRDefault="00677C72">
      <w:pPr>
        <w:numPr>
          <w:ilvl w:val="0"/>
          <w:numId w:val="7"/>
        </w:numPr>
        <w:spacing w:before="60" w:after="0" w:line="240" w:lineRule="auto"/>
        <w:ind w:left="720"/>
        <w:jc w:val="both"/>
        <w:rPr>
          <w:rFonts w:cstheme="minorHAnsi"/>
          <w:iCs/>
          <w:color w:val="002060"/>
          <w:sz w:val="24"/>
          <w:szCs w:val="24"/>
        </w:rPr>
      </w:pPr>
      <w:r w:rsidRPr="0009264E">
        <w:rPr>
          <w:rFonts w:cstheme="minorHAnsi"/>
          <w:b/>
          <w:bCs/>
          <w:iCs/>
          <w:color w:val="002060"/>
          <w:sz w:val="24"/>
          <w:szCs w:val="24"/>
        </w:rPr>
        <w:t>Pentru clădirile publice noi</w:t>
      </w:r>
      <w:r w:rsidRPr="0009264E">
        <w:rPr>
          <w:rFonts w:cstheme="minorHAnsi"/>
          <w:iCs/>
          <w:color w:val="002060"/>
          <w:sz w:val="24"/>
          <w:szCs w:val="24"/>
        </w:rPr>
        <w:t xml:space="preserve"> - potrivit </w:t>
      </w:r>
      <w:r w:rsidRPr="0009264E">
        <w:rPr>
          <w:rFonts w:cstheme="minorHAnsi"/>
          <w:color w:val="002060"/>
          <w:sz w:val="24"/>
          <w:szCs w:val="24"/>
        </w:rPr>
        <w:t xml:space="preserve">Legii nr. 372/2005 privind performanța energetică a clădirilor, republicată, </w:t>
      </w:r>
      <w:r w:rsidRPr="0009264E">
        <w:rPr>
          <w:rFonts w:cstheme="minorHAnsi"/>
          <w:iCs/>
          <w:color w:val="002060"/>
          <w:sz w:val="24"/>
          <w:szCs w:val="24"/>
        </w:rPr>
        <w:t>clădirile noi din proprietatea/administrarea autorităților administrației publice care urmează să fie recepționate după 31 decembrie 2018 vor fi clădiri al căror consum de energie din surse convenționale este aproape egal cu zero (</w:t>
      </w:r>
      <w:proofErr w:type="spellStart"/>
      <w:r w:rsidRPr="0009264E">
        <w:rPr>
          <w:rFonts w:cstheme="minorHAnsi"/>
          <w:iCs/>
          <w:color w:val="002060"/>
          <w:sz w:val="24"/>
          <w:szCs w:val="24"/>
        </w:rPr>
        <w:t>nZEB</w:t>
      </w:r>
      <w:proofErr w:type="spellEnd"/>
      <w:r w:rsidRPr="0009264E">
        <w:rPr>
          <w:rFonts w:cstheme="minorHAnsi"/>
          <w:iCs/>
          <w:color w:val="002060"/>
          <w:sz w:val="24"/>
          <w:szCs w:val="24"/>
        </w:rPr>
        <w:t>).</w:t>
      </w:r>
    </w:p>
    <w:p w14:paraId="16008FC3" w14:textId="77777777" w:rsidR="00677C72" w:rsidRPr="0009264E" w:rsidRDefault="00677C72" w:rsidP="00677C72">
      <w:pPr>
        <w:spacing w:before="60" w:after="0" w:line="240" w:lineRule="auto"/>
        <w:jc w:val="both"/>
        <w:rPr>
          <w:rFonts w:cstheme="minorHAnsi"/>
          <w:i/>
          <w:color w:val="002060"/>
          <w:sz w:val="24"/>
          <w:szCs w:val="24"/>
        </w:rPr>
      </w:pPr>
    </w:p>
    <w:p w14:paraId="2E97ED07" w14:textId="77777777" w:rsidR="00677C72" w:rsidRPr="0009264E" w:rsidRDefault="00677C72">
      <w:pPr>
        <w:pStyle w:val="ListParagraph"/>
        <w:numPr>
          <w:ilvl w:val="2"/>
          <w:numId w:val="33"/>
        </w:numPr>
        <w:spacing w:before="60" w:after="0" w:line="240" w:lineRule="auto"/>
        <w:contextualSpacing w:val="0"/>
        <w:jc w:val="both"/>
        <w:outlineLvl w:val="2"/>
        <w:rPr>
          <w:rFonts w:cstheme="minorHAnsi"/>
          <w:b/>
          <w:bCs/>
          <w:color w:val="002060"/>
          <w:sz w:val="24"/>
          <w:szCs w:val="24"/>
        </w:rPr>
      </w:pPr>
      <w:bookmarkStart w:id="129" w:name="_Toc144385114"/>
      <w:bookmarkStart w:id="130" w:name="_Toc145593883"/>
      <w:r w:rsidRPr="0009264E">
        <w:rPr>
          <w:rFonts w:cstheme="minorHAnsi"/>
          <w:b/>
          <w:bCs/>
          <w:color w:val="002060"/>
          <w:sz w:val="24"/>
          <w:szCs w:val="24"/>
        </w:rPr>
        <w:t>Indicatori de monitorizare a efectelor asupra mediului</w:t>
      </w:r>
      <w:bookmarkEnd w:id="129"/>
      <w:bookmarkEnd w:id="130"/>
    </w:p>
    <w:p w14:paraId="156D006F" w14:textId="77777777" w:rsidR="00677C72" w:rsidRPr="0009264E" w:rsidRDefault="00677C72" w:rsidP="00677C72">
      <w:pPr>
        <w:spacing w:before="60" w:after="0" w:line="240" w:lineRule="auto"/>
        <w:jc w:val="both"/>
        <w:rPr>
          <w:rFonts w:cstheme="minorHAnsi"/>
          <w:color w:val="002060"/>
          <w:sz w:val="24"/>
          <w:szCs w:val="24"/>
        </w:rPr>
      </w:pPr>
      <w:r w:rsidRPr="0009264E">
        <w:rPr>
          <w:rFonts w:cstheme="minorHAnsi"/>
          <w:color w:val="002060"/>
          <w:sz w:val="24"/>
          <w:szCs w:val="24"/>
        </w:rPr>
        <w:t>Pe parcursul implementării proiectelor, AM POS/OI va monitoriza următorii indicatori (stabiliți în cadrul Raportului de mediu aferent Programului Sănătate</w:t>
      </w:r>
      <w:r w:rsidRPr="0009264E">
        <w:rPr>
          <w:rStyle w:val="FootnoteReference"/>
          <w:rFonts w:cstheme="minorHAnsi"/>
          <w:color w:val="002060"/>
          <w:sz w:val="24"/>
          <w:szCs w:val="24"/>
        </w:rPr>
        <w:footnoteReference w:id="12"/>
      </w:r>
      <w:r w:rsidRPr="0009264E">
        <w:rPr>
          <w:rFonts w:cstheme="minorHAnsi"/>
          <w:color w:val="002060"/>
          <w:sz w:val="24"/>
          <w:szCs w:val="24"/>
        </w:rPr>
        <w:t>), prin care se urmărește atingerea țintelor conform tabelului de mai jos:</w:t>
      </w:r>
    </w:p>
    <w:tbl>
      <w:tblPr>
        <w:tblStyle w:val="TableGrid"/>
        <w:tblW w:w="9355" w:type="dxa"/>
        <w:tblLook w:val="04A0" w:firstRow="1" w:lastRow="0" w:firstColumn="1" w:lastColumn="0" w:noHBand="0" w:noVBand="1"/>
      </w:tblPr>
      <w:tblGrid>
        <w:gridCol w:w="2337"/>
        <w:gridCol w:w="919"/>
        <w:gridCol w:w="5109"/>
        <w:gridCol w:w="990"/>
      </w:tblGrid>
      <w:tr w:rsidR="00677C72" w:rsidRPr="0009264E" w14:paraId="231D02E0" w14:textId="77777777" w:rsidTr="000113FE">
        <w:trPr>
          <w:tblHeader/>
        </w:trPr>
        <w:tc>
          <w:tcPr>
            <w:tcW w:w="2337" w:type="dxa"/>
            <w:shd w:val="clear" w:color="auto" w:fill="E2EFD9" w:themeFill="accent6" w:themeFillTint="33"/>
          </w:tcPr>
          <w:p w14:paraId="11B66277" w14:textId="77777777" w:rsidR="00677C72" w:rsidRPr="0009264E" w:rsidRDefault="00677C72" w:rsidP="000113FE">
            <w:pPr>
              <w:pStyle w:val="Default"/>
              <w:spacing w:before="60"/>
              <w:jc w:val="both"/>
              <w:rPr>
                <w:rFonts w:asciiTheme="minorHAnsi" w:hAnsiTheme="minorHAnsi" w:cstheme="minorHAnsi"/>
                <w:color w:val="002060"/>
              </w:rPr>
            </w:pPr>
            <w:r w:rsidRPr="0009264E">
              <w:rPr>
                <w:rFonts w:asciiTheme="minorHAnsi" w:hAnsiTheme="minorHAnsi" w:cstheme="minorHAnsi"/>
                <w:b/>
                <w:bCs/>
                <w:color w:val="002060"/>
              </w:rPr>
              <w:t xml:space="preserve">Obiectiv de mediu </w:t>
            </w:r>
          </w:p>
        </w:tc>
        <w:tc>
          <w:tcPr>
            <w:tcW w:w="6028" w:type="dxa"/>
            <w:gridSpan w:val="2"/>
            <w:shd w:val="clear" w:color="auto" w:fill="E2EFD9" w:themeFill="accent6" w:themeFillTint="33"/>
          </w:tcPr>
          <w:p w14:paraId="1CEC354A" w14:textId="77777777" w:rsidR="00677C72" w:rsidRPr="0009264E" w:rsidRDefault="00677C72" w:rsidP="000113FE">
            <w:pPr>
              <w:pStyle w:val="Default"/>
              <w:spacing w:before="60"/>
              <w:jc w:val="both"/>
              <w:rPr>
                <w:rFonts w:asciiTheme="minorHAnsi" w:hAnsiTheme="minorHAnsi" w:cstheme="minorHAnsi"/>
                <w:color w:val="002060"/>
              </w:rPr>
            </w:pPr>
            <w:r w:rsidRPr="0009264E">
              <w:rPr>
                <w:rFonts w:asciiTheme="minorHAnsi" w:hAnsiTheme="minorHAnsi" w:cstheme="minorHAnsi"/>
                <w:b/>
                <w:bCs/>
                <w:color w:val="002060"/>
              </w:rPr>
              <w:t xml:space="preserve">Indicator </w:t>
            </w:r>
          </w:p>
        </w:tc>
        <w:tc>
          <w:tcPr>
            <w:tcW w:w="990" w:type="dxa"/>
            <w:shd w:val="clear" w:color="auto" w:fill="E2EFD9" w:themeFill="accent6" w:themeFillTint="33"/>
          </w:tcPr>
          <w:p w14:paraId="2CC52B5B" w14:textId="77777777" w:rsidR="00677C72" w:rsidRPr="0009264E" w:rsidRDefault="00677C72" w:rsidP="000113FE">
            <w:pPr>
              <w:pStyle w:val="Default"/>
              <w:spacing w:before="60"/>
              <w:jc w:val="both"/>
              <w:rPr>
                <w:rFonts w:asciiTheme="minorHAnsi" w:hAnsiTheme="minorHAnsi" w:cstheme="minorHAnsi"/>
                <w:color w:val="002060"/>
              </w:rPr>
            </w:pPr>
            <w:r w:rsidRPr="0009264E">
              <w:rPr>
                <w:rFonts w:asciiTheme="minorHAnsi" w:hAnsiTheme="minorHAnsi" w:cstheme="minorHAnsi"/>
                <w:b/>
                <w:bCs/>
                <w:color w:val="002060"/>
              </w:rPr>
              <w:t xml:space="preserve">Țintă </w:t>
            </w:r>
          </w:p>
        </w:tc>
      </w:tr>
      <w:tr w:rsidR="00677C72" w:rsidRPr="0009264E" w14:paraId="26B4662F" w14:textId="77777777" w:rsidTr="000113FE">
        <w:tc>
          <w:tcPr>
            <w:tcW w:w="2337" w:type="dxa"/>
            <w:vMerge w:val="restart"/>
            <w:vAlign w:val="center"/>
          </w:tcPr>
          <w:p w14:paraId="2B04036C" w14:textId="77777777" w:rsidR="00677C72" w:rsidRPr="0009264E" w:rsidRDefault="00677C72" w:rsidP="000113FE">
            <w:pPr>
              <w:spacing w:before="60"/>
              <w:jc w:val="both"/>
              <w:rPr>
                <w:rFonts w:cstheme="minorHAnsi"/>
                <w:color w:val="002060"/>
                <w:sz w:val="24"/>
                <w:szCs w:val="24"/>
              </w:rPr>
            </w:pPr>
            <w:r w:rsidRPr="0009264E">
              <w:rPr>
                <w:rFonts w:cstheme="minorHAnsi"/>
                <w:color w:val="002060"/>
                <w:sz w:val="24"/>
                <w:szCs w:val="24"/>
              </w:rPr>
              <w:t>OR1 - Biodiversitate</w:t>
            </w:r>
          </w:p>
        </w:tc>
        <w:tc>
          <w:tcPr>
            <w:tcW w:w="919" w:type="dxa"/>
            <w:vAlign w:val="center"/>
          </w:tcPr>
          <w:p w14:paraId="54041AFA" w14:textId="77777777" w:rsidR="00677C72" w:rsidRPr="0009264E" w:rsidRDefault="00677C72" w:rsidP="000113FE">
            <w:pPr>
              <w:spacing w:before="60"/>
              <w:jc w:val="both"/>
              <w:rPr>
                <w:rFonts w:cstheme="minorHAnsi"/>
                <w:color w:val="002060"/>
                <w:sz w:val="24"/>
                <w:szCs w:val="24"/>
              </w:rPr>
            </w:pPr>
            <w:r w:rsidRPr="0009264E">
              <w:rPr>
                <w:rFonts w:cstheme="minorHAnsi"/>
                <w:color w:val="002060"/>
                <w:sz w:val="24"/>
                <w:szCs w:val="24"/>
              </w:rPr>
              <w:t>MON 1</w:t>
            </w:r>
          </w:p>
        </w:tc>
        <w:tc>
          <w:tcPr>
            <w:tcW w:w="5109" w:type="dxa"/>
          </w:tcPr>
          <w:p w14:paraId="3C8BD35E" w14:textId="77777777" w:rsidR="00677C72" w:rsidRPr="0009264E" w:rsidRDefault="00677C72" w:rsidP="000113FE">
            <w:pPr>
              <w:spacing w:before="60"/>
              <w:jc w:val="both"/>
              <w:rPr>
                <w:rFonts w:cstheme="minorHAnsi"/>
                <w:color w:val="002060"/>
                <w:sz w:val="24"/>
                <w:szCs w:val="24"/>
              </w:rPr>
            </w:pPr>
            <w:r w:rsidRPr="0009264E">
              <w:rPr>
                <w:rFonts w:cstheme="minorHAnsi"/>
                <w:color w:val="002060"/>
                <w:sz w:val="24"/>
                <w:szCs w:val="24"/>
              </w:rPr>
              <w:t xml:space="preserve">Ponderea clădirilor reabilitate pentru care a fost realizată în prealabil verificarea prezenței cuiburilor/ adăposturilor de păsări și lilieci </w:t>
            </w:r>
          </w:p>
        </w:tc>
        <w:tc>
          <w:tcPr>
            <w:tcW w:w="990" w:type="dxa"/>
          </w:tcPr>
          <w:p w14:paraId="5B38A23A" w14:textId="77777777" w:rsidR="00677C72" w:rsidRPr="0009264E" w:rsidRDefault="00677C72" w:rsidP="000113FE">
            <w:pPr>
              <w:spacing w:before="60"/>
              <w:jc w:val="both"/>
              <w:rPr>
                <w:rFonts w:cstheme="minorHAnsi"/>
                <w:color w:val="002060"/>
                <w:sz w:val="24"/>
                <w:szCs w:val="24"/>
              </w:rPr>
            </w:pPr>
            <w:r w:rsidRPr="0009264E">
              <w:rPr>
                <w:rFonts w:cstheme="minorHAnsi"/>
                <w:color w:val="002060"/>
                <w:sz w:val="24"/>
                <w:szCs w:val="24"/>
              </w:rPr>
              <w:t xml:space="preserve">100% </w:t>
            </w:r>
          </w:p>
        </w:tc>
      </w:tr>
      <w:tr w:rsidR="00677C72" w:rsidRPr="0009264E" w14:paraId="172DC1E8" w14:textId="77777777" w:rsidTr="000113FE">
        <w:tc>
          <w:tcPr>
            <w:tcW w:w="2337" w:type="dxa"/>
            <w:vMerge/>
          </w:tcPr>
          <w:p w14:paraId="71C0EE1D" w14:textId="77777777" w:rsidR="00677C72" w:rsidRPr="0009264E" w:rsidRDefault="00677C72" w:rsidP="000113FE">
            <w:pPr>
              <w:spacing w:before="60"/>
              <w:jc w:val="both"/>
              <w:rPr>
                <w:rFonts w:cstheme="minorHAnsi"/>
                <w:color w:val="002060"/>
                <w:sz w:val="24"/>
                <w:szCs w:val="24"/>
              </w:rPr>
            </w:pPr>
          </w:p>
        </w:tc>
        <w:tc>
          <w:tcPr>
            <w:tcW w:w="919" w:type="dxa"/>
            <w:vAlign w:val="center"/>
          </w:tcPr>
          <w:p w14:paraId="117BD4F6" w14:textId="77777777" w:rsidR="00677C72" w:rsidRPr="0009264E" w:rsidRDefault="00677C72" w:rsidP="000113FE">
            <w:pPr>
              <w:spacing w:before="60"/>
              <w:jc w:val="both"/>
              <w:rPr>
                <w:rFonts w:cstheme="minorHAnsi"/>
                <w:color w:val="002060"/>
                <w:sz w:val="24"/>
                <w:szCs w:val="24"/>
              </w:rPr>
            </w:pPr>
            <w:r w:rsidRPr="0009264E">
              <w:rPr>
                <w:rFonts w:cstheme="minorHAnsi"/>
                <w:color w:val="002060"/>
                <w:sz w:val="24"/>
                <w:szCs w:val="24"/>
              </w:rPr>
              <w:t>MON 2</w:t>
            </w:r>
          </w:p>
        </w:tc>
        <w:tc>
          <w:tcPr>
            <w:tcW w:w="5109" w:type="dxa"/>
          </w:tcPr>
          <w:p w14:paraId="56A58FBF" w14:textId="77777777" w:rsidR="00677C72" w:rsidRPr="0009264E" w:rsidRDefault="00677C72" w:rsidP="000113FE">
            <w:pPr>
              <w:spacing w:before="60"/>
              <w:jc w:val="both"/>
              <w:rPr>
                <w:rFonts w:cstheme="minorHAnsi"/>
                <w:color w:val="002060"/>
                <w:sz w:val="24"/>
                <w:szCs w:val="24"/>
              </w:rPr>
            </w:pPr>
            <w:r w:rsidRPr="0009264E">
              <w:rPr>
                <w:rFonts w:cstheme="minorHAnsi"/>
                <w:color w:val="002060"/>
                <w:sz w:val="24"/>
                <w:szCs w:val="24"/>
              </w:rPr>
              <w:t xml:space="preserve">Ponderea proiectelor finanțate pentru care au fost identificate impacturi reziduale semnificative asupra habitatelor </w:t>
            </w:r>
            <w:proofErr w:type="spellStart"/>
            <w:r w:rsidRPr="0009264E">
              <w:rPr>
                <w:rFonts w:cstheme="minorHAnsi"/>
                <w:color w:val="002060"/>
                <w:sz w:val="24"/>
                <w:szCs w:val="24"/>
              </w:rPr>
              <w:t>şi</w:t>
            </w:r>
            <w:proofErr w:type="spellEnd"/>
            <w:r w:rsidRPr="0009264E">
              <w:rPr>
                <w:rFonts w:cstheme="minorHAnsi"/>
                <w:color w:val="002060"/>
                <w:sz w:val="24"/>
                <w:szCs w:val="24"/>
              </w:rPr>
              <w:t xml:space="preserve"> speciilor </w:t>
            </w:r>
          </w:p>
        </w:tc>
        <w:tc>
          <w:tcPr>
            <w:tcW w:w="990" w:type="dxa"/>
          </w:tcPr>
          <w:p w14:paraId="28887CF0" w14:textId="77777777" w:rsidR="00677C72" w:rsidRPr="0009264E" w:rsidRDefault="00677C72" w:rsidP="000113FE">
            <w:pPr>
              <w:spacing w:before="60"/>
              <w:jc w:val="both"/>
              <w:rPr>
                <w:rFonts w:cstheme="minorHAnsi"/>
                <w:color w:val="002060"/>
                <w:sz w:val="24"/>
                <w:szCs w:val="24"/>
              </w:rPr>
            </w:pPr>
            <w:r w:rsidRPr="0009264E">
              <w:rPr>
                <w:rFonts w:cstheme="minorHAnsi"/>
                <w:color w:val="002060"/>
                <w:sz w:val="24"/>
                <w:szCs w:val="24"/>
              </w:rPr>
              <w:t xml:space="preserve">→ 0 % </w:t>
            </w:r>
          </w:p>
        </w:tc>
      </w:tr>
      <w:tr w:rsidR="00677C72" w:rsidRPr="0009264E" w14:paraId="224A27F8" w14:textId="77777777" w:rsidTr="000113FE">
        <w:tc>
          <w:tcPr>
            <w:tcW w:w="2337" w:type="dxa"/>
            <w:vMerge/>
          </w:tcPr>
          <w:p w14:paraId="51749608" w14:textId="77777777" w:rsidR="00677C72" w:rsidRPr="0009264E" w:rsidRDefault="00677C72" w:rsidP="000113FE">
            <w:pPr>
              <w:spacing w:before="60"/>
              <w:jc w:val="both"/>
              <w:rPr>
                <w:rFonts w:cstheme="minorHAnsi"/>
                <w:color w:val="002060"/>
                <w:sz w:val="24"/>
                <w:szCs w:val="24"/>
              </w:rPr>
            </w:pPr>
          </w:p>
        </w:tc>
        <w:tc>
          <w:tcPr>
            <w:tcW w:w="919" w:type="dxa"/>
            <w:vAlign w:val="center"/>
          </w:tcPr>
          <w:p w14:paraId="00AC85F4" w14:textId="77777777" w:rsidR="00677C72" w:rsidRPr="0009264E" w:rsidRDefault="00677C72" w:rsidP="000113FE">
            <w:pPr>
              <w:spacing w:before="60"/>
              <w:jc w:val="both"/>
              <w:rPr>
                <w:rFonts w:cstheme="minorHAnsi"/>
                <w:color w:val="002060"/>
                <w:sz w:val="24"/>
                <w:szCs w:val="24"/>
              </w:rPr>
            </w:pPr>
            <w:r w:rsidRPr="0009264E">
              <w:rPr>
                <w:rFonts w:cstheme="minorHAnsi"/>
                <w:color w:val="002060"/>
                <w:sz w:val="24"/>
                <w:szCs w:val="24"/>
              </w:rPr>
              <w:t>MON 3</w:t>
            </w:r>
          </w:p>
        </w:tc>
        <w:tc>
          <w:tcPr>
            <w:tcW w:w="5109" w:type="dxa"/>
          </w:tcPr>
          <w:p w14:paraId="759B9B55" w14:textId="77777777" w:rsidR="00677C72" w:rsidRPr="0009264E" w:rsidRDefault="00677C72" w:rsidP="000113FE">
            <w:pPr>
              <w:spacing w:before="60"/>
              <w:jc w:val="both"/>
              <w:rPr>
                <w:rFonts w:cstheme="minorHAnsi"/>
                <w:color w:val="002060"/>
                <w:sz w:val="24"/>
                <w:szCs w:val="24"/>
              </w:rPr>
            </w:pPr>
            <w:r w:rsidRPr="0009264E">
              <w:rPr>
                <w:rFonts w:cstheme="minorHAnsi"/>
                <w:color w:val="002060"/>
                <w:sz w:val="24"/>
                <w:szCs w:val="24"/>
              </w:rPr>
              <w:t xml:space="preserve">Numărul situațiilor în care a fost necesară protejarea/ relocarea de cuiburi/ adăposturi de păsări și lilieci </w:t>
            </w:r>
          </w:p>
        </w:tc>
        <w:tc>
          <w:tcPr>
            <w:tcW w:w="990" w:type="dxa"/>
          </w:tcPr>
          <w:p w14:paraId="6DA306D6" w14:textId="77777777" w:rsidR="00677C72" w:rsidRPr="0009264E" w:rsidRDefault="00677C72" w:rsidP="000113FE">
            <w:pPr>
              <w:spacing w:before="60"/>
              <w:jc w:val="both"/>
              <w:rPr>
                <w:rFonts w:cstheme="minorHAnsi"/>
                <w:color w:val="002060"/>
                <w:sz w:val="24"/>
                <w:szCs w:val="24"/>
              </w:rPr>
            </w:pPr>
            <w:r w:rsidRPr="0009264E">
              <w:rPr>
                <w:rFonts w:cstheme="minorHAnsi"/>
                <w:color w:val="002060"/>
                <w:sz w:val="24"/>
                <w:szCs w:val="24"/>
              </w:rPr>
              <w:t xml:space="preserve">≥ 0 </w:t>
            </w:r>
          </w:p>
        </w:tc>
      </w:tr>
      <w:tr w:rsidR="00677C72" w:rsidRPr="0009264E" w14:paraId="1258155B" w14:textId="77777777" w:rsidTr="000113FE">
        <w:tc>
          <w:tcPr>
            <w:tcW w:w="2337" w:type="dxa"/>
            <w:vMerge/>
          </w:tcPr>
          <w:p w14:paraId="11EC220C" w14:textId="77777777" w:rsidR="00677C72" w:rsidRPr="0009264E" w:rsidRDefault="00677C72" w:rsidP="000113FE">
            <w:pPr>
              <w:spacing w:before="60"/>
              <w:jc w:val="both"/>
              <w:rPr>
                <w:rFonts w:cstheme="minorHAnsi"/>
                <w:color w:val="002060"/>
                <w:sz w:val="24"/>
                <w:szCs w:val="24"/>
              </w:rPr>
            </w:pPr>
          </w:p>
        </w:tc>
        <w:tc>
          <w:tcPr>
            <w:tcW w:w="919" w:type="dxa"/>
            <w:vAlign w:val="center"/>
          </w:tcPr>
          <w:p w14:paraId="2AE2EEBE" w14:textId="77777777" w:rsidR="00677C72" w:rsidRPr="0009264E" w:rsidRDefault="00677C72" w:rsidP="000113FE">
            <w:pPr>
              <w:spacing w:before="60"/>
              <w:jc w:val="both"/>
              <w:rPr>
                <w:rFonts w:cstheme="minorHAnsi"/>
                <w:color w:val="002060"/>
                <w:sz w:val="24"/>
                <w:szCs w:val="24"/>
              </w:rPr>
            </w:pPr>
            <w:r w:rsidRPr="0009264E">
              <w:rPr>
                <w:rFonts w:cstheme="minorHAnsi"/>
                <w:color w:val="002060"/>
                <w:sz w:val="24"/>
                <w:szCs w:val="24"/>
              </w:rPr>
              <w:t>MON 4</w:t>
            </w:r>
          </w:p>
        </w:tc>
        <w:tc>
          <w:tcPr>
            <w:tcW w:w="5109" w:type="dxa"/>
          </w:tcPr>
          <w:p w14:paraId="5EEDB455" w14:textId="77777777" w:rsidR="00677C72" w:rsidRPr="0009264E" w:rsidRDefault="00677C72" w:rsidP="000113FE">
            <w:pPr>
              <w:spacing w:before="60"/>
              <w:jc w:val="both"/>
              <w:rPr>
                <w:rFonts w:cstheme="minorHAnsi"/>
                <w:color w:val="002060"/>
                <w:sz w:val="24"/>
                <w:szCs w:val="24"/>
              </w:rPr>
            </w:pPr>
            <w:r w:rsidRPr="0009264E">
              <w:rPr>
                <w:rFonts w:cstheme="minorHAnsi"/>
                <w:color w:val="002060"/>
                <w:sz w:val="24"/>
                <w:szCs w:val="24"/>
              </w:rPr>
              <w:t xml:space="preserve">Numărul situațiilor în care a fost necesară instalarea de adăposturi/ cuiburi artificiale </w:t>
            </w:r>
          </w:p>
        </w:tc>
        <w:tc>
          <w:tcPr>
            <w:tcW w:w="990" w:type="dxa"/>
          </w:tcPr>
          <w:p w14:paraId="602BFB64" w14:textId="77777777" w:rsidR="00677C72" w:rsidRPr="0009264E" w:rsidRDefault="00677C72" w:rsidP="000113FE">
            <w:pPr>
              <w:spacing w:before="60"/>
              <w:jc w:val="both"/>
              <w:rPr>
                <w:rFonts w:cstheme="minorHAnsi"/>
                <w:color w:val="002060"/>
                <w:sz w:val="24"/>
                <w:szCs w:val="24"/>
              </w:rPr>
            </w:pPr>
            <w:r w:rsidRPr="0009264E">
              <w:rPr>
                <w:rFonts w:cstheme="minorHAnsi"/>
                <w:color w:val="002060"/>
                <w:sz w:val="24"/>
                <w:szCs w:val="24"/>
              </w:rPr>
              <w:t xml:space="preserve">≥ 0 </w:t>
            </w:r>
          </w:p>
        </w:tc>
      </w:tr>
      <w:tr w:rsidR="00677C72" w:rsidRPr="0009264E" w14:paraId="0126C59C" w14:textId="77777777" w:rsidTr="000113FE">
        <w:tc>
          <w:tcPr>
            <w:tcW w:w="2337" w:type="dxa"/>
            <w:vMerge/>
          </w:tcPr>
          <w:p w14:paraId="5837F85B" w14:textId="77777777" w:rsidR="00677C72" w:rsidRPr="0009264E" w:rsidRDefault="00677C72" w:rsidP="000113FE">
            <w:pPr>
              <w:spacing w:before="60"/>
              <w:jc w:val="both"/>
              <w:rPr>
                <w:rFonts w:cstheme="minorHAnsi"/>
                <w:color w:val="002060"/>
                <w:sz w:val="24"/>
                <w:szCs w:val="24"/>
              </w:rPr>
            </w:pPr>
          </w:p>
        </w:tc>
        <w:tc>
          <w:tcPr>
            <w:tcW w:w="919" w:type="dxa"/>
            <w:vAlign w:val="center"/>
          </w:tcPr>
          <w:p w14:paraId="763FB304" w14:textId="77777777" w:rsidR="00677C72" w:rsidRPr="0009264E" w:rsidRDefault="00677C72" w:rsidP="000113FE">
            <w:pPr>
              <w:spacing w:before="60"/>
              <w:jc w:val="both"/>
              <w:rPr>
                <w:rFonts w:cstheme="minorHAnsi"/>
                <w:color w:val="002060"/>
                <w:sz w:val="24"/>
                <w:szCs w:val="24"/>
              </w:rPr>
            </w:pPr>
            <w:r w:rsidRPr="0009264E">
              <w:rPr>
                <w:rFonts w:cstheme="minorHAnsi"/>
                <w:color w:val="002060"/>
                <w:sz w:val="24"/>
                <w:szCs w:val="24"/>
              </w:rPr>
              <w:t>MON 5</w:t>
            </w:r>
          </w:p>
        </w:tc>
        <w:tc>
          <w:tcPr>
            <w:tcW w:w="5109" w:type="dxa"/>
          </w:tcPr>
          <w:p w14:paraId="04C3993E" w14:textId="77777777" w:rsidR="00677C72" w:rsidRPr="0009264E" w:rsidRDefault="00677C72" w:rsidP="000113FE">
            <w:pPr>
              <w:spacing w:before="60"/>
              <w:jc w:val="both"/>
              <w:rPr>
                <w:rFonts w:cstheme="minorHAnsi"/>
                <w:color w:val="002060"/>
                <w:sz w:val="24"/>
                <w:szCs w:val="24"/>
              </w:rPr>
            </w:pPr>
            <w:r w:rsidRPr="0009264E">
              <w:rPr>
                <w:rFonts w:cstheme="minorHAnsi"/>
                <w:color w:val="002060"/>
                <w:sz w:val="24"/>
                <w:szCs w:val="24"/>
              </w:rPr>
              <w:t xml:space="preserve">Ponderea proiectelor ce presupun iluminat artificial exterior în care au fost implementate cerințele măsurii M3 </w:t>
            </w:r>
          </w:p>
        </w:tc>
        <w:tc>
          <w:tcPr>
            <w:tcW w:w="990" w:type="dxa"/>
          </w:tcPr>
          <w:p w14:paraId="5EDA8B81" w14:textId="77777777" w:rsidR="00677C72" w:rsidRPr="0009264E" w:rsidRDefault="00677C72" w:rsidP="000113FE">
            <w:pPr>
              <w:spacing w:before="60"/>
              <w:jc w:val="both"/>
              <w:rPr>
                <w:rFonts w:cstheme="minorHAnsi"/>
                <w:color w:val="002060"/>
                <w:sz w:val="24"/>
                <w:szCs w:val="24"/>
              </w:rPr>
            </w:pPr>
            <w:r w:rsidRPr="0009264E">
              <w:rPr>
                <w:rFonts w:cstheme="minorHAnsi"/>
                <w:color w:val="002060"/>
                <w:sz w:val="24"/>
                <w:szCs w:val="24"/>
              </w:rPr>
              <w:t xml:space="preserve">→100% </w:t>
            </w:r>
          </w:p>
        </w:tc>
      </w:tr>
      <w:tr w:rsidR="00677C72" w:rsidRPr="0009264E" w14:paraId="39959D12" w14:textId="77777777" w:rsidTr="000113FE">
        <w:tc>
          <w:tcPr>
            <w:tcW w:w="2337" w:type="dxa"/>
            <w:vAlign w:val="center"/>
          </w:tcPr>
          <w:p w14:paraId="47779ACF" w14:textId="77777777" w:rsidR="00677C72" w:rsidRPr="0009264E" w:rsidRDefault="00677C72" w:rsidP="000113FE">
            <w:pPr>
              <w:spacing w:before="60"/>
              <w:jc w:val="both"/>
              <w:rPr>
                <w:rFonts w:cstheme="minorHAnsi"/>
                <w:color w:val="002060"/>
                <w:sz w:val="24"/>
                <w:szCs w:val="24"/>
              </w:rPr>
            </w:pPr>
            <w:r w:rsidRPr="0009264E">
              <w:rPr>
                <w:rFonts w:cstheme="minorHAnsi"/>
                <w:color w:val="002060"/>
                <w:sz w:val="24"/>
                <w:szCs w:val="24"/>
              </w:rPr>
              <w:t>OR3 - Sol</w:t>
            </w:r>
          </w:p>
        </w:tc>
        <w:tc>
          <w:tcPr>
            <w:tcW w:w="919" w:type="dxa"/>
            <w:vAlign w:val="center"/>
          </w:tcPr>
          <w:p w14:paraId="527AC653" w14:textId="77777777" w:rsidR="00677C72" w:rsidRPr="0009264E" w:rsidRDefault="00677C72" w:rsidP="000113FE">
            <w:pPr>
              <w:spacing w:before="60"/>
              <w:jc w:val="both"/>
              <w:rPr>
                <w:rFonts w:cstheme="minorHAnsi"/>
                <w:color w:val="002060"/>
                <w:sz w:val="24"/>
                <w:szCs w:val="24"/>
              </w:rPr>
            </w:pPr>
            <w:r w:rsidRPr="0009264E">
              <w:rPr>
                <w:rFonts w:cstheme="minorHAnsi"/>
                <w:color w:val="002060"/>
                <w:sz w:val="24"/>
                <w:szCs w:val="24"/>
              </w:rPr>
              <w:t>MON 6</w:t>
            </w:r>
          </w:p>
        </w:tc>
        <w:tc>
          <w:tcPr>
            <w:tcW w:w="5109" w:type="dxa"/>
          </w:tcPr>
          <w:p w14:paraId="4B173C43" w14:textId="77777777" w:rsidR="00677C72" w:rsidRPr="0009264E" w:rsidRDefault="00677C72" w:rsidP="000113FE">
            <w:pPr>
              <w:spacing w:before="60"/>
              <w:jc w:val="both"/>
              <w:rPr>
                <w:rFonts w:cstheme="minorHAnsi"/>
                <w:color w:val="002060"/>
                <w:sz w:val="24"/>
                <w:szCs w:val="24"/>
              </w:rPr>
            </w:pPr>
            <w:r w:rsidRPr="0009264E">
              <w:rPr>
                <w:rFonts w:cstheme="minorHAnsi"/>
                <w:color w:val="002060"/>
                <w:sz w:val="24"/>
                <w:szCs w:val="24"/>
              </w:rPr>
              <w:t xml:space="preserve">Suprafața totală de sol pierdută ca urmare a implementării acțiunilor propuse </w:t>
            </w:r>
          </w:p>
        </w:tc>
        <w:tc>
          <w:tcPr>
            <w:tcW w:w="990" w:type="dxa"/>
          </w:tcPr>
          <w:p w14:paraId="556FB593" w14:textId="77777777" w:rsidR="00677C72" w:rsidRPr="0009264E" w:rsidRDefault="00677C72" w:rsidP="000113FE">
            <w:pPr>
              <w:spacing w:before="60"/>
              <w:jc w:val="both"/>
              <w:rPr>
                <w:rFonts w:cstheme="minorHAnsi"/>
                <w:color w:val="002060"/>
                <w:sz w:val="24"/>
                <w:szCs w:val="24"/>
              </w:rPr>
            </w:pPr>
            <w:r w:rsidRPr="0009264E">
              <w:rPr>
                <w:rFonts w:cstheme="minorHAnsi"/>
                <w:color w:val="002060"/>
                <w:sz w:val="24"/>
                <w:szCs w:val="24"/>
              </w:rPr>
              <w:t xml:space="preserve">Cât mai mică posibilă </w:t>
            </w:r>
          </w:p>
        </w:tc>
      </w:tr>
      <w:tr w:rsidR="00677C72" w:rsidRPr="0009264E" w14:paraId="109CA7DD" w14:textId="77777777" w:rsidTr="000113FE">
        <w:tc>
          <w:tcPr>
            <w:tcW w:w="2337" w:type="dxa"/>
            <w:vAlign w:val="center"/>
          </w:tcPr>
          <w:p w14:paraId="3BB79F1F" w14:textId="77777777" w:rsidR="00677C72" w:rsidRPr="0009264E" w:rsidRDefault="00677C72" w:rsidP="000113FE">
            <w:pPr>
              <w:spacing w:before="60"/>
              <w:jc w:val="both"/>
              <w:rPr>
                <w:rFonts w:cstheme="minorHAnsi"/>
                <w:color w:val="002060"/>
                <w:sz w:val="24"/>
                <w:szCs w:val="24"/>
              </w:rPr>
            </w:pPr>
            <w:r w:rsidRPr="0009264E">
              <w:rPr>
                <w:rFonts w:cstheme="minorHAnsi"/>
                <w:color w:val="002060"/>
                <w:sz w:val="24"/>
                <w:szCs w:val="24"/>
              </w:rPr>
              <w:t>OR4 -Apă</w:t>
            </w:r>
          </w:p>
        </w:tc>
        <w:tc>
          <w:tcPr>
            <w:tcW w:w="919" w:type="dxa"/>
            <w:vAlign w:val="center"/>
          </w:tcPr>
          <w:p w14:paraId="0E602B1A" w14:textId="77777777" w:rsidR="00677C72" w:rsidRPr="0009264E" w:rsidRDefault="00677C72" w:rsidP="000113FE">
            <w:pPr>
              <w:spacing w:before="60"/>
              <w:jc w:val="both"/>
              <w:rPr>
                <w:rFonts w:cstheme="minorHAnsi"/>
                <w:color w:val="002060"/>
                <w:sz w:val="24"/>
                <w:szCs w:val="24"/>
              </w:rPr>
            </w:pPr>
            <w:r w:rsidRPr="0009264E">
              <w:rPr>
                <w:rFonts w:cstheme="minorHAnsi"/>
                <w:color w:val="002060"/>
                <w:sz w:val="24"/>
                <w:szCs w:val="24"/>
              </w:rPr>
              <w:t>MON 7</w:t>
            </w:r>
          </w:p>
        </w:tc>
        <w:tc>
          <w:tcPr>
            <w:tcW w:w="5109" w:type="dxa"/>
          </w:tcPr>
          <w:p w14:paraId="1A6238D3" w14:textId="77777777" w:rsidR="00677C72" w:rsidRPr="0009264E" w:rsidRDefault="00677C72" w:rsidP="000113FE">
            <w:pPr>
              <w:spacing w:before="60"/>
              <w:jc w:val="both"/>
              <w:rPr>
                <w:rFonts w:cstheme="minorHAnsi"/>
                <w:color w:val="002060"/>
                <w:sz w:val="24"/>
                <w:szCs w:val="24"/>
              </w:rPr>
            </w:pPr>
            <w:r w:rsidRPr="0009264E">
              <w:rPr>
                <w:rFonts w:cstheme="minorHAnsi"/>
                <w:color w:val="002060"/>
                <w:sz w:val="24"/>
                <w:szCs w:val="24"/>
              </w:rPr>
              <w:t xml:space="preserve">Ponderea beneficiarilor acțiunilor ce includ lucrări de reabilitare în care gestionarea apelor uzate se realizează conform cerințelor legale în vigoare </w:t>
            </w:r>
          </w:p>
        </w:tc>
        <w:tc>
          <w:tcPr>
            <w:tcW w:w="990" w:type="dxa"/>
          </w:tcPr>
          <w:p w14:paraId="452AA8DB" w14:textId="77777777" w:rsidR="00677C72" w:rsidRPr="0009264E" w:rsidRDefault="00677C72" w:rsidP="000113FE">
            <w:pPr>
              <w:spacing w:before="60"/>
              <w:jc w:val="both"/>
              <w:rPr>
                <w:rFonts w:cstheme="minorHAnsi"/>
                <w:color w:val="002060"/>
                <w:sz w:val="24"/>
                <w:szCs w:val="24"/>
              </w:rPr>
            </w:pPr>
            <w:r w:rsidRPr="0009264E">
              <w:rPr>
                <w:rFonts w:cstheme="minorHAnsi"/>
                <w:color w:val="002060"/>
                <w:sz w:val="24"/>
                <w:szCs w:val="24"/>
              </w:rPr>
              <w:t xml:space="preserve">→100% </w:t>
            </w:r>
          </w:p>
        </w:tc>
      </w:tr>
      <w:tr w:rsidR="00677C72" w:rsidRPr="0009264E" w14:paraId="19FCB2D8" w14:textId="77777777" w:rsidTr="000113FE">
        <w:tc>
          <w:tcPr>
            <w:tcW w:w="2337" w:type="dxa"/>
            <w:vAlign w:val="center"/>
          </w:tcPr>
          <w:p w14:paraId="64E075A4" w14:textId="77777777" w:rsidR="00677C72" w:rsidRPr="0009264E" w:rsidRDefault="00677C72" w:rsidP="000113FE">
            <w:pPr>
              <w:spacing w:before="60"/>
              <w:jc w:val="both"/>
              <w:rPr>
                <w:rFonts w:cstheme="minorHAnsi"/>
                <w:color w:val="002060"/>
                <w:sz w:val="24"/>
                <w:szCs w:val="24"/>
              </w:rPr>
            </w:pPr>
            <w:r w:rsidRPr="0009264E">
              <w:rPr>
                <w:rFonts w:cstheme="minorHAnsi"/>
                <w:color w:val="002060"/>
                <w:sz w:val="24"/>
                <w:szCs w:val="24"/>
              </w:rPr>
              <w:t>OR5 - Aer</w:t>
            </w:r>
          </w:p>
        </w:tc>
        <w:tc>
          <w:tcPr>
            <w:tcW w:w="919" w:type="dxa"/>
            <w:vAlign w:val="center"/>
          </w:tcPr>
          <w:p w14:paraId="120E02CD" w14:textId="77777777" w:rsidR="00677C72" w:rsidRPr="0009264E" w:rsidRDefault="00677C72" w:rsidP="000113FE">
            <w:pPr>
              <w:spacing w:before="60"/>
              <w:jc w:val="both"/>
              <w:rPr>
                <w:rFonts w:cstheme="minorHAnsi"/>
                <w:color w:val="002060"/>
                <w:sz w:val="24"/>
                <w:szCs w:val="24"/>
              </w:rPr>
            </w:pPr>
            <w:r w:rsidRPr="0009264E">
              <w:rPr>
                <w:rFonts w:cstheme="minorHAnsi"/>
                <w:color w:val="002060"/>
                <w:sz w:val="24"/>
                <w:szCs w:val="24"/>
              </w:rPr>
              <w:t>MON 8</w:t>
            </w:r>
          </w:p>
        </w:tc>
        <w:tc>
          <w:tcPr>
            <w:tcW w:w="5109" w:type="dxa"/>
          </w:tcPr>
          <w:p w14:paraId="3E8E2D5E" w14:textId="77777777" w:rsidR="00677C72" w:rsidRPr="0009264E" w:rsidRDefault="00677C72" w:rsidP="000113FE">
            <w:pPr>
              <w:spacing w:before="60"/>
              <w:jc w:val="both"/>
              <w:rPr>
                <w:rFonts w:cstheme="minorHAnsi"/>
                <w:color w:val="002060"/>
                <w:sz w:val="24"/>
                <w:szCs w:val="24"/>
              </w:rPr>
            </w:pPr>
            <w:r w:rsidRPr="0009264E">
              <w:rPr>
                <w:rFonts w:cstheme="minorHAnsi"/>
                <w:color w:val="002060"/>
                <w:sz w:val="24"/>
                <w:szCs w:val="24"/>
              </w:rPr>
              <w:t xml:space="preserve">Ponderea proiectelor în care se asigură reducerea emisiilor de poluanți atmosferici </w:t>
            </w:r>
          </w:p>
        </w:tc>
        <w:tc>
          <w:tcPr>
            <w:tcW w:w="990" w:type="dxa"/>
          </w:tcPr>
          <w:p w14:paraId="6F6F4025" w14:textId="77777777" w:rsidR="00677C72" w:rsidRPr="0009264E" w:rsidRDefault="00677C72" w:rsidP="000113FE">
            <w:pPr>
              <w:spacing w:before="60"/>
              <w:jc w:val="both"/>
              <w:rPr>
                <w:rFonts w:cstheme="minorHAnsi"/>
                <w:color w:val="002060"/>
                <w:sz w:val="24"/>
                <w:szCs w:val="24"/>
              </w:rPr>
            </w:pPr>
            <w:r w:rsidRPr="0009264E">
              <w:rPr>
                <w:rFonts w:cstheme="minorHAnsi"/>
                <w:color w:val="002060"/>
                <w:sz w:val="24"/>
                <w:szCs w:val="24"/>
              </w:rPr>
              <w:t xml:space="preserve">→100% </w:t>
            </w:r>
          </w:p>
        </w:tc>
      </w:tr>
      <w:tr w:rsidR="00677C72" w:rsidRPr="0009264E" w14:paraId="44E20699" w14:textId="77777777" w:rsidTr="000113FE">
        <w:tc>
          <w:tcPr>
            <w:tcW w:w="2337" w:type="dxa"/>
            <w:vAlign w:val="center"/>
          </w:tcPr>
          <w:p w14:paraId="0E65D56C" w14:textId="77777777" w:rsidR="00677C72" w:rsidRPr="0009264E" w:rsidRDefault="00677C72" w:rsidP="000113FE">
            <w:pPr>
              <w:spacing w:before="60"/>
              <w:jc w:val="both"/>
              <w:rPr>
                <w:rFonts w:cstheme="minorHAnsi"/>
                <w:color w:val="002060"/>
                <w:sz w:val="24"/>
                <w:szCs w:val="24"/>
              </w:rPr>
            </w:pPr>
            <w:r w:rsidRPr="0009264E">
              <w:rPr>
                <w:rFonts w:cstheme="minorHAnsi"/>
                <w:color w:val="002060"/>
                <w:sz w:val="24"/>
                <w:szCs w:val="24"/>
              </w:rPr>
              <w:t>OR6 – Factori climatici</w:t>
            </w:r>
          </w:p>
        </w:tc>
        <w:tc>
          <w:tcPr>
            <w:tcW w:w="919" w:type="dxa"/>
            <w:vAlign w:val="center"/>
          </w:tcPr>
          <w:p w14:paraId="73B9589D" w14:textId="77777777" w:rsidR="00677C72" w:rsidRPr="0009264E" w:rsidRDefault="00677C72" w:rsidP="000113FE">
            <w:pPr>
              <w:spacing w:before="60"/>
              <w:jc w:val="both"/>
              <w:rPr>
                <w:rFonts w:cstheme="minorHAnsi"/>
                <w:color w:val="002060"/>
                <w:sz w:val="24"/>
                <w:szCs w:val="24"/>
              </w:rPr>
            </w:pPr>
            <w:r w:rsidRPr="0009264E">
              <w:rPr>
                <w:rFonts w:cstheme="minorHAnsi"/>
                <w:color w:val="002060"/>
                <w:sz w:val="24"/>
                <w:szCs w:val="24"/>
              </w:rPr>
              <w:t>MON 9</w:t>
            </w:r>
          </w:p>
        </w:tc>
        <w:tc>
          <w:tcPr>
            <w:tcW w:w="5109" w:type="dxa"/>
          </w:tcPr>
          <w:p w14:paraId="28896AB5" w14:textId="77777777" w:rsidR="00677C72" w:rsidRPr="0009264E" w:rsidRDefault="00677C72" w:rsidP="000113FE">
            <w:pPr>
              <w:spacing w:before="60"/>
              <w:jc w:val="both"/>
              <w:rPr>
                <w:rFonts w:cstheme="minorHAnsi"/>
                <w:color w:val="002060"/>
                <w:sz w:val="24"/>
                <w:szCs w:val="24"/>
              </w:rPr>
            </w:pPr>
            <w:r w:rsidRPr="0009264E">
              <w:rPr>
                <w:rFonts w:cstheme="minorHAnsi"/>
                <w:color w:val="002060"/>
                <w:sz w:val="24"/>
                <w:szCs w:val="24"/>
              </w:rPr>
              <w:t xml:space="preserve">Ponderea instalațiilor de frig achiziționate în cadrul PS care nu utilizează substanțe ce conduc la epuizarea stratului de ozon </w:t>
            </w:r>
          </w:p>
        </w:tc>
        <w:tc>
          <w:tcPr>
            <w:tcW w:w="990" w:type="dxa"/>
          </w:tcPr>
          <w:p w14:paraId="3ACF7C58" w14:textId="77777777" w:rsidR="00677C72" w:rsidRPr="0009264E" w:rsidRDefault="00677C72" w:rsidP="000113FE">
            <w:pPr>
              <w:spacing w:before="60"/>
              <w:jc w:val="both"/>
              <w:rPr>
                <w:rFonts w:cstheme="minorHAnsi"/>
                <w:color w:val="002060"/>
                <w:sz w:val="24"/>
                <w:szCs w:val="24"/>
              </w:rPr>
            </w:pPr>
            <w:r w:rsidRPr="0009264E">
              <w:rPr>
                <w:rFonts w:cstheme="minorHAnsi"/>
                <w:color w:val="002060"/>
                <w:sz w:val="24"/>
                <w:szCs w:val="24"/>
              </w:rPr>
              <w:t xml:space="preserve">→100% </w:t>
            </w:r>
          </w:p>
        </w:tc>
      </w:tr>
      <w:tr w:rsidR="00677C72" w:rsidRPr="0009264E" w14:paraId="23491BA3" w14:textId="77777777" w:rsidTr="000113FE">
        <w:tc>
          <w:tcPr>
            <w:tcW w:w="2337" w:type="dxa"/>
            <w:tcBorders>
              <w:bottom w:val="single" w:sz="4" w:space="0" w:color="auto"/>
            </w:tcBorders>
          </w:tcPr>
          <w:p w14:paraId="2E23F220" w14:textId="77777777" w:rsidR="00677C72" w:rsidRPr="0009264E" w:rsidRDefault="00677C72" w:rsidP="000113FE">
            <w:pPr>
              <w:spacing w:before="60"/>
              <w:jc w:val="both"/>
              <w:rPr>
                <w:rFonts w:cstheme="minorHAnsi"/>
                <w:color w:val="002060"/>
                <w:sz w:val="24"/>
                <w:szCs w:val="24"/>
              </w:rPr>
            </w:pPr>
            <w:r w:rsidRPr="0009264E">
              <w:rPr>
                <w:rFonts w:cstheme="minorHAnsi"/>
                <w:color w:val="002060"/>
                <w:sz w:val="24"/>
                <w:szCs w:val="24"/>
              </w:rPr>
              <w:t xml:space="preserve">OR9 - Peisaj </w:t>
            </w:r>
          </w:p>
        </w:tc>
        <w:tc>
          <w:tcPr>
            <w:tcW w:w="919" w:type="dxa"/>
            <w:tcBorders>
              <w:bottom w:val="single" w:sz="4" w:space="0" w:color="auto"/>
            </w:tcBorders>
          </w:tcPr>
          <w:p w14:paraId="340C8799" w14:textId="77777777" w:rsidR="00677C72" w:rsidRPr="0009264E" w:rsidRDefault="00677C72" w:rsidP="000113FE">
            <w:pPr>
              <w:spacing w:before="60"/>
              <w:jc w:val="both"/>
              <w:rPr>
                <w:rFonts w:cstheme="minorHAnsi"/>
                <w:color w:val="002060"/>
                <w:sz w:val="24"/>
                <w:szCs w:val="24"/>
              </w:rPr>
            </w:pPr>
            <w:r w:rsidRPr="0009264E">
              <w:rPr>
                <w:rFonts w:cstheme="minorHAnsi"/>
                <w:color w:val="002060"/>
                <w:sz w:val="24"/>
                <w:szCs w:val="24"/>
              </w:rPr>
              <w:t xml:space="preserve">MON 10 </w:t>
            </w:r>
          </w:p>
        </w:tc>
        <w:tc>
          <w:tcPr>
            <w:tcW w:w="5109" w:type="dxa"/>
            <w:tcBorders>
              <w:bottom w:val="single" w:sz="4" w:space="0" w:color="auto"/>
            </w:tcBorders>
          </w:tcPr>
          <w:p w14:paraId="5FBAC77B" w14:textId="77777777" w:rsidR="00677C72" w:rsidRPr="0009264E" w:rsidRDefault="00677C72" w:rsidP="000113FE">
            <w:pPr>
              <w:spacing w:before="60"/>
              <w:jc w:val="both"/>
              <w:rPr>
                <w:rFonts w:cstheme="minorHAnsi"/>
                <w:color w:val="002060"/>
                <w:sz w:val="24"/>
                <w:szCs w:val="24"/>
              </w:rPr>
            </w:pPr>
            <w:r w:rsidRPr="0009264E">
              <w:rPr>
                <w:rFonts w:cstheme="minorHAnsi"/>
                <w:color w:val="002060"/>
                <w:sz w:val="24"/>
                <w:szCs w:val="24"/>
              </w:rPr>
              <w:t xml:space="preserve">Ponderea proiectelor de construcție / reabilitare a clădirilor cu destinație medicală în care au fost incluse principiile de proiectare </w:t>
            </w:r>
            <w:proofErr w:type="spellStart"/>
            <w:r w:rsidRPr="0009264E">
              <w:rPr>
                <w:rFonts w:cstheme="minorHAnsi"/>
                <w:color w:val="002060"/>
                <w:sz w:val="24"/>
                <w:szCs w:val="24"/>
              </w:rPr>
              <w:t>şi</w:t>
            </w:r>
            <w:proofErr w:type="spellEnd"/>
            <w:r w:rsidRPr="0009264E">
              <w:rPr>
                <w:rFonts w:cstheme="minorHAnsi"/>
                <w:color w:val="002060"/>
                <w:sz w:val="24"/>
                <w:szCs w:val="24"/>
              </w:rPr>
              <w:t xml:space="preserve"> construcție a clădirilor verzi</w:t>
            </w:r>
          </w:p>
        </w:tc>
        <w:tc>
          <w:tcPr>
            <w:tcW w:w="990" w:type="dxa"/>
            <w:tcBorders>
              <w:bottom w:val="single" w:sz="4" w:space="0" w:color="auto"/>
            </w:tcBorders>
          </w:tcPr>
          <w:p w14:paraId="1B839DCA" w14:textId="77777777" w:rsidR="00677C72" w:rsidRPr="0009264E" w:rsidRDefault="00677C72" w:rsidP="000113FE">
            <w:pPr>
              <w:spacing w:before="60"/>
              <w:jc w:val="both"/>
              <w:rPr>
                <w:rFonts w:cstheme="minorHAnsi"/>
                <w:color w:val="002060"/>
                <w:sz w:val="24"/>
                <w:szCs w:val="24"/>
              </w:rPr>
            </w:pPr>
            <w:r w:rsidRPr="0009264E">
              <w:rPr>
                <w:rFonts w:cstheme="minorHAnsi"/>
                <w:color w:val="002060"/>
                <w:sz w:val="24"/>
                <w:szCs w:val="24"/>
              </w:rPr>
              <w:t xml:space="preserve">→100% </w:t>
            </w:r>
          </w:p>
        </w:tc>
      </w:tr>
      <w:tr w:rsidR="00677C72" w:rsidRPr="0009264E" w14:paraId="0E42257F" w14:textId="77777777" w:rsidTr="000113FE">
        <w:tc>
          <w:tcPr>
            <w:tcW w:w="2337" w:type="dxa"/>
            <w:tcBorders>
              <w:bottom w:val="single" w:sz="4" w:space="0" w:color="auto"/>
            </w:tcBorders>
          </w:tcPr>
          <w:p w14:paraId="46B5FA1B" w14:textId="77777777" w:rsidR="00677C72" w:rsidRPr="0009264E" w:rsidRDefault="00677C72" w:rsidP="000113FE">
            <w:pPr>
              <w:spacing w:before="60"/>
              <w:jc w:val="both"/>
              <w:rPr>
                <w:rFonts w:cstheme="minorHAnsi"/>
                <w:color w:val="002060"/>
                <w:sz w:val="24"/>
                <w:szCs w:val="24"/>
              </w:rPr>
            </w:pPr>
            <w:r w:rsidRPr="0009264E">
              <w:rPr>
                <w:rFonts w:cstheme="minorHAnsi"/>
                <w:color w:val="002060"/>
                <w:sz w:val="24"/>
                <w:szCs w:val="24"/>
              </w:rPr>
              <w:t xml:space="preserve">OR12 - Deșeuri </w:t>
            </w:r>
          </w:p>
        </w:tc>
        <w:tc>
          <w:tcPr>
            <w:tcW w:w="919" w:type="dxa"/>
            <w:tcBorders>
              <w:bottom w:val="single" w:sz="4" w:space="0" w:color="auto"/>
            </w:tcBorders>
          </w:tcPr>
          <w:p w14:paraId="4E48B8FF" w14:textId="77777777" w:rsidR="00677C72" w:rsidRPr="0009264E" w:rsidRDefault="00677C72" w:rsidP="000113FE">
            <w:pPr>
              <w:spacing w:before="60"/>
              <w:jc w:val="both"/>
              <w:rPr>
                <w:rFonts w:cstheme="minorHAnsi"/>
                <w:color w:val="002060"/>
                <w:sz w:val="24"/>
                <w:szCs w:val="24"/>
              </w:rPr>
            </w:pPr>
            <w:r w:rsidRPr="0009264E">
              <w:rPr>
                <w:rFonts w:cstheme="minorHAnsi"/>
                <w:color w:val="002060"/>
                <w:sz w:val="24"/>
                <w:szCs w:val="24"/>
              </w:rPr>
              <w:t xml:space="preserve">MON 11 </w:t>
            </w:r>
          </w:p>
        </w:tc>
        <w:tc>
          <w:tcPr>
            <w:tcW w:w="5109" w:type="dxa"/>
            <w:tcBorders>
              <w:bottom w:val="single" w:sz="4" w:space="0" w:color="auto"/>
            </w:tcBorders>
          </w:tcPr>
          <w:p w14:paraId="56EDEAA6" w14:textId="77777777" w:rsidR="00677C72" w:rsidRPr="0009264E" w:rsidRDefault="00677C72" w:rsidP="000113FE">
            <w:pPr>
              <w:spacing w:before="60"/>
              <w:jc w:val="both"/>
              <w:rPr>
                <w:rFonts w:cstheme="minorHAnsi"/>
                <w:color w:val="002060"/>
                <w:sz w:val="24"/>
                <w:szCs w:val="24"/>
              </w:rPr>
            </w:pPr>
            <w:r w:rsidRPr="0009264E">
              <w:rPr>
                <w:rFonts w:cstheme="minorHAnsi"/>
                <w:color w:val="002060"/>
                <w:sz w:val="24"/>
                <w:szCs w:val="24"/>
              </w:rPr>
              <w:t xml:space="preserve">Ponderea proiectelor în care gestionarea deșeurilor din construcții și demolări poate fi integral dovedită ca fiind conformă cu cerințele legale și principiile economiei circulare </w:t>
            </w:r>
          </w:p>
        </w:tc>
        <w:tc>
          <w:tcPr>
            <w:tcW w:w="990" w:type="dxa"/>
            <w:tcBorders>
              <w:bottom w:val="single" w:sz="4" w:space="0" w:color="auto"/>
            </w:tcBorders>
          </w:tcPr>
          <w:p w14:paraId="004FBE3F" w14:textId="77777777" w:rsidR="00677C72" w:rsidRPr="0009264E" w:rsidRDefault="00677C72" w:rsidP="000113FE">
            <w:pPr>
              <w:spacing w:before="60"/>
              <w:jc w:val="both"/>
              <w:rPr>
                <w:rFonts w:cstheme="minorHAnsi"/>
                <w:color w:val="002060"/>
                <w:sz w:val="24"/>
                <w:szCs w:val="24"/>
              </w:rPr>
            </w:pPr>
            <w:r w:rsidRPr="0009264E">
              <w:rPr>
                <w:rFonts w:cstheme="minorHAnsi"/>
                <w:color w:val="002060"/>
                <w:sz w:val="24"/>
                <w:szCs w:val="24"/>
              </w:rPr>
              <w:t xml:space="preserve">100% </w:t>
            </w:r>
          </w:p>
        </w:tc>
      </w:tr>
      <w:tr w:rsidR="00677C72" w:rsidRPr="0009264E" w14:paraId="06624709" w14:textId="77777777" w:rsidTr="000113FE">
        <w:tc>
          <w:tcPr>
            <w:tcW w:w="2337" w:type="dxa"/>
            <w:tcBorders>
              <w:top w:val="single" w:sz="4" w:space="0" w:color="auto"/>
              <w:left w:val="nil"/>
              <w:bottom w:val="nil"/>
              <w:right w:val="nil"/>
            </w:tcBorders>
          </w:tcPr>
          <w:p w14:paraId="1AA52BDE" w14:textId="77777777" w:rsidR="00677C72" w:rsidRPr="0009264E" w:rsidRDefault="00677C72" w:rsidP="000113FE">
            <w:pPr>
              <w:spacing w:before="60"/>
              <w:jc w:val="both"/>
              <w:rPr>
                <w:rFonts w:cstheme="minorHAnsi"/>
                <w:color w:val="002060"/>
                <w:sz w:val="24"/>
                <w:szCs w:val="24"/>
              </w:rPr>
            </w:pPr>
          </w:p>
        </w:tc>
        <w:tc>
          <w:tcPr>
            <w:tcW w:w="919" w:type="dxa"/>
            <w:tcBorders>
              <w:top w:val="single" w:sz="4" w:space="0" w:color="auto"/>
              <w:left w:val="nil"/>
              <w:bottom w:val="nil"/>
              <w:right w:val="nil"/>
            </w:tcBorders>
          </w:tcPr>
          <w:p w14:paraId="4D90A45E" w14:textId="77777777" w:rsidR="00677C72" w:rsidRPr="0009264E" w:rsidRDefault="00677C72" w:rsidP="000113FE">
            <w:pPr>
              <w:spacing w:before="60"/>
              <w:jc w:val="both"/>
              <w:rPr>
                <w:rFonts w:cstheme="minorHAnsi"/>
                <w:color w:val="002060"/>
                <w:sz w:val="24"/>
                <w:szCs w:val="24"/>
              </w:rPr>
            </w:pPr>
          </w:p>
        </w:tc>
        <w:tc>
          <w:tcPr>
            <w:tcW w:w="5109" w:type="dxa"/>
            <w:tcBorders>
              <w:top w:val="single" w:sz="4" w:space="0" w:color="auto"/>
              <w:left w:val="nil"/>
              <w:bottom w:val="nil"/>
              <w:right w:val="nil"/>
            </w:tcBorders>
          </w:tcPr>
          <w:p w14:paraId="40FE8970" w14:textId="77777777" w:rsidR="00677C72" w:rsidRPr="0009264E" w:rsidRDefault="00677C72" w:rsidP="000113FE">
            <w:pPr>
              <w:spacing w:before="60"/>
              <w:jc w:val="both"/>
              <w:rPr>
                <w:rFonts w:cstheme="minorHAnsi"/>
                <w:color w:val="002060"/>
                <w:sz w:val="24"/>
                <w:szCs w:val="24"/>
              </w:rPr>
            </w:pPr>
          </w:p>
        </w:tc>
        <w:tc>
          <w:tcPr>
            <w:tcW w:w="990" w:type="dxa"/>
            <w:tcBorders>
              <w:top w:val="single" w:sz="4" w:space="0" w:color="auto"/>
              <w:left w:val="nil"/>
              <w:bottom w:val="nil"/>
              <w:right w:val="nil"/>
            </w:tcBorders>
          </w:tcPr>
          <w:p w14:paraId="7FEB7130" w14:textId="77777777" w:rsidR="00677C72" w:rsidRPr="0009264E" w:rsidRDefault="00677C72" w:rsidP="000113FE">
            <w:pPr>
              <w:spacing w:before="60"/>
              <w:jc w:val="both"/>
              <w:rPr>
                <w:rFonts w:cstheme="minorHAnsi"/>
                <w:color w:val="002060"/>
                <w:sz w:val="24"/>
                <w:szCs w:val="24"/>
              </w:rPr>
            </w:pPr>
          </w:p>
        </w:tc>
      </w:tr>
    </w:tbl>
    <w:p w14:paraId="10A0A7F8" w14:textId="77777777" w:rsidR="00677C72" w:rsidRPr="0009264E" w:rsidRDefault="00677C72" w:rsidP="000E618D">
      <w:pPr>
        <w:spacing w:before="60" w:after="0" w:line="240" w:lineRule="auto"/>
        <w:jc w:val="both"/>
        <w:outlineLvl w:val="1"/>
        <w:rPr>
          <w:rFonts w:cstheme="minorHAnsi"/>
          <w:b/>
          <w:bCs/>
          <w:iCs/>
          <w:color w:val="002060"/>
          <w:sz w:val="24"/>
          <w:szCs w:val="24"/>
        </w:rPr>
      </w:pPr>
    </w:p>
    <w:p w14:paraId="36A2CEBC" w14:textId="17998697" w:rsidR="003048E0" w:rsidRPr="0009264E" w:rsidRDefault="003048E0">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132" w:name="_Toc145593884"/>
      <w:r w:rsidRPr="0009264E">
        <w:rPr>
          <w:rFonts w:cstheme="minorHAnsi"/>
          <w:b/>
          <w:bCs/>
          <w:iCs/>
          <w:color w:val="002060"/>
          <w:sz w:val="24"/>
          <w:szCs w:val="24"/>
        </w:rPr>
        <w:t>Caracterul durabil al proiectului</w:t>
      </w:r>
      <w:bookmarkEnd w:id="132"/>
    </w:p>
    <w:p w14:paraId="2D9E0F7D" w14:textId="69DA98F2" w:rsidR="002A2288" w:rsidRPr="0009264E" w:rsidRDefault="002A2288" w:rsidP="00293D77">
      <w:pPr>
        <w:spacing w:before="60" w:after="0" w:line="240" w:lineRule="auto"/>
        <w:jc w:val="both"/>
        <w:rPr>
          <w:rFonts w:cstheme="minorHAnsi"/>
          <w:b/>
          <w:bCs/>
          <w:iCs/>
          <w:color w:val="002060"/>
          <w:sz w:val="24"/>
          <w:szCs w:val="24"/>
        </w:rPr>
      </w:pPr>
      <w:r w:rsidRPr="0009264E">
        <w:rPr>
          <w:rFonts w:cstheme="minorHAnsi"/>
          <w:iCs/>
          <w:color w:val="002060"/>
          <w:sz w:val="24"/>
          <w:szCs w:val="24"/>
        </w:rPr>
        <w:t xml:space="preserve">Conform </w:t>
      </w:r>
      <w:r w:rsidR="00C20208" w:rsidRPr="0009264E">
        <w:rPr>
          <w:rFonts w:cstheme="minorHAnsi"/>
          <w:iCs/>
          <w:color w:val="002060"/>
          <w:sz w:val="24"/>
          <w:szCs w:val="24"/>
        </w:rPr>
        <w:t xml:space="preserve">Regulamentului </w:t>
      </w:r>
      <w:r w:rsidR="00C20208" w:rsidRPr="0009264E">
        <w:rPr>
          <w:rFonts w:cstheme="minorHAnsi"/>
          <w:color w:val="002060"/>
          <w:sz w:val="24"/>
          <w:szCs w:val="24"/>
        </w:rPr>
        <w:t xml:space="preserve">UE de stabilire a dispozițiilor comune nr. 1060/2021, </w:t>
      </w:r>
      <w:r w:rsidR="00DA4DBC" w:rsidRPr="0009264E">
        <w:rPr>
          <w:rFonts w:cstheme="minorHAnsi"/>
          <w:iCs/>
          <w:color w:val="002060"/>
          <w:sz w:val="24"/>
          <w:szCs w:val="24"/>
        </w:rPr>
        <w:t>articolul 65</w:t>
      </w:r>
      <w:r w:rsidRPr="0009264E">
        <w:rPr>
          <w:rFonts w:cstheme="minorHAnsi"/>
          <w:iCs/>
          <w:color w:val="002060"/>
          <w:sz w:val="24"/>
          <w:szCs w:val="24"/>
        </w:rPr>
        <w:t>, investițiile efectuate în cadrul PS trebuie să aibă un caracter durabil. În acest sens,</w:t>
      </w:r>
      <w:r w:rsidRPr="0009264E">
        <w:rPr>
          <w:rFonts w:cstheme="minorHAnsi"/>
          <w:color w:val="002060"/>
          <w:sz w:val="24"/>
          <w:szCs w:val="24"/>
        </w:rPr>
        <w:t xml:space="preserve"> </w:t>
      </w:r>
      <w:r w:rsidRPr="0009264E">
        <w:rPr>
          <w:rFonts w:cstheme="minorHAnsi"/>
          <w:b/>
          <w:bCs/>
          <w:iCs/>
          <w:color w:val="002060"/>
          <w:sz w:val="24"/>
          <w:szCs w:val="24"/>
        </w:rPr>
        <w:t>în termen de cinci ani de la efectuarea plății finale către beneficiar</w:t>
      </w:r>
      <w:r w:rsidRPr="0009264E">
        <w:rPr>
          <w:rFonts w:cstheme="minorHAnsi"/>
          <w:iCs/>
          <w:color w:val="002060"/>
          <w:sz w:val="24"/>
          <w:szCs w:val="24"/>
        </w:rPr>
        <w:t xml:space="preserve">, </w:t>
      </w:r>
      <w:r w:rsidR="00DA4DBC" w:rsidRPr="0009264E">
        <w:rPr>
          <w:rFonts w:cstheme="minorHAnsi"/>
          <w:iCs/>
          <w:color w:val="002060"/>
          <w:sz w:val="24"/>
          <w:szCs w:val="24"/>
        </w:rPr>
        <w:t>proiectul</w:t>
      </w:r>
      <w:r w:rsidR="00DA4DBC" w:rsidRPr="0009264E">
        <w:rPr>
          <w:rFonts w:cstheme="minorHAnsi"/>
          <w:b/>
          <w:bCs/>
          <w:iCs/>
          <w:color w:val="002060"/>
          <w:sz w:val="24"/>
          <w:szCs w:val="24"/>
        </w:rPr>
        <w:t xml:space="preserve"> </w:t>
      </w:r>
      <w:r w:rsidRPr="0009264E">
        <w:rPr>
          <w:rFonts w:cstheme="minorHAnsi"/>
          <w:b/>
          <w:bCs/>
          <w:iCs/>
          <w:color w:val="002060"/>
          <w:sz w:val="24"/>
          <w:szCs w:val="24"/>
        </w:rPr>
        <w:t>NU va face obiectul oricăreia dintre următoarele:</w:t>
      </w:r>
    </w:p>
    <w:p w14:paraId="23C4EBEE" w14:textId="77777777" w:rsidR="002A2288" w:rsidRPr="0009264E" w:rsidRDefault="002A2288">
      <w:pPr>
        <w:pStyle w:val="ListParagraph"/>
        <w:numPr>
          <w:ilvl w:val="0"/>
          <w:numId w:val="6"/>
        </w:numPr>
        <w:spacing w:before="60" w:after="0" w:line="240" w:lineRule="auto"/>
        <w:contextualSpacing w:val="0"/>
        <w:jc w:val="both"/>
        <w:rPr>
          <w:rFonts w:cstheme="minorHAnsi"/>
          <w:iCs/>
          <w:color w:val="002060"/>
          <w:sz w:val="24"/>
          <w:szCs w:val="24"/>
        </w:rPr>
      </w:pPr>
      <w:r w:rsidRPr="0009264E">
        <w:rPr>
          <w:rFonts w:cstheme="minorHAnsi"/>
          <w:iCs/>
          <w:color w:val="002060"/>
          <w:sz w:val="24"/>
          <w:szCs w:val="24"/>
        </w:rPr>
        <w:t>modificare a proprietății asupra unui element de infrastructură care conferă un avantaj nejustificat unei întreprinderi sau unui organism public;</w:t>
      </w:r>
    </w:p>
    <w:p w14:paraId="549BC1CE" w14:textId="31FA8240" w:rsidR="002A2288" w:rsidRPr="0009264E" w:rsidRDefault="002A2288">
      <w:pPr>
        <w:pStyle w:val="ListParagraph"/>
        <w:numPr>
          <w:ilvl w:val="0"/>
          <w:numId w:val="6"/>
        </w:numPr>
        <w:spacing w:before="60" w:after="0" w:line="240" w:lineRule="auto"/>
        <w:contextualSpacing w:val="0"/>
        <w:jc w:val="both"/>
        <w:rPr>
          <w:rFonts w:cstheme="minorHAnsi"/>
          <w:iCs/>
          <w:color w:val="002060"/>
          <w:sz w:val="24"/>
          <w:szCs w:val="24"/>
        </w:rPr>
      </w:pPr>
      <w:r w:rsidRPr="0009264E">
        <w:rPr>
          <w:rFonts w:cstheme="minorHAnsi"/>
          <w:iCs/>
          <w:color w:val="002060"/>
          <w:sz w:val="24"/>
          <w:szCs w:val="24"/>
        </w:rPr>
        <w:lastRenderedPageBreak/>
        <w:t xml:space="preserve">modificare substanțială care afectează natura, obiectivele sau condițiile de implementare a </w:t>
      </w:r>
      <w:r w:rsidR="00DA4DBC" w:rsidRPr="0009264E">
        <w:rPr>
          <w:rFonts w:cstheme="minorHAnsi"/>
          <w:iCs/>
          <w:color w:val="002060"/>
          <w:sz w:val="24"/>
          <w:szCs w:val="24"/>
        </w:rPr>
        <w:t xml:space="preserve">proiectului </w:t>
      </w:r>
      <w:r w:rsidRPr="0009264E">
        <w:rPr>
          <w:rFonts w:cstheme="minorHAnsi"/>
          <w:iCs/>
          <w:color w:val="002060"/>
          <w:sz w:val="24"/>
          <w:szCs w:val="24"/>
        </w:rPr>
        <w:t xml:space="preserve">și care ar conduce la subminarea obiectivelor inițiale ale </w:t>
      </w:r>
      <w:r w:rsidR="00DA4DBC" w:rsidRPr="0009264E">
        <w:rPr>
          <w:rFonts w:cstheme="minorHAnsi"/>
          <w:iCs/>
          <w:color w:val="002060"/>
          <w:sz w:val="24"/>
          <w:szCs w:val="24"/>
        </w:rPr>
        <w:t>acestuia</w:t>
      </w:r>
      <w:r w:rsidRPr="0009264E">
        <w:rPr>
          <w:rFonts w:cstheme="minorHAnsi"/>
          <w:iCs/>
          <w:color w:val="002060"/>
          <w:sz w:val="24"/>
          <w:szCs w:val="24"/>
        </w:rPr>
        <w:t>.</w:t>
      </w:r>
    </w:p>
    <w:p w14:paraId="7666EC73" w14:textId="21B3CCB6" w:rsidR="002A2288" w:rsidRPr="0009264E" w:rsidRDefault="003B19AF" w:rsidP="00293D77">
      <w:pPr>
        <w:spacing w:before="60" w:after="0" w:line="240" w:lineRule="auto"/>
        <w:jc w:val="both"/>
        <w:rPr>
          <w:rFonts w:cstheme="minorHAnsi"/>
          <w:color w:val="002060"/>
          <w:sz w:val="24"/>
          <w:szCs w:val="24"/>
        </w:rPr>
      </w:pPr>
      <w:bookmarkStart w:id="133" w:name="_Hlk140145733"/>
      <w:r w:rsidRPr="0009264E">
        <w:rPr>
          <w:rFonts w:cstheme="minorHAnsi"/>
          <w:color w:val="002060"/>
          <w:sz w:val="24"/>
          <w:szCs w:val="24"/>
        </w:rPr>
        <w:t xml:space="preserve">În acest sens, </w:t>
      </w:r>
      <w:r w:rsidR="002A2288" w:rsidRPr="0009264E">
        <w:rPr>
          <w:rFonts w:cstheme="minorHAnsi"/>
          <w:color w:val="002060"/>
          <w:sz w:val="24"/>
          <w:szCs w:val="24"/>
        </w:rPr>
        <w:t xml:space="preserve">solicitantul va semna </w:t>
      </w:r>
      <w:r w:rsidR="002A2288" w:rsidRPr="0009264E">
        <w:rPr>
          <w:rFonts w:cstheme="minorHAnsi"/>
          <w:b/>
          <w:bCs/>
          <w:color w:val="002060"/>
          <w:sz w:val="24"/>
          <w:szCs w:val="24"/>
        </w:rPr>
        <w:t>Declarația Unică</w:t>
      </w:r>
      <w:r w:rsidR="00887624" w:rsidRPr="0009264E">
        <w:rPr>
          <w:rFonts w:cstheme="minorHAnsi"/>
          <w:b/>
          <w:bCs/>
          <w:color w:val="002060"/>
          <w:sz w:val="24"/>
          <w:szCs w:val="24"/>
        </w:rPr>
        <w:t xml:space="preserve"> (Anexa </w:t>
      </w:r>
      <w:r w:rsidR="001D6B72" w:rsidRPr="0009264E">
        <w:rPr>
          <w:rFonts w:cstheme="minorHAnsi"/>
          <w:b/>
          <w:bCs/>
          <w:color w:val="002060"/>
          <w:sz w:val="24"/>
          <w:szCs w:val="24"/>
        </w:rPr>
        <w:t>4</w:t>
      </w:r>
      <w:r w:rsidR="00887624" w:rsidRPr="0009264E">
        <w:rPr>
          <w:rFonts w:cstheme="minorHAnsi"/>
          <w:b/>
          <w:bCs/>
          <w:color w:val="002060"/>
          <w:sz w:val="24"/>
          <w:szCs w:val="24"/>
        </w:rPr>
        <w:t>)</w:t>
      </w:r>
      <w:r w:rsidR="002A2288" w:rsidRPr="0009264E">
        <w:rPr>
          <w:rFonts w:cstheme="minorHAnsi"/>
          <w:color w:val="002060"/>
          <w:sz w:val="24"/>
          <w:szCs w:val="24"/>
        </w:rPr>
        <w:t xml:space="preserve"> prin care își va asuma respectarea cerințelor de mai sus.</w:t>
      </w:r>
    </w:p>
    <w:bookmarkEnd w:id="133"/>
    <w:p w14:paraId="5F231084" w14:textId="77777777" w:rsidR="002A2288" w:rsidRPr="0009264E" w:rsidRDefault="002A2288" w:rsidP="00293D77">
      <w:pPr>
        <w:spacing w:before="60" w:after="0" w:line="240" w:lineRule="auto"/>
        <w:jc w:val="both"/>
        <w:rPr>
          <w:rFonts w:cstheme="minorHAnsi"/>
          <w:i/>
          <w:color w:val="002060"/>
          <w:sz w:val="24"/>
          <w:szCs w:val="24"/>
        </w:rPr>
      </w:pPr>
    </w:p>
    <w:p w14:paraId="753AA605" w14:textId="77777777" w:rsidR="00E7551B" w:rsidRPr="0009264E" w:rsidRDefault="00E7551B">
      <w:pPr>
        <w:pStyle w:val="ListParagraph"/>
        <w:numPr>
          <w:ilvl w:val="1"/>
          <w:numId w:val="33"/>
        </w:numPr>
        <w:spacing w:before="60" w:after="0" w:line="240" w:lineRule="auto"/>
        <w:ind w:left="426" w:hanging="426"/>
        <w:contextualSpacing w:val="0"/>
        <w:jc w:val="both"/>
        <w:outlineLvl w:val="1"/>
        <w:rPr>
          <w:rFonts w:cstheme="minorHAnsi"/>
          <w:b/>
          <w:bCs/>
          <w:iCs/>
          <w:color w:val="002060"/>
          <w:sz w:val="24"/>
          <w:szCs w:val="24"/>
        </w:rPr>
      </w:pPr>
      <w:bookmarkStart w:id="134" w:name="_Toc145593885"/>
      <w:bookmarkStart w:id="135" w:name="_Hlk132976018"/>
      <w:r w:rsidRPr="0009264E">
        <w:rPr>
          <w:rFonts w:cstheme="minorHAnsi"/>
          <w:b/>
          <w:bCs/>
          <w:iCs/>
          <w:color w:val="002060"/>
          <w:sz w:val="24"/>
          <w:szCs w:val="24"/>
        </w:rPr>
        <w:t>Acțiuni menite să garanteze egalitatea de șanse, de gen, incluziunea și nediscriminarea</w:t>
      </w:r>
      <w:bookmarkEnd w:id="134"/>
      <w:r w:rsidRPr="0009264E">
        <w:rPr>
          <w:rFonts w:cstheme="minorHAnsi"/>
          <w:b/>
          <w:bCs/>
          <w:iCs/>
          <w:color w:val="002060"/>
          <w:sz w:val="24"/>
          <w:szCs w:val="24"/>
        </w:rPr>
        <w:t xml:space="preserve"> </w:t>
      </w:r>
    </w:p>
    <w:p w14:paraId="69F8DF3D" w14:textId="56DCFBE7" w:rsidR="00811B8B" w:rsidRPr="0009264E" w:rsidRDefault="004C7B62" w:rsidP="00293D77">
      <w:pPr>
        <w:spacing w:before="60" w:after="0" w:line="240" w:lineRule="auto"/>
        <w:jc w:val="both"/>
        <w:rPr>
          <w:rFonts w:cstheme="minorHAnsi"/>
          <w:i/>
          <w:color w:val="002060"/>
          <w:sz w:val="24"/>
          <w:szCs w:val="24"/>
        </w:rPr>
      </w:pPr>
      <w:bookmarkStart w:id="136" w:name="_Hlk140145845"/>
      <w:r w:rsidRPr="0009264E">
        <w:rPr>
          <w:rFonts w:cstheme="minorHAnsi"/>
          <w:iCs/>
          <w:color w:val="002060"/>
          <w:sz w:val="24"/>
          <w:szCs w:val="24"/>
        </w:rPr>
        <w:t xml:space="preserve">Programul Sănătate se aliniază principiilor orizontale privind egalitatea de șanse, egalitatea de gen, accesibilitatea pentru persoanele cu dizabilități. </w:t>
      </w:r>
      <w:r w:rsidR="00811B8B" w:rsidRPr="0009264E">
        <w:rPr>
          <w:rFonts w:cstheme="minorHAnsi"/>
          <w:iCs/>
          <w:color w:val="002060"/>
          <w:sz w:val="24"/>
          <w:szCs w:val="24"/>
        </w:rPr>
        <w:t xml:space="preserve">Acestea vor fi reflectate în criteriile de eligibilitate și selecție conform </w:t>
      </w:r>
      <w:r w:rsidR="003F1335" w:rsidRPr="0009264E">
        <w:rPr>
          <w:rFonts w:cstheme="minorHAnsi"/>
          <w:i/>
          <w:color w:val="002060"/>
          <w:sz w:val="24"/>
          <w:szCs w:val="24"/>
        </w:rPr>
        <w:t>A</w:t>
      </w:r>
      <w:r w:rsidR="00811B8B" w:rsidRPr="0009264E">
        <w:rPr>
          <w:rFonts w:cstheme="minorHAnsi"/>
          <w:i/>
          <w:color w:val="002060"/>
          <w:sz w:val="24"/>
          <w:szCs w:val="24"/>
        </w:rPr>
        <w:t>nexei 1</w:t>
      </w:r>
      <w:r w:rsidR="003F1335" w:rsidRPr="0009264E">
        <w:rPr>
          <w:rFonts w:cstheme="minorHAnsi"/>
          <w:i/>
          <w:color w:val="002060"/>
          <w:sz w:val="24"/>
          <w:szCs w:val="24"/>
        </w:rPr>
        <w:t>: Criterii de evaluare și selecție</w:t>
      </w:r>
      <w:r w:rsidR="00811B8B" w:rsidRPr="0009264E">
        <w:rPr>
          <w:rFonts w:cstheme="minorHAnsi"/>
          <w:iCs/>
          <w:color w:val="002060"/>
          <w:sz w:val="24"/>
          <w:szCs w:val="24"/>
        </w:rPr>
        <w:t xml:space="preserve"> </w:t>
      </w:r>
      <w:r w:rsidR="003F1335" w:rsidRPr="0009264E">
        <w:rPr>
          <w:rFonts w:cstheme="minorHAnsi"/>
          <w:iCs/>
          <w:color w:val="002060"/>
          <w:sz w:val="24"/>
          <w:szCs w:val="24"/>
        </w:rPr>
        <w:t>ș</w:t>
      </w:r>
      <w:r w:rsidR="00811B8B" w:rsidRPr="0009264E">
        <w:rPr>
          <w:rFonts w:cstheme="minorHAnsi"/>
          <w:iCs/>
          <w:color w:val="002060"/>
          <w:sz w:val="24"/>
          <w:szCs w:val="24"/>
        </w:rPr>
        <w:t xml:space="preserve">i </w:t>
      </w:r>
      <w:r w:rsidR="003F1335" w:rsidRPr="0009264E">
        <w:rPr>
          <w:rFonts w:cstheme="minorHAnsi"/>
          <w:i/>
          <w:color w:val="002060"/>
          <w:sz w:val="24"/>
          <w:szCs w:val="24"/>
        </w:rPr>
        <w:t>Anexei 4: D</w:t>
      </w:r>
      <w:r w:rsidR="00811B8B" w:rsidRPr="0009264E">
        <w:rPr>
          <w:rFonts w:cstheme="minorHAnsi"/>
          <w:i/>
          <w:color w:val="002060"/>
          <w:sz w:val="24"/>
          <w:szCs w:val="24"/>
        </w:rPr>
        <w:t>eclarați</w:t>
      </w:r>
      <w:r w:rsidR="003F1335" w:rsidRPr="0009264E">
        <w:rPr>
          <w:rFonts w:cstheme="minorHAnsi"/>
          <w:i/>
          <w:color w:val="002060"/>
          <w:sz w:val="24"/>
          <w:szCs w:val="24"/>
        </w:rPr>
        <w:t xml:space="preserve">a </w:t>
      </w:r>
      <w:r w:rsidR="00811B8B" w:rsidRPr="0009264E">
        <w:rPr>
          <w:rFonts w:cstheme="minorHAnsi"/>
          <w:i/>
          <w:color w:val="002060"/>
          <w:sz w:val="24"/>
          <w:szCs w:val="24"/>
        </w:rPr>
        <w:t>unic</w:t>
      </w:r>
      <w:r w:rsidR="003F1335" w:rsidRPr="0009264E">
        <w:rPr>
          <w:rFonts w:cstheme="minorHAnsi"/>
          <w:i/>
          <w:color w:val="002060"/>
          <w:sz w:val="24"/>
          <w:szCs w:val="24"/>
        </w:rPr>
        <w:t>ă</w:t>
      </w:r>
      <w:r w:rsidR="00811B8B" w:rsidRPr="0009264E">
        <w:rPr>
          <w:rFonts w:cstheme="minorHAnsi"/>
          <w:i/>
          <w:color w:val="002060"/>
          <w:sz w:val="24"/>
          <w:szCs w:val="24"/>
        </w:rPr>
        <w:t xml:space="preserve">. </w:t>
      </w:r>
    </w:p>
    <w:bookmarkEnd w:id="136"/>
    <w:p w14:paraId="62D80DAB" w14:textId="48D3372F" w:rsidR="004C7B62" w:rsidRPr="0009264E" w:rsidRDefault="004C7B62" w:rsidP="00293D77">
      <w:pPr>
        <w:spacing w:before="60" w:after="0" w:line="240" w:lineRule="auto"/>
        <w:jc w:val="both"/>
        <w:rPr>
          <w:rFonts w:cstheme="minorHAnsi"/>
          <w:iCs/>
          <w:color w:val="002060"/>
          <w:sz w:val="24"/>
          <w:szCs w:val="24"/>
        </w:rPr>
      </w:pPr>
      <w:r w:rsidRPr="0009264E">
        <w:rPr>
          <w:rFonts w:cstheme="minorHAnsi"/>
          <w:iCs/>
          <w:color w:val="002060"/>
          <w:sz w:val="24"/>
          <w:szCs w:val="24"/>
        </w:rPr>
        <w:t xml:space="preserve">În acest sens, cererile de finanțare vor cuprinde </w:t>
      </w:r>
      <w:r w:rsidR="000305C8" w:rsidRPr="0009264E">
        <w:rPr>
          <w:rFonts w:cstheme="minorHAnsi"/>
          <w:iCs/>
          <w:color w:val="002060"/>
          <w:sz w:val="24"/>
          <w:szCs w:val="24"/>
        </w:rPr>
        <w:t>informații cu privire la implementare</w:t>
      </w:r>
      <w:r w:rsidR="00811B8B" w:rsidRPr="0009264E">
        <w:rPr>
          <w:rFonts w:cstheme="minorHAnsi"/>
          <w:iCs/>
          <w:color w:val="002060"/>
          <w:sz w:val="24"/>
          <w:szCs w:val="24"/>
        </w:rPr>
        <w:t>a</w:t>
      </w:r>
      <w:r w:rsidR="000305C8" w:rsidRPr="0009264E">
        <w:rPr>
          <w:rFonts w:cstheme="minorHAnsi"/>
          <w:iCs/>
          <w:color w:val="002060"/>
          <w:sz w:val="24"/>
          <w:szCs w:val="24"/>
        </w:rPr>
        <w:t xml:space="preserve"> și respectarea următoarelor aspecte:</w:t>
      </w:r>
    </w:p>
    <w:p w14:paraId="37656DFB" w14:textId="77777777" w:rsidR="00E543ED" w:rsidRPr="0009264E" w:rsidRDefault="00E543ED" w:rsidP="00293D77">
      <w:pPr>
        <w:spacing w:before="60" w:after="0" w:line="240" w:lineRule="auto"/>
        <w:jc w:val="both"/>
        <w:rPr>
          <w:rFonts w:cstheme="minorHAnsi"/>
          <w:iCs/>
          <w:color w:val="002060"/>
          <w:sz w:val="24"/>
          <w:szCs w:val="24"/>
        </w:rPr>
      </w:pPr>
    </w:p>
    <w:p w14:paraId="3E142348" w14:textId="77777777" w:rsidR="00016592" w:rsidRPr="0009264E" w:rsidRDefault="00016592">
      <w:pPr>
        <w:pStyle w:val="ListParagraph"/>
        <w:numPr>
          <w:ilvl w:val="2"/>
          <w:numId w:val="33"/>
        </w:numPr>
        <w:spacing w:before="60" w:after="0" w:line="240" w:lineRule="auto"/>
        <w:ind w:left="284" w:hanging="284"/>
        <w:contextualSpacing w:val="0"/>
        <w:jc w:val="both"/>
        <w:outlineLvl w:val="2"/>
        <w:rPr>
          <w:rFonts w:cstheme="minorHAnsi"/>
          <w:b/>
          <w:bCs/>
          <w:iCs/>
          <w:color w:val="002060"/>
          <w:sz w:val="24"/>
          <w:szCs w:val="24"/>
        </w:rPr>
      </w:pPr>
      <w:bookmarkStart w:id="137" w:name="_Toc145593886"/>
      <w:r w:rsidRPr="0009264E">
        <w:rPr>
          <w:rFonts w:cstheme="minorHAnsi"/>
          <w:b/>
          <w:bCs/>
          <w:iCs/>
          <w:color w:val="002060"/>
          <w:sz w:val="24"/>
          <w:szCs w:val="24"/>
        </w:rPr>
        <w:t>Egalitatea de șanse</w:t>
      </w:r>
      <w:bookmarkEnd w:id="137"/>
      <w:r w:rsidRPr="0009264E">
        <w:rPr>
          <w:rFonts w:cstheme="minorHAnsi"/>
          <w:b/>
          <w:bCs/>
          <w:iCs/>
          <w:color w:val="002060"/>
          <w:sz w:val="24"/>
          <w:szCs w:val="24"/>
        </w:rPr>
        <w:t xml:space="preserve"> </w:t>
      </w:r>
    </w:p>
    <w:p w14:paraId="259A4EA2" w14:textId="7BFBA1AA" w:rsidR="00016592" w:rsidRPr="0009264E" w:rsidRDefault="00463F66" w:rsidP="00293D77">
      <w:pPr>
        <w:spacing w:before="60" w:after="0" w:line="240" w:lineRule="auto"/>
        <w:jc w:val="both"/>
        <w:rPr>
          <w:rFonts w:cstheme="minorHAnsi"/>
          <w:color w:val="002060"/>
          <w:sz w:val="24"/>
          <w:szCs w:val="24"/>
        </w:rPr>
      </w:pPr>
      <w:r w:rsidRPr="0009264E">
        <w:rPr>
          <w:rFonts w:cstheme="minorHAnsi"/>
          <w:iCs/>
          <w:color w:val="002060"/>
          <w:sz w:val="24"/>
          <w:szCs w:val="24"/>
        </w:rPr>
        <w:t xml:space="preserve">Cererea </w:t>
      </w:r>
      <w:r w:rsidR="00016592" w:rsidRPr="0009264E">
        <w:rPr>
          <w:rFonts w:cstheme="minorHAnsi"/>
          <w:iCs/>
          <w:color w:val="002060"/>
          <w:sz w:val="24"/>
          <w:szCs w:val="24"/>
        </w:rPr>
        <w:t xml:space="preserve">de </w:t>
      </w:r>
      <w:r w:rsidR="00C22A3D" w:rsidRPr="0009264E">
        <w:rPr>
          <w:rFonts w:cstheme="minorHAnsi"/>
          <w:iCs/>
          <w:color w:val="002060"/>
          <w:sz w:val="24"/>
          <w:szCs w:val="24"/>
        </w:rPr>
        <w:t>finanțare</w:t>
      </w:r>
      <w:r w:rsidR="00016592" w:rsidRPr="0009264E">
        <w:rPr>
          <w:rFonts w:cstheme="minorHAnsi"/>
          <w:iCs/>
          <w:color w:val="002060"/>
          <w:sz w:val="24"/>
          <w:szCs w:val="24"/>
        </w:rPr>
        <w:t xml:space="preserve"> </w:t>
      </w:r>
      <w:r w:rsidRPr="0009264E">
        <w:rPr>
          <w:rFonts w:cstheme="minorHAnsi"/>
          <w:iCs/>
          <w:color w:val="002060"/>
          <w:sz w:val="24"/>
          <w:szCs w:val="24"/>
        </w:rPr>
        <w:t xml:space="preserve">depusă </w:t>
      </w:r>
      <w:r w:rsidR="00016592" w:rsidRPr="0009264E">
        <w:rPr>
          <w:rFonts w:cstheme="minorHAnsi"/>
          <w:iCs/>
          <w:color w:val="002060"/>
          <w:sz w:val="24"/>
          <w:szCs w:val="24"/>
        </w:rPr>
        <w:t xml:space="preserve">în cadrul apelului lansat în contextul Priorității </w:t>
      </w:r>
      <w:r w:rsidRPr="0009264E">
        <w:rPr>
          <w:rFonts w:cstheme="minorHAnsi"/>
          <w:iCs/>
          <w:color w:val="002060"/>
          <w:sz w:val="24"/>
          <w:szCs w:val="24"/>
        </w:rPr>
        <w:t xml:space="preserve">7 va </w:t>
      </w:r>
      <w:r w:rsidR="00016592" w:rsidRPr="0009264E">
        <w:rPr>
          <w:rFonts w:cstheme="minorHAnsi"/>
          <w:iCs/>
          <w:color w:val="002060"/>
          <w:sz w:val="24"/>
          <w:szCs w:val="24"/>
        </w:rPr>
        <w:t>contribui la reducerea inegalităților privind starea de sănătate a populației prin investiții</w:t>
      </w:r>
      <w:r w:rsidR="00D64050" w:rsidRPr="0009264E">
        <w:rPr>
          <w:rFonts w:cstheme="minorHAnsi"/>
          <w:iCs/>
          <w:color w:val="002060"/>
          <w:sz w:val="24"/>
          <w:szCs w:val="24"/>
        </w:rPr>
        <w:t>le</w:t>
      </w:r>
      <w:r w:rsidR="00016592" w:rsidRPr="0009264E">
        <w:rPr>
          <w:rFonts w:cstheme="minorHAnsi"/>
          <w:iCs/>
          <w:color w:val="002060"/>
          <w:sz w:val="24"/>
          <w:szCs w:val="24"/>
        </w:rPr>
        <w:t xml:space="preserve"> în infrastructura </w:t>
      </w:r>
      <w:r w:rsidR="00D64050" w:rsidRPr="0009264E">
        <w:rPr>
          <w:rFonts w:cstheme="minorHAnsi"/>
          <w:iCs/>
          <w:color w:val="002060"/>
          <w:sz w:val="24"/>
          <w:szCs w:val="24"/>
        </w:rPr>
        <w:t>I</w:t>
      </w:r>
      <w:r w:rsidR="002E6772" w:rsidRPr="0009264E">
        <w:rPr>
          <w:rFonts w:cstheme="minorHAnsi"/>
          <w:iCs/>
          <w:color w:val="002060"/>
          <w:sz w:val="24"/>
          <w:szCs w:val="24"/>
        </w:rPr>
        <w:t>nstitutului Clinic</w:t>
      </w:r>
      <w:r w:rsidR="00D64050" w:rsidRPr="0009264E">
        <w:rPr>
          <w:rFonts w:cstheme="minorHAnsi"/>
          <w:iCs/>
          <w:color w:val="002060"/>
          <w:sz w:val="24"/>
          <w:szCs w:val="24"/>
        </w:rPr>
        <w:t xml:space="preserve"> Fundeni</w:t>
      </w:r>
      <w:r w:rsidR="0090394C" w:rsidRPr="0009264E">
        <w:rPr>
          <w:rFonts w:cstheme="minorHAnsi"/>
          <w:iCs/>
          <w:color w:val="002060"/>
          <w:sz w:val="24"/>
          <w:szCs w:val="24"/>
        </w:rPr>
        <w:t xml:space="preserve"> – vezi </w:t>
      </w:r>
      <w:r w:rsidR="0090394C" w:rsidRPr="0009264E">
        <w:rPr>
          <w:rFonts w:cstheme="minorHAnsi"/>
          <w:i/>
          <w:iCs/>
          <w:color w:val="002060"/>
          <w:sz w:val="24"/>
          <w:szCs w:val="24"/>
        </w:rPr>
        <w:t>Subcriteriul 6.5 Egalitatea de șanse, de gen și nediscriminarea</w:t>
      </w:r>
      <w:r w:rsidR="0090394C" w:rsidRPr="0009264E">
        <w:rPr>
          <w:rFonts w:cstheme="minorHAnsi"/>
          <w:color w:val="002060"/>
          <w:sz w:val="24"/>
          <w:szCs w:val="24"/>
        </w:rPr>
        <w:t xml:space="preserve"> (</w:t>
      </w:r>
      <w:r w:rsidR="0090394C" w:rsidRPr="0009264E">
        <w:rPr>
          <w:rFonts w:cstheme="minorHAnsi"/>
          <w:i/>
          <w:iCs/>
          <w:color w:val="002060"/>
          <w:sz w:val="24"/>
          <w:szCs w:val="24"/>
        </w:rPr>
        <w:t>Anexa 1: Criterii de evaluare și selecție</w:t>
      </w:r>
      <w:r w:rsidR="0090394C" w:rsidRPr="0009264E">
        <w:rPr>
          <w:rFonts w:cstheme="minorHAnsi"/>
          <w:color w:val="002060"/>
          <w:sz w:val="24"/>
          <w:szCs w:val="24"/>
        </w:rPr>
        <w:t>)</w:t>
      </w:r>
      <w:r w:rsidR="001B613E" w:rsidRPr="0009264E">
        <w:rPr>
          <w:rFonts w:cstheme="minorHAnsi"/>
          <w:color w:val="002060"/>
          <w:sz w:val="24"/>
          <w:szCs w:val="24"/>
        </w:rPr>
        <w:t xml:space="preserve">, </w:t>
      </w:r>
      <w:bookmarkStart w:id="138" w:name="_Hlk140480403"/>
      <w:r w:rsidR="001B613E" w:rsidRPr="0009264E">
        <w:rPr>
          <w:rFonts w:cstheme="minorHAnsi"/>
          <w:color w:val="002060"/>
          <w:sz w:val="24"/>
          <w:szCs w:val="24"/>
        </w:rPr>
        <w:t>p</w:t>
      </w:r>
      <w:r w:rsidR="001B613E" w:rsidRPr="0009264E">
        <w:rPr>
          <w:rFonts w:cstheme="minorHAnsi"/>
          <w:iCs/>
          <w:color w:val="002060"/>
          <w:sz w:val="24"/>
          <w:szCs w:val="24"/>
        </w:rPr>
        <w:t xml:space="preserve">recum și </w:t>
      </w:r>
      <w:r w:rsidR="001B613E" w:rsidRPr="0009264E">
        <w:rPr>
          <w:rFonts w:cstheme="minorHAnsi"/>
          <w:i/>
          <w:iCs/>
          <w:color w:val="002060"/>
          <w:sz w:val="24"/>
          <w:szCs w:val="24"/>
        </w:rPr>
        <w:t>Anexa 4: Declarația unică.</w:t>
      </w:r>
      <w:bookmarkEnd w:id="138"/>
    </w:p>
    <w:p w14:paraId="2CCE4F81" w14:textId="77777777" w:rsidR="0090394C" w:rsidRPr="0009264E" w:rsidRDefault="0090394C" w:rsidP="00293D77">
      <w:pPr>
        <w:spacing w:before="60" w:after="0" w:line="240" w:lineRule="auto"/>
        <w:jc w:val="both"/>
        <w:rPr>
          <w:rFonts w:cstheme="minorHAnsi"/>
          <w:iCs/>
          <w:color w:val="002060"/>
          <w:sz w:val="24"/>
          <w:szCs w:val="24"/>
        </w:rPr>
      </w:pPr>
    </w:p>
    <w:p w14:paraId="008C47D3" w14:textId="77777777" w:rsidR="00016592" w:rsidRPr="0009264E" w:rsidRDefault="00016592">
      <w:pPr>
        <w:pStyle w:val="ListParagraph"/>
        <w:numPr>
          <w:ilvl w:val="2"/>
          <w:numId w:val="33"/>
        </w:numPr>
        <w:spacing w:before="60" w:after="0" w:line="240" w:lineRule="auto"/>
        <w:ind w:left="284" w:hanging="284"/>
        <w:contextualSpacing w:val="0"/>
        <w:jc w:val="both"/>
        <w:outlineLvl w:val="2"/>
        <w:rPr>
          <w:rFonts w:cstheme="minorHAnsi"/>
          <w:iCs/>
          <w:color w:val="002060"/>
          <w:sz w:val="24"/>
          <w:szCs w:val="24"/>
        </w:rPr>
      </w:pPr>
      <w:bookmarkStart w:id="139" w:name="_Toc145593887"/>
      <w:r w:rsidRPr="0009264E">
        <w:rPr>
          <w:rFonts w:cstheme="minorHAnsi"/>
          <w:b/>
          <w:bCs/>
          <w:iCs/>
          <w:color w:val="002060"/>
          <w:sz w:val="24"/>
          <w:szCs w:val="24"/>
        </w:rPr>
        <w:t>Accesibilitatea pentru persoanele cu dizabilități</w:t>
      </w:r>
      <w:bookmarkEnd w:id="139"/>
      <w:r w:rsidRPr="0009264E">
        <w:rPr>
          <w:rFonts w:cstheme="minorHAnsi"/>
          <w:iCs/>
          <w:color w:val="002060"/>
          <w:sz w:val="24"/>
          <w:szCs w:val="24"/>
        </w:rPr>
        <w:t xml:space="preserve">  </w:t>
      </w:r>
    </w:p>
    <w:p w14:paraId="2198385C" w14:textId="253105B1" w:rsidR="0090394C" w:rsidRPr="0009264E" w:rsidRDefault="0090394C" w:rsidP="00293D77">
      <w:pPr>
        <w:spacing w:before="60" w:after="0" w:line="240" w:lineRule="auto"/>
        <w:jc w:val="both"/>
        <w:rPr>
          <w:rFonts w:cstheme="minorHAnsi"/>
          <w:iCs/>
          <w:color w:val="002060"/>
          <w:sz w:val="24"/>
          <w:szCs w:val="24"/>
        </w:rPr>
      </w:pPr>
      <w:bookmarkStart w:id="140" w:name="_Hlk138777914"/>
      <w:r w:rsidRPr="0009264E">
        <w:rPr>
          <w:rFonts w:cstheme="minorHAnsi"/>
          <w:iCs/>
          <w:color w:val="002060"/>
          <w:sz w:val="24"/>
          <w:szCs w:val="24"/>
        </w:rPr>
        <w:t>Prin investițiile care se vor fi finanța, se va acorda o atenție specială inclusiv adaptării infrastructurii nou construite</w:t>
      </w:r>
      <w:r w:rsidR="00D64050" w:rsidRPr="0009264E" w:rsidDel="00D64050">
        <w:rPr>
          <w:rFonts w:cstheme="minorHAnsi"/>
          <w:iCs/>
          <w:color w:val="002060"/>
          <w:sz w:val="24"/>
          <w:szCs w:val="24"/>
        </w:rPr>
        <w:t xml:space="preserve"> </w:t>
      </w:r>
      <w:r w:rsidR="00D64050" w:rsidRPr="0009264E">
        <w:rPr>
          <w:rFonts w:cstheme="minorHAnsi"/>
          <w:iCs/>
          <w:color w:val="002060"/>
          <w:sz w:val="24"/>
          <w:szCs w:val="24"/>
        </w:rPr>
        <w:t xml:space="preserve">și </w:t>
      </w:r>
      <w:r w:rsidRPr="0009264E">
        <w:rPr>
          <w:rFonts w:cstheme="minorHAnsi"/>
          <w:iCs/>
          <w:color w:val="002060"/>
          <w:sz w:val="24"/>
          <w:szCs w:val="24"/>
        </w:rPr>
        <w:t xml:space="preserve">dotate pentru persoanele cu dizabilități sau pentru persoanele care întâmpină probleme de sănătate, de ex. </w:t>
      </w:r>
      <w:r w:rsidRPr="0009264E">
        <w:rPr>
          <w:rFonts w:cstheme="minorHAnsi"/>
          <w:i/>
          <w:color w:val="002060"/>
          <w:sz w:val="24"/>
          <w:szCs w:val="24"/>
        </w:rPr>
        <w:t>acces neîngrădit, asigurarea rampelor de acces, marcarea traseelor de acces, mobilier și echipamente cu adaptări specifice pentru diferite tipuri de dizabilități, acces facil la investigații medicale/ spații de spitalizare, grupuri sanitare</w:t>
      </w:r>
      <w:r w:rsidRPr="0009264E">
        <w:rPr>
          <w:rFonts w:cstheme="minorHAnsi"/>
          <w:iCs/>
          <w:color w:val="002060"/>
          <w:sz w:val="24"/>
          <w:szCs w:val="24"/>
        </w:rPr>
        <w:t xml:space="preserve"> etc., în conformitate cu prevederile art. 9 – Accesibilitate, din Convenția ONU privind drepturile persoanelor cu dizabilități și cele ale legislației europene și naționale în vigoare.</w:t>
      </w:r>
    </w:p>
    <w:tbl>
      <w:tblPr>
        <w:tblStyle w:val="TableGrid"/>
        <w:tblW w:w="0" w:type="auto"/>
        <w:shd w:val="clear" w:color="auto" w:fill="E2EFD9" w:themeFill="accent6" w:themeFillTint="33"/>
        <w:tblLook w:val="04A0" w:firstRow="1" w:lastRow="0" w:firstColumn="1" w:lastColumn="0" w:noHBand="0" w:noVBand="1"/>
      </w:tblPr>
      <w:tblGrid>
        <w:gridCol w:w="9394"/>
      </w:tblGrid>
      <w:tr w:rsidR="0030471A" w:rsidRPr="0009264E" w14:paraId="100AFAC1" w14:textId="77777777" w:rsidTr="00E87890">
        <w:tc>
          <w:tcPr>
            <w:tcW w:w="9394" w:type="dxa"/>
            <w:shd w:val="clear" w:color="auto" w:fill="E2EFD9" w:themeFill="accent6" w:themeFillTint="33"/>
          </w:tcPr>
          <w:p w14:paraId="080056B4" w14:textId="66A36111" w:rsidR="002C410C" w:rsidRPr="0009264E" w:rsidRDefault="002C410C" w:rsidP="00293D77">
            <w:pPr>
              <w:shd w:val="clear" w:color="auto" w:fill="E2EFD9"/>
              <w:spacing w:before="60"/>
              <w:rPr>
                <w:rFonts w:cstheme="minorHAnsi"/>
                <w:b/>
                <w:bCs/>
                <w:color w:val="002060"/>
                <w:sz w:val="24"/>
                <w:szCs w:val="24"/>
                <w:lang w:eastAsia="sk-SK"/>
              </w:rPr>
            </w:pPr>
            <w:r w:rsidRPr="0009264E">
              <w:rPr>
                <w:rFonts w:cstheme="minorHAnsi"/>
                <w:b/>
                <w:bCs/>
                <w:color w:val="002060"/>
                <w:sz w:val="24"/>
                <w:szCs w:val="24"/>
                <w:lang w:eastAsia="sk-SK"/>
              </w:rPr>
              <w:t>Art. 9 – C</w:t>
            </w:r>
            <w:r w:rsidR="00E2439E" w:rsidRPr="0009264E">
              <w:rPr>
                <w:rFonts w:cstheme="minorHAnsi"/>
                <w:b/>
                <w:bCs/>
                <w:color w:val="002060"/>
                <w:sz w:val="24"/>
                <w:szCs w:val="24"/>
                <w:lang w:eastAsia="sk-SK"/>
              </w:rPr>
              <w:t>R</w:t>
            </w:r>
            <w:r w:rsidRPr="0009264E">
              <w:rPr>
                <w:rFonts w:cstheme="minorHAnsi"/>
                <w:b/>
                <w:bCs/>
                <w:color w:val="002060"/>
                <w:sz w:val="24"/>
                <w:szCs w:val="24"/>
                <w:lang w:eastAsia="sk-SK"/>
              </w:rPr>
              <w:t>DP:</w:t>
            </w:r>
          </w:p>
        </w:tc>
      </w:tr>
      <w:tr w:rsidR="0030471A" w:rsidRPr="0009264E" w14:paraId="6458C268" w14:textId="77777777" w:rsidTr="00E87890">
        <w:tc>
          <w:tcPr>
            <w:tcW w:w="9394" w:type="dxa"/>
            <w:shd w:val="clear" w:color="auto" w:fill="E2EFD9" w:themeFill="accent6" w:themeFillTint="33"/>
          </w:tcPr>
          <w:p w14:paraId="10427CE8" w14:textId="77777777" w:rsidR="002C410C" w:rsidRPr="0009264E" w:rsidRDefault="002C410C" w:rsidP="00293D77">
            <w:pPr>
              <w:pStyle w:val="NoSpacing"/>
              <w:shd w:val="clear" w:color="auto" w:fill="E2EFD9"/>
              <w:spacing w:before="60"/>
              <w:jc w:val="both"/>
              <w:rPr>
                <w:rFonts w:asciiTheme="minorHAnsi" w:hAnsiTheme="minorHAnsi" w:cstheme="minorHAnsi"/>
                <w:b/>
                <w:bCs/>
                <w:color w:val="002060"/>
                <w:sz w:val="24"/>
              </w:rPr>
            </w:pPr>
            <w:r w:rsidRPr="0009264E">
              <w:rPr>
                <w:rFonts w:asciiTheme="minorHAnsi" w:hAnsiTheme="minorHAnsi" w:cstheme="minorHAnsi"/>
                <w:b/>
                <w:bCs/>
                <w:color w:val="002060"/>
                <w:sz w:val="24"/>
              </w:rPr>
              <w:t>Accesibilitate</w:t>
            </w:r>
          </w:p>
          <w:p w14:paraId="61BE8BFF" w14:textId="70E4DD71" w:rsidR="002C410C" w:rsidRPr="0009264E" w:rsidRDefault="002C410C">
            <w:pPr>
              <w:pStyle w:val="NoSpacing"/>
              <w:numPr>
                <w:ilvl w:val="0"/>
                <w:numId w:val="48"/>
              </w:numPr>
              <w:shd w:val="clear" w:color="auto" w:fill="E2EFD9"/>
              <w:spacing w:before="60"/>
              <w:jc w:val="both"/>
              <w:rPr>
                <w:rFonts w:asciiTheme="minorHAnsi" w:hAnsiTheme="minorHAnsi" w:cstheme="minorHAnsi"/>
                <w:color w:val="002060"/>
                <w:sz w:val="24"/>
              </w:rPr>
            </w:pPr>
            <w:r w:rsidRPr="0009264E">
              <w:rPr>
                <w:rFonts w:asciiTheme="minorHAnsi" w:hAnsiTheme="minorHAnsi" w:cstheme="minorHAnsi"/>
                <w:color w:val="002060"/>
                <w:sz w:val="24"/>
              </w:rPr>
              <w:t>Pentru a da persoanelor cu dizabilități posibilitatea să trăiască independent și să participe pe deplin la toate aspectele vieții, statele părți vor lua măsurile adecvate pentru a asigura acestor persoane accesul, în condiții de egalitate cu ceilalți, la mediul fizic, la transport, informație și mijloace de comunicare, inclusiv la tehnologiile și sistemele informatice și de comunicații și la alte facilități și servicii deschise sau furnizate publicului, atât în zonele urbane, cât și rurale. Aceste măsuri, care includ identificarea și eliminarea obstacolelor și barierelor față de accesul deplin, trebuie aplicate, printre altele, la:</w:t>
            </w:r>
          </w:p>
          <w:p w14:paraId="660DACEC" w14:textId="77777777" w:rsidR="002C410C" w:rsidRPr="0009264E" w:rsidRDefault="002C410C">
            <w:pPr>
              <w:pStyle w:val="NoSpacing"/>
              <w:numPr>
                <w:ilvl w:val="0"/>
                <w:numId w:val="49"/>
              </w:numPr>
              <w:shd w:val="clear" w:color="auto" w:fill="E2EFD9"/>
              <w:spacing w:before="60"/>
              <w:jc w:val="both"/>
              <w:rPr>
                <w:rFonts w:asciiTheme="minorHAnsi" w:hAnsiTheme="minorHAnsi" w:cstheme="minorHAnsi"/>
                <w:color w:val="002060"/>
                <w:sz w:val="24"/>
              </w:rPr>
            </w:pPr>
            <w:r w:rsidRPr="0009264E">
              <w:rPr>
                <w:rFonts w:asciiTheme="minorHAnsi" w:hAnsiTheme="minorHAnsi" w:cstheme="minorHAnsi"/>
                <w:color w:val="002060"/>
                <w:sz w:val="24"/>
              </w:rPr>
              <w:t>clădiri, drumuri, mijloace de transport și alte facilități interioare sau exterioare, inclusiv școli, locuințe, unități medicale și locuri de muncă;</w:t>
            </w:r>
          </w:p>
          <w:p w14:paraId="35AFBA2B" w14:textId="77777777" w:rsidR="002C410C" w:rsidRPr="0009264E" w:rsidRDefault="002C410C">
            <w:pPr>
              <w:pStyle w:val="NoSpacing"/>
              <w:numPr>
                <w:ilvl w:val="0"/>
                <w:numId w:val="49"/>
              </w:numPr>
              <w:shd w:val="clear" w:color="auto" w:fill="E2EFD9"/>
              <w:spacing w:before="60"/>
              <w:jc w:val="both"/>
              <w:rPr>
                <w:rFonts w:asciiTheme="minorHAnsi" w:hAnsiTheme="minorHAnsi" w:cstheme="minorHAnsi"/>
                <w:color w:val="002060"/>
                <w:sz w:val="24"/>
              </w:rPr>
            </w:pPr>
            <w:r w:rsidRPr="0009264E">
              <w:rPr>
                <w:rFonts w:asciiTheme="minorHAnsi" w:hAnsiTheme="minorHAnsi" w:cstheme="minorHAnsi"/>
                <w:color w:val="002060"/>
                <w:sz w:val="24"/>
              </w:rPr>
              <w:t>serviciile de informare, comunicații și de altă natură, inclusiv serviciile electronice și de urgență.</w:t>
            </w:r>
          </w:p>
          <w:p w14:paraId="3185D4B2" w14:textId="77777777" w:rsidR="002C410C" w:rsidRPr="0009264E" w:rsidRDefault="002C410C">
            <w:pPr>
              <w:pStyle w:val="NoSpacing"/>
              <w:numPr>
                <w:ilvl w:val="0"/>
                <w:numId w:val="48"/>
              </w:numPr>
              <w:shd w:val="clear" w:color="auto" w:fill="E2EFD9"/>
              <w:spacing w:before="60"/>
              <w:jc w:val="both"/>
              <w:rPr>
                <w:rFonts w:asciiTheme="minorHAnsi" w:hAnsiTheme="minorHAnsi" w:cstheme="minorHAnsi"/>
                <w:color w:val="002060"/>
                <w:sz w:val="24"/>
              </w:rPr>
            </w:pPr>
            <w:r w:rsidRPr="0009264E">
              <w:rPr>
                <w:rFonts w:asciiTheme="minorHAnsi" w:hAnsiTheme="minorHAnsi" w:cstheme="minorHAnsi"/>
                <w:color w:val="002060"/>
                <w:sz w:val="24"/>
              </w:rPr>
              <w:lastRenderedPageBreak/>
              <w:t>Statele părți vor lua, de asemenea, măsuri potrivite pentru:</w:t>
            </w:r>
          </w:p>
          <w:p w14:paraId="763D78AB" w14:textId="77777777" w:rsidR="002C410C" w:rsidRPr="0009264E" w:rsidRDefault="002C410C">
            <w:pPr>
              <w:pStyle w:val="NoSpacing"/>
              <w:numPr>
                <w:ilvl w:val="0"/>
                <w:numId w:val="50"/>
              </w:numPr>
              <w:shd w:val="clear" w:color="auto" w:fill="E2EFD9"/>
              <w:spacing w:before="60"/>
              <w:jc w:val="both"/>
              <w:rPr>
                <w:rFonts w:asciiTheme="minorHAnsi" w:hAnsiTheme="minorHAnsi" w:cstheme="minorHAnsi"/>
                <w:color w:val="002060"/>
                <w:sz w:val="24"/>
              </w:rPr>
            </w:pPr>
            <w:r w:rsidRPr="0009264E">
              <w:rPr>
                <w:rFonts w:asciiTheme="minorHAnsi" w:hAnsiTheme="minorHAnsi" w:cstheme="minorHAnsi"/>
                <w:color w:val="002060"/>
                <w:sz w:val="24"/>
              </w:rPr>
              <w:t>a elabora, promulga și monitoriza implementarea standardelor minime și instrucțiunilor pentru accesibilizarea facilităților și serviciilor deschise publicului sau oferite acestuia;</w:t>
            </w:r>
          </w:p>
          <w:p w14:paraId="2F4B2751" w14:textId="77777777" w:rsidR="002C410C" w:rsidRPr="0009264E" w:rsidRDefault="002C410C">
            <w:pPr>
              <w:pStyle w:val="NoSpacing"/>
              <w:numPr>
                <w:ilvl w:val="0"/>
                <w:numId w:val="50"/>
              </w:numPr>
              <w:shd w:val="clear" w:color="auto" w:fill="E2EFD9"/>
              <w:spacing w:before="60"/>
              <w:jc w:val="both"/>
              <w:rPr>
                <w:rFonts w:asciiTheme="minorHAnsi" w:hAnsiTheme="minorHAnsi" w:cstheme="minorHAnsi"/>
                <w:color w:val="002060"/>
                <w:sz w:val="24"/>
              </w:rPr>
            </w:pPr>
            <w:r w:rsidRPr="0009264E">
              <w:rPr>
                <w:rFonts w:asciiTheme="minorHAnsi" w:hAnsiTheme="minorHAnsi" w:cstheme="minorHAnsi"/>
                <w:color w:val="002060"/>
                <w:sz w:val="24"/>
              </w:rPr>
              <w:t>a se asigura că entitățile private care oferă facilități și servicii deschise publicului sau oferite acestuia țin cont de toate aspectele legate de accesibilitate, pentru persoanele cu dizabilități;</w:t>
            </w:r>
          </w:p>
          <w:p w14:paraId="7130172E" w14:textId="1710212E" w:rsidR="002C410C" w:rsidRPr="0009264E" w:rsidRDefault="002C410C">
            <w:pPr>
              <w:pStyle w:val="NoSpacing"/>
              <w:numPr>
                <w:ilvl w:val="0"/>
                <w:numId w:val="50"/>
              </w:numPr>
              <w:shd w:val="clear" w:color="auto" w:fill="E2EFD9"/>
              <w:spacing w:before="60"/>
              <w:jc w:val="both"/>
              <w:rPr>
                <w:rFonts w:asciiTheme="minorHAnsi" w:hAnsiTheme="minorHAnsi" w:cstheme="minorHAnsi"/>
                <w:color w:val="002060"/>
                <w:sz w:val="24"/>
              </w:rPr>
            </w:pPr>
            <w:r w:rsidRPr="0009264E">
              <w:rPr>
                <w:rFonts w:asciiTheme="minorHAnsi" w:hAnsiTheme="minorHAnsi" w:cstheme="minorHAnsi"/>
                <w:color w:val="002060"/>
                <w:sz w:val="24"/>
              </w:rPr>
              <w:t>a asigura părților implicate formare pe problemele de accesibilitate cu care se confruntă persoanele cu dizabilități;</w:t>
            </w:r>
          </w:p>
          <w:p w14:paraId="5CF627DC" w14:textId="77777777" w:rsidR="002C410C" w:rsidRPr="0009264E" w:rsidRDefault="002C410C">
            <w:pPr>
              <w:pStyle w:val="NoSpacing"/>
              <w:numPr>
                <w:ilvl w:val="0"/>
                <w:numId w:val="50"/>
              </w:numPr>
              <w:shd w:val="clear" w:color="auto" w:fill="E2EFD9"/>
              <w:spacing w:before="60"/>
              <w:jc w:val="both"/>
              <w:rPr>
                <w:rFonts w:asciiTheme="minorHAnsi" w:hAnsiTheme="minorHAnsi" w:cstheme="minorHAnsi"/>
                <w:color w:val="002060"/>
                <w:sz w:val="24"/>
              </w:rPr>
            </w:pPr>
            <w:r w:rsidRPr="0009264E">
              <w:rPr>
                <w:rFonts w:asciiTheme="minorHAnsi" w:hAnsiTheme="minorHAnsi" w:cstheme="minorHAnsi"/>
                <w:color w:val="002060"/>
                <w:sz w:val="24"/>
              </w:rPr>
              <w:t>a asigura, în clădiri și în alte spații publice, semne în limbaj Braille și forme ușor de citit și de înțeles;</w:t>
            </w:r>
          </w:p>
          <w:p w14:paraId="6A640F57" w14:textId="77777777" w:rsidR="002C410C" w:rsidRPr="0009264E" w:rsidRDefault="002C410C">
            <w:pPr>
              <w:pStyle w:val="NoSpacing"/>
              <w:numPr>
                <w:ilvl w:val="0"/>
                <w:numId w:val="50"/>
              </w:numPr>
              <w:shd w:val="clear" w:color="auto" w:fill="E2EFD9"/>
              <w:spacing w:before="60"/>
              <w:jc w:val="both"/>
              <w:rPr>
                <w:rFonts w:asciiTheme="minorHAnsi" w:hAnsiTheme="minorHAnsi" w:cstheme="minorHAnsi"/>
                <w:color w:val="002060"/>
                <w:sz w:val="24"/>
              </w:rPr>
            </w:pPr>
            <w:r w:rsidRPr="0009264E">
              <w:rPr>
                <w:rFonts w:asciiTheme="minorHAnsi" w:hAnsiTheme="minorHAnsi" w:cstheme="minorHAnsi"/>
                <w:color w:val="002060"/>
                <w:sz w:val="24"/>
              </w:rPr>
              <w:t xml:space="preserve">a furniza forme de asistență vie și  intermediere, inclusiv ghizi, cititori și  interpreți profesioniști de limbaj </w:t>
            </w:r>
            <w:proofErr w:type="spellStart"/>
            <w:r w:rsidRPr="0009264E">
              <w:rPr>
                <w:rFonts w:asciiTheme="minorHAnsi" w:hAnsiTheme="minorHAnsi" w:cstheme="minorHAnsi"/>
                <w:color w:val="002060"/>
                <w:sz w:val="24"/>
              </w:rPr>
              <w:t>mimico</w:t>
            </w:r>
            <w:proofErr w:type="spellEnd"/>
            <w:r w:rsidRPr="0009264E">
              <w:rPr>
                <w:rFonts w:asciiTheme="minorHAnsi" w:hAnsiTheme="minorHAnsi" w:cstheme="minorHAnsi"/>
                <w:color w:val="002060"/>
                <w:sz w:val="24"/>
              </w:rPr>
              <w:t>-gestual, pentru a facilita accesul în clădiri și  în alte spații publice;</w:t>
            </w:r>
          </w:p>
          <w:p w14:paraId="1BAD7671" w14:textId="77777777" w:rsidR="002C410C" w:rsidRPr="0009264E" w:rsidRDefault="002C410C">
            <w:pPr>
              <w:pStyle w:val="NoSpacing"/>
              <w:numPr>
                <w:ilvl w:val="0"/>
                <w:numId w:val="50"/>
              </w:numPr>
              <w:shd w:val="clear" w:color="auto" w:fill="E2EFD9"/>
              <w:spacing w:before="60"/>
              <w:jc w:val="both"/>
              <w:rPr>
                <w:rFonts w:asciiTheme="minorHAnsi" w:hAnsiTheme="minorHAnsi" w:cstheme="minorHAnsi"/>
                <w:color w:val="002060"/>
                <w:sz w:val="24"/>
              </w:rPr>
            </w:pPr>
            <w:r w:rsidRPr="0009264E">
              <w:rPr>
                <w:rFonts w:asciiTheme="minorHAnsi" w:hAnsiTheme="minorHAnsi" w:cstheme="minorHAnsi"/>
                <w:color w:val="002060"/>
                <w:sz w:val="24"/>
              </w:rPr>
              <w:t>a promova alte forme adecvate de asistență și  sprijin pentru persoanele cu dizabilități în vederea asigurării accesului acestora la informație;</w:t>
            </w:r>
          </w:p>
          <w:p w14:paraId="68A58DDD" w14:textId="77777777" w:rsidR="002C410C" w:rsidRPr="0009264E" w:rsidRDefault="002C410C">
            <w:pPr>
              <w:pStyle w:val="NoSpacing"/>
              <w:numPr>
                <w:ilvl w:val="0"/>
                <w:numId w:val="50"/>
              </w:numPr>
              <w:shd w:val="clear" w:color="auto" w:fill="E2EFD9"/>
              <w:spacing w:before="60"/>
              <w:jc w:val="both"/>
              <w:rPr>
                <w:rFonts w:asciiTheme="minorHAnsi" w:hAnsiTheme="minorHAnsi" w:cstheme="minorHAnsi"/>
                <w:color w:val="002060"/>
                <w:sz w:val="24"/>
              </w:rPr>
            </w:pPr>
            <w:r w:rsidRPr="0009264E">
              <w:rPr>
                <w:rFonts w:asciiTheme="minorHAnsi" w:hAnsiTheme="minorHAnsi" w:cstheme="minorHAnsi"/>
                <w:color w:val="002060"/>
                <w:sz w:val="24"/>
              </w:rPr>
              <w:t>a promova accesul persoanelor cu dizabilități la noi tehnologii și  sisteme informatice și  de comunicații, inclusiv la internet;</w:t>
            </w:r>
          </w:p>
          <w:p w14:paraId="324035B2" w14:textId="77777777" w:rsidR="002C410C" w:rsidRPr="0009264E" w:rsidRDefault="002C410C">
            <w:pPr>
              <w:pStyle w:val="NoSpacing"/>
              <w:numPr>
                <w:ilvl w:val="0"/>
                <w:numId w:val="50"/>
              </w:numPr>
              <w:shd w:val="clear" w:color="auto" w:fill="E2EFD9"/>
              <w:spacing w:before="60"/>
              <w:jc w:val="both"/>
              <w:rPr>
                <w:rFonts w:asciiTheme="minorHAnsi" w:hAnsiTheme="minorHAnsi" w:cstheme="minorHAnsi"/>
                <w:color w:val="002060"/>
                <w:sz w:val="24"/>
              </w:rPr>
            </w:pPr>
            <w:r w:rsidRPr="0009264E">
              <w:rPr>
                <w:rFonts w:asciiTheme="minorHAnsi" w:hAnsiTheme="minorHAnsi" w:cstheme="minorHAnsi"/>
                <w:color w:val="002060"/>
                <w:sz w:val="24"/>
              </w:rPr>
              <w:t>a promova proiectarea, dezvoltarea, producerea și  distribuirea de tehnologii și  sisteme informatice și  de comunicații accesibile, încă din fazele incipiente, astfel încât aceste tehnologii și  sisteme să devină accesibile la costuri minime.</w:t>
            </w:r>
          </w:p>
        </w:tc>
      </w:tr>
    </w:tbl>
    <w:p w14:paraId="4CDB8863" w14:textId="6EA31133" w:rsidR="00ED5AED" w:rsidRPr="0009264E" w:rsidRDefault="00ED5AED" w:rsidP="00293D77">
      <w:pPr>
        <w:spacing w:before="60" w:after="0" w:line="240" w:lineRule="auto"/>
        <w:jc w:val="both"/>
        <w:rPr>
          <w:rFonts w:cstheme="minorHAnsi"/>
          <w:iCs/>
          <w:color w:val="002060"/>
          <w:sz w:val="24"/>
          <w:szCs w:val="24"/>
        </w:rPr>
      </w:pPr>
      <w:r w:rsidRPr="0009264E">
        <w:rPr>
          <w:rFonts w:cstheme="minorHAnsi"/>
          <w:iCs/>
          <w:color w:val="002060"/>
          <w:sz w:val="24"/>
          <w:szCs w:val="24"/>
        </w:rPr>
        <w:lastRenderedPageBreak/>
        <w:t>Proiect</w:t>
      </w:r>
      <w:r w:rsidR="00D64050" w:rsidRPr="0009264E">
        <w:rPr>
          <w:rFonts w:cstheme="minorHAnsi"/>
          <w:iCs/>
          <w:color w:val="002060"/>
          <w:sz w:val="24"/>
          <w:szCs w:val="24"/>
        </w:rPr>
        <w:t>ul va</w:t>
      </w:r>
      <w:r w:rsidRPr="0009264E">
        <w:rPr>
          <w:rFonts w:cstheme="minorHAnsi"/>
          <w:iCs/>
          <w:color w:val="002060"/>
          <w:sz w:val="24"/>
          <w:szCs w:val="24"/>
        </w:rPr>
        <w:t xml:space="preserve"> demonstr</w:t>
      </w:r>
      <w:r w:rsidR="00D64050" w:rsidRPr="0009264E">
        <w:rPr>
          <w:rFonts w:cstheme="minorHAnsi"/>
          <w:iCs/>
          <w:color w:val="002060"/>
          <w:sz w:val="24"/>
          <w:szCs w:val="24"/>
        </w:rPr>
        <w:t>a</w:t>
      </w:r>
      <w:r w:rsidRPr="0009264E">
        <w:rPr>
          <w:rFonts w:cstheme="minorHAnsi"/>
          <w:iCs/>
          <w:color w:val="002060"/>
          <w:sz w:val="24"/>
          <w:szCs w:val="24"/>
        </w:rPr>
        <w:t xml:space="preserve"> existența sau includerea următoarelor adaptări pentru persoanele cu dizabilități:</w:t>
      </w:r>
    </w:p>
    <w:p w14:paraId="1D0C0F90" w14:textId="77777777" w:rsidR="00ED5AED" w:rsidRPr="0009264E" w:rsidRDefault="00ED5AED">
      <w:pPr>
        <w:numPr>
          <w:ilvl w:val="0"/>
          <w:numId w:val="9"/>
        </w:numPr>
        <w:spacing w:before="60" w:after="0" w:line="240" w:lineRule="auto"/>
        <w:jc w:val="both"/>
        <w:rPr>
          <w:rFonts w:cstheme="minorHAnsi"/>
          <w:iCs/>
          <w:color w:val="002060"/>
          <w:sz w:val="24"/>
          <w:szCs w:val="24"/>
        </w:rPr>
      </w:pPr>
      <w:r w:rsidRPr="0009264E">
        <w:rPr>
          <w:rFonts w:cstheme="minorHAnsi"/>
          <w:iCs/>
          <w:color w:val="002060"/>
          <w:sz w:val="24"/>
          <w:szCs w:val="24"/>
        </w:rPr>
        <w:t>adaptări pentru persoane cu diferite tipuri de dizabilități (motorii/ vizuale/ auditive/ intelectuale) în spațiul construit (de ex. intrări, circulații orizontale și verticale, investigații medicale/ spații de spitalizare/ grupuri sanitare);</w:t>
      </w:r>
    </w:p>
    <w:p w14:paraId="72BDD9BB" w14:textId="77777777" w:rsidR="00ED5AED" w:rsidRPr="0009264E" w:rsidRDefault="00ED5AED">
      <w:pPr>
        <w:numPr>
          <w:ilvl w:val="0"/>
          <w:numId w:val="9"/>
        </w:numPr>
        <w:spacing w:before="60" w:after="0" w:line="240" w:lineRule="auto"/>
        <w:jc w:val="both"/>
        <w:rPr>
          <w:rFonts w:cstheme="minorHAnsi"/>
          <w:iCs/>
          <w:color w:val="002060"/>
          <w:sz w:val="24"/>
          <w:szCs w:val="24"/>
        </w:rPr>
      </w:pPr>
      <w:r w:rsidRPr="0009264E">
        <w:rPr>
          <w:rFonts w:cstheme="minorHAnsi"/>
          <w:iCs/>
          <w:color w:val="002060"/>
          <w:sz w:val="24"/>
          <w:szCs w:val="24"/>
        </w:rPr>
        <w:t>achiziționarea de echipamente cu adaptări specifice pentru diferite tipuri de dizabilități;</w:t>
      </w:r>
    </w:p>
    <w:p w14:paraId="7856D3A4" w14:textId="77777777" w:rsidR="00ED5AED" w:rsidRPr="0009264E" w:rsidRDefault="00ED5AED">
      <w:pPr>
        <w:numPr>
          <w:ilvl w:val="0"/>
          <w:numId w:val="9"/>
        </w:numPr>
        <w:spacing w:before="60" w:after="0" w:line="240" w:lineRule="auto"/>
        <w:jc w:val="both"/>
        <w:rPr>
          <w:rFonts w:cstheme="minorHAnsi"/>
          <w:iCs/>
          <w:color w:val="002060"/>
          <w:sz w:val="24"/>
          <w:szCs w:val="24"/>
        </w:rPr>
      </w:pPr>
      <w:r w:rsidRPr="0009264E">
        <w:rPr>
          <w:rFonts w:cstheme="minorHAnsi"/>
          <w:iCs/>
          <w:color w:val="002060"/>
          <w:sz w:val="24"/>
          <w:szCs w:val="24"/>
        </w:rPr>
        <w:t>îmbunătățirea condițiilor de siguranță;</w:t>
      </w:r>
    </w:p>
    <w:p w14:paraId="36022C65" w14:textId="77777777" w:rsidR="00ED5AED" w:rsidRPr="0009264E" w:rsidRDefault="00ED5AED">
      <w:pPr>
        <w:numPr>
          <w:ilvl w:val="0"/>
          <w:numId w:val="9"/>
        </w:numPr>
        <w:spacing w:before="60" w:after="0" w:line="240" w:lineRule="auto"/>
        <w:jc w:val="both"/>
        <w:rPr>
          <w:rFonts w:cstheme="minorHAnsi"/>
          <w:iCs/>
          <w:color w:val="002060"/>
          <w:sz w:val="24"/>
          <w:szCs w:val="24"/>
        </w:rPr>
      </w:pPr>
      <w:r w:rsidRPr="0009264E">
        <w:rPr>
          <w:rFonts w:cstheme="minorHAnsi"/>
          <w:iCs/>
          <w:color w:val="002060"/>
          <w:sz w:val="24"/>
          <w:szCs w:val="24"/>
        </w:rPr>
        <w:t>alte tipuri de adaptări (de ex.: sisteme de ghidaj, adaptări de conținut informatic etc.).</w:t>
      </w:r>
    </w:p>
    <w:p w14:paraId="0C6DF53D" w14:textId="60D58F31" w:rsidR="00ED5AED" w:rsidRPr="0009264E" w:rsidRDefault="00ED5AED" w:rsidP="00293D77">
      <w:pPr>
        <w:spacing w:before="60" w:after="0" w:line="240" w:lineRule="auto"/>
        <w:jc w:val="both"/>
        <w:rPr>
          <w:rStyle w:val="Strong"/>
          <w:rFonts w:cstheme="minorHAnsi"/>
          <w:b w:val="0"/>
          <w:bCs w:val="0"/>
          <w:color w:val="002060"/>
          <w:sz w:val="24"/>
          <w:szCs w:val="24"/>
        </w:rPr>
      </w:pPr>
      <w:r w:rsidRPr="0009264E">
        <w:rPr>
          <w:rStyle w:val="Strong"/>
          <w:rFonts w:cstheme="minorHAnsi"/>
          <w:b w:val="0"/>
          <w:bCs w:val="0"/>
          <w:color w:val="002060"/>
          <w:sz w:val="24"/>
          <w:szCs w:val="24"/>
        </w:rPr>
        <w:t>Acestea sunt condiții de eligibilitate, fiind asumate ca atare în Declarația unică (Anexa 4).</w:t>
      </w:r>
    </w:p>
    <w:p w14:paraId="302D75E2" w14:textId="77777777" w:rsidR="00A16167" w:rsidRPr="0009264E" w:rsidRDefault="00A16167" w:rsidP="00293D77">
      <w:pPr>
        <w:spacing w:before="60" w:after="0" w:line="240" w:lineRule="auto"/>
        <w:jc w:val="both"/>
        <w:rPr>
          <w:rStyle w:val="Strong"/>
          <w:rFonts w:cstheme="minorHAnsi"/>
          <w:b w:val="0"/>
          <w:bCs w:val="0"/>
          <w:color w:val="002060"/>
          <w:sz w:val="24"/>
          <w:szCs w:val="24"/>
        </w:rPr>
      </w:pPr>
      <w:r w:rsidRPr="0009264E">
        <w:rPr>
          <w:rStyle w:val="Strong"/>
          <w:rFonts w:cstheme="minorHAnsi"/>
          <w:b w:val="0"/>
          <w:bCs w:val="0"/>
          <w:color w:val="002060"/>
          <w:sz w:val="24"/>
          <w:szCs w:val="24"/>
        </w:rPr>
        <w:t>Mai multe informații despre:</w:t>
      </w:r>
    </w:p>
    <w:p w14:paraId="2D845DF1" w14:textId="0076075E" w:rsidR="00DD1D0D" w:rsidRPr="0009264E" w:rsidRDefault="00DD1D0D">
      <w:pPr>
        <w:pStyle w:val="ListParagraph"/>
        <w:numPr>
          <w:ilvl w:val="0"/>
          <w:numId w:val="20"/>
        </w:numPr>
        <w:spacing w:before="60" w:after="0" w:line="240" w:lineRule="auto"/>
        <w:contextualSpacing w:val="0"/>
        <w:jc w:val="both"/>
        <w:rPr>
          <w:rStyle w:val="Strong"/>
          <w:rFonts w:cstheme="minorHAnsi"/>
          <w:b w:val="0"/>
          <w:bCs w:val="0"/>
          <w:i/>
          <w:iCs/>
          <w:color w:val="002060"/>
          <w:sz w:val="24"/>
          <w:szCs w:val="24"/>
        </w:rPr>
      </w:pPr>
      <w:r w:rsidRPr="0009264E">
        <w:rPr>
          <w:rStyle w:val="Strong"/>
          <w:rFonts w:cstheme="minorHAnsi"/>
          <w:b w:val="0"/>
          <w:bCs w:val="0"/>
          <w:i/>
          <w:iCs/>
          <w:color w:val="002060"/>
          <w:sz w:val="24"/>
          <w:szCs w:val="24"/>
        </w:rPr>
        <w:t>Carta drepturilor fundamentale a Uniunii Europene;</w:t>
      </w:r>
    </w:p>
    <w:p w14:paraId="5B1030C6" w14:textId="77777777" w:rsidR="00A16167" w:rsidRPr="0009264E" w:rsidRDefault="00A16167">
      <w:pPr>
        <w:pStyle w:val="ListParagraph"/>
        <w:numPr>
          <w:ilvl w:val="0"/>
          <w:numId w:val="20"/>
        </w:numPr>
        <w:spacing w:before="60" w:after="0" w:line="240" w:lineRule="auto"/>
        <w:contextualSpacing w:val="0"/>
        <w:jc w:val="both"/>
        <w:rPr>
          <w:rStyle w:val="Strong"/>
          <w:rFonts w:cstheme="minorHAnsi"/>
          <w:b w:val="0"/>
          <w:bCs w:val="0"/>
          <w:i/>
          <w:iCs/>
          <w:color w:val="002060"/>
          <w:sz w:val="24"/>
          <w:szCs w:val="24"/>
        </w:rPr>
      </w:pPr>
      <w:r w:rsidRPr="0009264E">
        <w:rPr>
          <w:rStyle w:val="Strong"/>
          <w:rFonts w:cstheme="minorHAnsi"/>
          <w:b w:val="0"/>
          <w:bCs w:val="0"/>
          <w:i/>
          <w:iCs/>
          <w:color w:val="002060"/>
          <w:sz w:val="24"/>
          <w:szCs w:val="24"/>
        </w:rPr>
        <w:t>Convenția privind drepturile persoanelor cu dizabilități,</w:t>
      </w:r>
    </w:p>
    <w:p w14:paraId="172BF552" w14:textId="2C6E953D" w:rsidR="00A16167" w:rsidRPr="0009264E" w:rsidRDefault="00A16167">
      <w:pPr>
        <w:pStyle w:val="ListParagraph"/>
        <w:numPr>
          <w:ilvl w:val="0"/>
          <w:numId w:val="20"/>
        </w:numPr>
        <w:spacing w:before="60" w:after="0" w:line="240" w:lineRule="auto"/>
        <w:contextualSpacing w:val="0"/>
        <w:jc w:val="both"/>
        <w:rPr>
          <w:rStyle w:val="Strong"/>
          <w:rFonts w:cstheme="minorHAnsi"/>
          <w:b w:val="0"/>
          <w:bCs w:val="0"/>
          <w:i/>
          <w:iCs/>
          <w:color w:val="002060"/>
          <w:sz w:val="24"/>
          <w:szCs w:val="24"/>
        </w:rPr>
      </w:pPr>
      <w:r w:rsidRPr="0009264E">
        <w:rPr>
          <w:rFonts w:cstheme="minorHAnsi"/>
          <w:i/>
          <w:iCs/>
          <w:color w:val="002060"/>
          <w:sz w:val="24"/>
          <w:szCs w:val="24"/>
        </w:rPr>
        <w:t>Implementarea și aplicarea Convenției Organizației Națiunilor Unite privind drepturile persoanelor cu dizabilități (CDPD) în conformitate cu Decizia 2010/48/CE a Consiliului,</w:t>
      </w:r>
    </w:p>
    <w:p w14:paraId="0C6F1905" w14:textId="77777777" w:rsidR="00A16167" w:rsidRPr="0009264E" w:rsidRDefault="00000000">
      <w:pPr>
        <w:pStyle w:val="ListParagraph"/>
        <w:numPr>
          <w:ilvl w:val="0"/>
          <w:numId w:val="20"/>
        </w:numPr>
        <w:spacing w:before="60" w:after="0" w:line="240" w:lineRule="auto"/>
        <w:contextualSpacing w:val="0"/>
        <w:jc w:val="both"/>
        <w:rPr>
          <w:rStyle w:val="Strong"/>
          <w:rFonts w:cstheme="minorHAnsi"/>
          <w:b w:val="0"/>
          <w:bCs w:val="0"/>
          <w:i/>
          <w:iCs/>
          <w:color w:val="002060"/>
          <w:sz w:val="24"/>
          <w:szCs w:val="24"/>
        </w:rPr>
      </w:pPr>
      <w:hyperlink r:id="rId12" w:history="1">
        <w:r w:rsidR="00A16167" w:rsidRPr="0009264E">
          <w:rPr>
            <w:rStyle w:val="Hyperlink"/>
            <w:rFonts w:cstheme="minorHAnsi"/>
            <w:i/>
            <w:iCs/>
            <w:color w:val="002060"/>
            <w:sz w:val="24"/>
            <w:szCs w:val="24"/>
            <w:u w:val="none"/>
          </w:rPr>
          <w:t>Ghidul</w:t>
        </w:r>
      </w:hyperlink>
      <w:r w:rsidR="00A16167" w:rsidRPr="0009264E">
        <w:rPr>
          <w:rStyle w:val="Strong"/>
          <w:rFonts w:cstheme="minorHAnsi"/>
          <w:b w:val="0"/>
          <w:bCs w:val="0"/>
          <w:i/>
          <w:iCs/>
          <w:color w:val="002060"/>
          <w:sz w:val="24"/>
          <w:szCs w:val="24"/>
        </w:rPr>
        <w:t xml:space="preserve"> </w:t>
      </w:r>
      <w:r w:rsidR="00A16167" w:rsidRPr="0009264E">
        <w:rPr>
          <w:rFonts w:cstheme="minorHAnsi"/>
          <w:i/>
          <w:iCs/>
          <w:color w:val="002060"/>
          <w:sz w:val="24"/>
          <w:szCs w:val="24"/>
        </w:rPr>
        <w:t>privind Reflectarea Convenției ONU privind drepturile persoanelor cu dizabilități în pregătirea și implementarea programelor și proiectelor cu finanțare nerambursabilă alocată României în perioada 2021-2027,</w:t>
      </w:r>
    </w:p>
    <w:p w14:paraId="5BA00F3B" w14:textId="5503A237" w:rsidR="00A16167" w:rsidRPr="0009264E" w:rsidRDefault="00A16167">
      <w:pPr>
        <w:pStyle w:val="ListParagraph"/>
        <w:numPr>
          <w:ilvl w:val="0"/>
          <w:numId w:val="20"/>
        </w:numPr>
        <w:spacing w:before="60" w:after="0" w:line="240" w:lineRule="auto"/>
        <w:contextualSpacing w:val="0"/>
        <w:jc w:val="both"/>
        <w:rPr>
          <w:rFonts w:cstheme="minorHAnsi"/>
          <w:color w:val="002060"/>
          <w:sz w:val="24"/>
          <w:szCs w:val="24"/>
        </w:rPr>
      </w:pPr>
      <w:r w:rsidRPr="0009264E">
        <w:rPr>
          <w:rFonts w:cstheme="minorHAnsi"/>
          <w:i/>
          <w:iCs/>
          <w:color w:val="002060"/>
          <w:sz w:val="24"/>
          <w:szCs w:val="24"/>
        </w:rPr>
        <w:lastRenderedPageBreak/>
        <w:t xml:space="preserve">Strategia națională privind drepturile persoanelor cu dizabilități „O </w:t>
      </w:r>
      <w:proofErr w:type="spellStart"/>
      <w:r w:rsidR="00AC63C9" w:rsidRPr="0009264E">
        <w:rPr>
          <w:rFonts w:cstheme="minorHAnsi"/>
          <w:i/>
          <w:iCs/>
          <w:color w:val="002060"/>
          <w:sz w:val="24"/>
          <w:szCs w:val="24"/>
        </w:rPr>
        <w:t>Românie</w:t>
      </w:r>
      <w:proofErr w:type="spellEnd"/>
      <w:r w:rsidRPr="0009264E">
        <w:rPr>
          <w:rFonts w:cstheme="minorHAnsi"/>
          <w:i/>
          <w:iCs/>
          <w:color w:val="002060"/>
          <w:sz w:val="24"/>
          <w:szCs w:val="24"/>
        </w:rPr>
        <w:t xml:space="preserve"> echitabilă 2022-2027</w:t>
      </w:r>
      <w:r w:rsidRPr="0009264E">
        <w:rPr>
          <w:rFonts w:cstheme="minorHAnsi"/>
          <w:color w:val="002060"/>
          <w:sz w:val="24"/>
          <w:szCs w:val="24"/>
        </w:rPr>
        <w:t xml:space="preserve">” și </w:t>
      </w:r>
      <w:r w:rsidRPr="0009264E">
        <w:rPr>
          <w:rFonts w:cstheme="minorHAnsi"/>
          <w:i/>
          <w:iCs/>
          <w:color w:val="002060"/>
          <w:sz w:val="24"/>
          <w:szCs w:val="24"/>
        </w:rPr>
        <w:t>Planul operațional privind implementarea Strategiei, aprobate de Guvern,</w:t>
      </w:r>
    </w:p>
    <w:p w14:paraId="26752B51" w14:textId="77777777" w:rsidR="00A16167" w:rsidRPr="0009264E" w:rsidRDefault="00A16167">
      <w:pPr>
        <w:pStyle w:val="ListParagraph"/>
        <w:numPr>
          <w:ilvl w:val="0"/>
          <w:numId w:val="20"/>
        </w:numPr>
        <w:spacing w:before="60" w:after="0" w:line="240" w:lineRule="auto"/>
        <w:contextualSpacing w:val="0"/>
        <w:jc w:val="both"/>
        <w:rPr>
          <w:rStyle w:val="Strong"/>
          <w:rFonts w:cstheme="minorHAnsi"/>
          <w:b w:val="0"/>
          <w:bCs w:val="0"/>
          <w:color w:val="002060"/>
          <w:sz w:val="24"/>
          <w:szCs w:val="24"/>
        </w:rPr>
      </w:pPr>
      <w:r w:rsidRPr="0009264E">
        <w:rPr>
          <w:rFonts w:cstheme="minorHAnsi"/>
          <w:color w:val="002060"/>
          <w:sz w:val="24"/>
          <w:szCs w:val="24"/>
        </w:rPr>
        <w:t>Condiția favorizantă orizontală ”</w:t>
      </w:r>
      <w:r w:rsidRPr="0009264E">
        <w:rPr>
          <w:rFonts w:cstheme="minorHAnsi"/>
          <w:i/>
          <w:iCs/>
          <w:color w:val="002060"/>
          <w:sz w:val="24"/>
          <w:szCs w:val="24"/>
        </w:rPr>
        <w:t>Implementarea și aplicarea Convenției Organizației Națiunilor Unite privind drepturile persoanelor cu dizabilități (CDPD) în conformitate cu Decizia 2010/48/CE a Consiliului”,</w:t>
      </w:r>
      <w:r w:rsidRPr="0009264E">
        <w:rPr>
          <w:rStyle w:val="Strong"/>
          <w:rFonts w:cstheme="minorHAnsi"/>
          <w:b w:val="0"/>
          <w:bCs w:val="0"/>
          <w:color w:val="002060"/>
          <w:sz w:val="24"/>
          <w:szCs w:val="24"/>
        </w:rPr>
        <w:t xml:space="preserve"> </w:t>
      </w:r>
    </w:p>
    <w:p w14:paraId="780B96F1" w14:textId="77777777" w:rsidR="00A16167" w:rsidRPr="0009264E" w:rsidRDefault="00A16167" w:rsidP="00293D77">
      <w:pPr>
        <w:spacing w:before="60" w:after="0" w:line="240" w:lineRule="auto"/>
        <w:jc w:val="both"/>
        <w:rPr>
          <w:rStyle w:val="Strong"/>
          <w:rFonts w:cstheme="minorHAnsi"/>
          <w:b w:val="0"/>
          <w:bCs w:val="0"/>
          <w:color w:val="002060"/>
          <w:sz w:val="24"/>
          <w:szCs w:val="24"/>
        </w:rPr>
      </w:pPr>
      <w:r w:rsidRPr="0009264E">
        <w:rPr>
          <w:rStyle w:val="Strong"/>
          <w:rFonts w:cstheme="minorHAnsi"/>
          <w:b w:val="0"/>
          <w:bCs w:val="0"/>
          <w:color w:val="002060"/>
          <w:sz w:val="24"/>
          <w:szCs w:val="24"/>
        </w:rPr>
        <w:t>pot fi obținute de la</w:t>
      </w:r>
      <w:r w:rsidRPr="0009264E">
        <w:rPr>
          <w:rFonts w:cstheme="minorHAnsi"/>
          <w:color w:val="002060"/>
          <w:sz w:val="24"/>
          <w:szCs w:val="24"/>
        </w:rPr>
        <w:t xml:space="preserve"> </w:t>
      </w:r>
      <w:r w:rsidRPr="0009264E">
        <w:rPr>
          <w:rStyle w:val="Strong"/>
          <w:rFonts w:cstheme="minorHAnsi"/>
          <w:b w:val="0"/>
          <w:bCs w:val="0"/>
          <w:color w:val="002060"/>
          <w:sz w:val="24"/>
          <w:szCs w:val="24"/>
        </w:rPr>
        <w:t>Punctul de contact pentru implementarea Convenției privind drepturile persoanelor cu dizabilități din cadrul Ministerului Investițiilor și Proiectelor Europene (PCPD) și de la Autoritatea Națională privind Protecția Drepturilor Persoanelor cu Dizabilități (ANPDPD), din cadrul Ministerului Muncii și Solidarității Sociale, utilizând link-urile:</w:t>
      </w:r>
    </w:p>
    <w:p w14:paraId="6FAA978E" w14:textId="22B2142B" w:rsidR="00A16167" w:rsidRPr="0009264E" w:rsidRDefault="00000000">
      <w:pPr>
        <w:pStyle w:val="ListParagraph"/>
        <w:numPr>
          <w:ilvl w:val="0"/>
          <w:numId w:val="51"/>
        </w:numPr>
        <w:spacing w:before="60" w:after="0" w:line="240" w:lineRule="auto"/>
        <w:contextualSpacing w:val="0"/>
        <w:jc w:val="both"/>
        <w:rPr>
          <w:rStyle w:val="Strong"/>
          <w:rFonts w:cstheme="minorHAnsi"/>
          <w:b w:val="0"/>
          <w:bCs w:val="0"/>
          <w:color w:val="002060"/>
          <w:sz w:val="24"/>
          <w:szCs w:val="24"/>
        </w:rPr>
      </w:pPr>
      <w:hyperlink r:id="rId13" w:history="1">
        <w:r w:rsidR="00A16167" w:rsidRPr="0009264E">
          <w:rPr>
            <w:rStyle w:val="Hyperlink"/>
            <w:rFonts w:cstheme="minorHAnsi"/>
            <w:color w:val="002060"/>
            <w:sz w:val="24"/>
            <w:szCs w:val="24"/>
          </w:rPr>
          <w:t>https://mfe.gov.ro/minister/punctul-de-contact-pentru-implementarea-conventiei-privind-drepturile-persoanelor-cu-dizabilitati/</w:t>
        </w:r>
      </w:hyperlink>
      <w:r w:rsidR="00A16167" w:rsidRPr="0009264E">
        <w:rPr>
          <w:rStyle w:val="Strong"/>
          <w:rFonts w:cstheme="minorHAnsi"/>
          <w:b w:val="0"/>
          <w:bCs w:val="0"/>
          <w:color w:val="002060"/>
          <w:sz w:val="24"/>
          <w:szCs w:val="24"/>
        </w:rPr>
        <w:t xml:space="preserve">,  </w:t>
      </w:r>
    </w:p>
    <w:p w14:paraId="7E851419" w14:textId="77777777" w:rsidR="00A16167" w:rsidRPr="0009264E" w:rsidRDefault="00000000">
      <w:pPr>
        <w:pStyle w:val="ListParagraph"/>
        <w:numPr>
          <w:ilvl w:val="0"/>
          <w:numId w:val="51"/>
        </w:numPr>
        <w:spacing w:before="60" w:after="0" w:line="240" w:lineRule="auto"/>
        <w:contextualSpacing w:val="0"/>
        <w:jc w:val="both"/>
        <w:rPr>
          <w:rStyle w:val="Strong"/>
          <w:rFonts w:cstheme="minorHAnsi"/>
          <w:b w:val="0"/>
          <w:bCs w:val="0"/>
          <w:color w:val="002060"/>
          <w:sz w:val="24"/>
          <w:szCs w:val="24"/>
        </w:rPr>
      </w:pPr>
      <w:hyperlink r:id="rId14" w:history="1">
        <w:r w:rsidR="00A16167" w:rsidRPr="0009264E">
          <w:rPr>
            <w:rStyle w:val="Hyperlink"/>
            <w:rFonts w:cstheme="minorHAnsi"/>
            <w:color w:val="002060"/>
            <w:sz w:val="24"/>
            <w:szCs w:val="24"/>
          </w:rPr>
          <w:t>https://anpd.gov.ro/web/?s=strategia</w:t>
        </w:r>
      </w:hyperlink>
      <w:r w:rsidR="00A16167" w:rsidRPr="0009264E">
        <w:rPr>
          <w:rStyle w:val="Strong"/>
          <w:rFonts w:cstheme="minorHAnsi"/>
          <w:b w:val="0"/>
          <w:bCs w:val="0"/>
          <w:color w:val="002060"/>
          <w:sz w:val="24"/>
          <w:szCs w:val="24"/>
        </w:rPr>
        <w:t xml:space="preserve"> </w:t>
      </w:r>
    </w:p>
    <w:bookmarkEnd w:id="140"/>
    <w:p w14:paraId="1FB1E0DA" w14:textId="77777777" w:rsidR="00D70534" w:rsidRPr="0009264E" w:rsidRDefault="00D70534" w:rsidP="00293D77">
      <w:pPr>
        <w:spacing w:before="60" w:after="0" w:line="240" w:lineRule="auto"/>
        <w:jc w:val="both"/>
        <w:rPr>
          <w:rStyle w:val="Strong"/>
          <w:rFonts w:cstheme="minorHAnsi"/>
          <w:b w:val="0"/>
          <w:bCs w:val="0"/>
          <w:color w:val="002060"/>
          <w:sz w:val="24"/>
          <w:szCs w:val="24"/>
        </w:rPr>
      </w:pPr>
    </w:p>
    <w:p w14:paraId="20FB4954" w14:textId="77777777" w:rsidR="00016592" w:rsidRPr="0009264E" w:rsidRDefault="00016592">
      <w:pPr>
        <w:pStyle w:val="ListParagraph"/>
        <w:numPr>
          <w:ilvl w:val="2"/>
          <w:numId w:val="33"/>
        </w:numPr>
        <w:spacing w:before="60" w:after="0" w:line="240" w:lineRule="auto"/>
        <w:ind w:left="284" w:hanging="284"/>
        <w:contextualSpacing w:val="0"/>
        <w:jc w:val="both"/>
        <w:outlineLvl w:val="2"/>
        <w:rPr>
          <w:rFonts w:cstheme="minorHAnsi"/>
          <w:iCs/>
          <w:color w:val="002060"/>
          <w:sz w:val="24"/>
          <w:szCs w:val="24"/>
        </w:rPr>
      </w:pPr>
      <w:bookmarkStart w:id="141" w:name="_Toc134715985"/>
      <w:bookmarkStart w:id="142" w:name="_Toc134716133"/>
      <w:bookmarkStart w:id="143" w:name="_Toc134716310"/>
      <w:bookmarkStart w:id="144" w:name="_Toc134716459"/>
      <w:bookmarkStart w:id="145" w:name="_Toc134716609"/>
      <w:bookmarkStart w:id="146" w:name="_Toc134716749"/>
      <w:bookmarkStart w:id="147" w:name="_Toc134716889"/>
      <w:bookmarkStart w:id="148" w:name="_Toc134717028"/>
      <w:bookmarkStart w:id="149" w:name="_Toc134717166"/>
      <w:bookmarkStart w:id="150" w:name="_Toc134717302"/>
      <w:bookmarkStart w:id="151" w:name="_Toc134717435"/>
      <w:bookmarkStart w:id="152" w:name="_Toc134717908"/>
      <w:bookmarkStart w:id="153" w:name="_Toc145593888"/>
      <w:bookmarkEnd w:id="141"/>
      <w:bookmarkEnd w:id="142"/>
      <w:bookmarkEnd w:id="143"/>
      <w:bookmarkEnd w:id="144"/>
      <w:bookmarkEnd w:id="145"/>
      <w:bookmarkEnd w:id="146"/>
      <w:bookmarkEnd w:id="147"/>
      <w:bookmarkEnd w:id="148"/>
      <w:bookmarkEnd w:id="149"/>
      <w:bookmarkEnd w:id="150"/>
      <w:bookmarkEnd w:id="151"/>
      <w:bookmarkEnd w:id="152"/>
      <w:r w:rsidRPr="0009264E">
        <w:rPr>
          <w:rFonts w:cstheme="minorHAnsi"/>
          <w:b/>
          <w:bCs/>
          <w:iCs/>
          <w:color w:val="002060"/>
          <w:sz w:val="24"/>
          <w:szCs w:val="24"/>
        </w:rPr>
        <w:t>Egalitatea de gen</w:t>
      </w:r>
      <w:bookmarkEnd w:id="153"/>
      <w:r w:rsidRPr="0009264E">
        <w:rPr>
          <w:rFonts w:cstheme="minorHAnsi"/>
          <w:iCs/>
          <w:color w:val="002060"/>
          <w:sz w:val="24"/>
          <w:szCs w:val="24"/>
        </w:rPr>
        <w:t xml:space="preserve"> </w:t>
      </w:r>
    </w:p>
    <w:p w14:paraId="288A8CE3" w14:textId="7BE32E74" w:rsidR="0045081C" w:rsidRPr="0009264E" w:rsidRDefault="00D70534" w:rsidP="00293D77">
      <w:pPr>
        <w:spacing w:before="60" w:after="0" w:line="240" w:lineRule="auto"/>
        <w:jc w:val="both"/>
        <w:rPr>
          <w:rFonts w:cstheme="minorHAnsi"/>
          <w:color w:val="002060"/>
          <w:sz w:val="24"/>
          <w:szCs w:val="24"/>
        </w:rPr>
      </w:pPr>
      <w:bookmarkStart w:id="154" w:name="_Hlk136433246"/>
      <w:bookmarkStart w:id="155" w:name="_Hlk136433107"/>
      <w:r w:rsidRPr="0009264E">
        <w:rPr>
          <w:rFonts w:cstheme="minorHAnsi"/>
          <w:iCs/>
          <w:color w:val="002060"/>
          <w:sz w:val="24"/>
          <w:szCs w:val="24"/>
        </w:rPr>
        <w:t xml:space="preserve">Prezentul apel de proiecte este apreciat prin Programul Sănătate a NU avea o contribuție </w:t>
      </w:r>
      <w:r w:rsidR="007D22BC" w:rsidRPr="0009264E">
        <w:rPr>
          <w:rFonts w:cstheme="minorHAnsi"/>
          <w:iCs/>
          <w:color w:val="002060"/>
          <w:sz w:val="24"/>
          <w:szCs w:val="24"/>
        </w:rPr>
        <w:t xml:space="preserve">distinctă </w:t>
      </w:r>
      <w:r w:rsidRPr="0009264E">
        <w:rPr>
          <w:rFonts w:cstheme="minorHAnsi"/>
          <w:iCs/>
          <w:color w:val="002060"/>
          <w:sz w:val="24"/>
          <w:szCs w:val="24"/>
        </w:rPr>
        <w:t>la acest principiu (nu vizează măsuri specifice care să sprijine aplicarea acestui principiu orizontal – egalitatea de gen), dar cu toate acestea se recomandă respectarea acestui principiu în ciclul de viaț</w:t>
      </w:r>
      <w:r w:rsidR="00105168" w:rsidRPr="0009264E">
        <w:rPr>
          <w:rFonts w:cstheme="minorHAnsi"/>
          <w:iCs/>
          <w:color w:val="002060"/>
          <w:sz w:val="24"/>
          <w:szCs w:val="24"/>
        </w:rPr>
        <w:t>ă</w:t>
      </w:r>
      <w:r w:rsidRPr="0009264E">
        <w:rPr>
          <w:rFonts w:cstheme="minorHAnsi"/>
          <w:iCs/>
          <w:color w:val="002060"/>
          <w:sz w:val="24"/>
          <w:szCs w:val="24"/>
        </w:rPr>
        <w:t xml:space="preserve"> al proiectului.</w:t>
      </w:r>
      <w:bookmarkEnd w:id="154"/>
      <w:r w:rsidR="0099626D" w:rsidRPr="0009264E">
        <w:rPr>
          <w:rFonts w:cstheme="minorHAnsi"/>
          <w:iCs/>
          <w:color w:val="002060"/>
          <w:sz w:val="24"/>
          <w:szCs w:val="24"/>
        </w:rPr>
        <w:t xml:space="preserve"> – vezi </w:t>
      </w:r>
      <w:r w:rsidR="0045081C" w:rsidRPr="0009264E">
        <w:rPr>
          <w:rFonts w:cstheme="minorHAnsi"/>
          <w:i/>
          <w:iCs/>
          <w:color w:val="002060"/>
          <w:sz w:val="24"/>
          <w:szCs w:val="24"/>
        </w:rPr>
        <w:t>Anexa 4: Declarația unică</w:t>
      </w:r>
      <w:r w:rsidR="0045081C" w:rsidRPr="0009264E">
        <w:rPr>
          <w:rFonts w:cstheme="minorHAnsi"/>
          <w:color w:val="002060"/>
          <w:sz w:val="24"/>
          <w:szCs w:val="24"/>
        </w:rPr>
        <w:t>.</w:t>
      </w:r>
    </w:p>
    <w:bookmarkEnd w:id="155"/>
    <w:p w14:paraId="6338E638" w14:textId="31719D4B" w:rsidR="00016592" w:rsidRPr="0009264E" w:rsidRDefault="00016592" w:rsidP="00293D77">
      <w:pPr>
        <w:spacing w:before="60" w:after="0" w:line="240" w:lineRule="auto"/>
        <w:jc w:val="both"/>
        <w:rPr>
          <w:rFonts w:cstheme="minorHAnsi"/>
          <w:iCs/>
          <w:color w:val="002060"/>
          <w:sz w:val="24"/>
          <w:szCs w:val="24"/>
        </w:rPr>
      </w:pPr>
    </w:p>
    <w:p w14:paraId="2480A093" w14:textId="77777777" w:rsidR="00016592" w:rsidRPr="0009264E" w:rsidRDefault="00016592">
      <w:pPr>
        <w:pStyle w:val="ListParagraph"/>
        <w:numPr>
          <w:ilvl w:val="2"/>
          <w:numId w:val="33"/>
        </w:numPr>
        <w:tabs>
          <w:tab w:val="left" w:pos="284"/>
        </w:tabs>
        <w:spacing w:before="60" w:after="0" w:line="240" w:lineRule="auto"/>
        <w:ind w:left="284" w:hanging="284"/>
        <w:contextualSpacing w:val="0"/>
        <w:jc w:val="both"/>
        <w:outlineLvl w:val="2"/>
        <w:rPr>
          <w:rFonts w:cstheme="minorHAnsi"/>
          <w:iCs/>
          <w:color w:val="002060"/>
          <w:sz w:val="24"/>
          <w:szCs w:val="24"/>
        </w:rPr>
      </w:pPr>
      <w:bookmarkStart w:id="156" w:name="_Toc145593889"/>
      <w:r w:rsidRPr="0009264E">
        <w:rPr>
          <w:rFonts w:cstheme="minorHAnsi"/>
          <w:b/>
          <w:bCs/>
          <w:iCs/>
          <w:color w:val="002060"/>
          <w:sz w:val="24"/>
          <w:szCs w:val="24"/>
        </w:rPr>
        <w:t>Nediscriminare</w:t>
      </w:r>
      <w:bookmarkEnd w:id="156"/>
      <w:r w:rsidRPr="0009264E">
        <w:rPr>
          <w:rFonts w:cstheme="minorHAnsi"/>
          <w:iCs/>
          <w:color w:val="002060"/>
          <w:sz w:val="24"/>
          <w:szCs w:val="24"/>
        </w:rPr>
        <w:t xml:space="preserve"> </w:t>
      </w:r>
    </w:p>
    <w:p w14:paraId="03DD0F99" w14:textId="1F8B42D3" w:rsidR="00016592" w:rsidRPr="0009264E" w:rsidRDefault="00016592" w:rsidP="00293D77">
      <w:pPr>
        <w:spacing w:before="60" w:after="0" w:line="240" w:lineRule="auto"/>
        <w:jc w:val="both"/>
        <w:rPr>
          <w:rFonts w:cstheme="minorHAnsi"/>
          <w:iCs/>
          <w:color w:val="002060"/>
          <w:sz w:val="24"/>
          <w:szCs w:val="24"/>
        </w:rPr>
      </w:pPr>
      <w:r w:rsidRPr="0009264E">
        <w:rPr>
          <w:rFonts w:cstheme="minorHAnsi"/>
          <w:iCs/>
          <w:color w:val="002060"/>
          <w:sz w:val="24"/>
          <w:szCs w:val="24"/>
        </w:rPr>
        <w:t>Toate investițiile vor respecta principiul nediscriminării și nu vor exista investiții în servicii paralele, servicii de calitate inferioară pentru anumite grupuri și/sau care să mențină sau să conducă la segregarea/izolarea grupurilor vulnerabile (condiție de eligibilitate)</w:t>
      </w:r>
      <w:r w:rsidR="00C20208" w:rsidRPr="0009264E">
        <w:rPr>
          <w:rFonts w:cstheme="minorHAnsi"/>
          <w:iCs/>
          <w:color w:val="002060"/>
          <w:sz w:val="24"/>
          <w:szCs w:val="24"/>
        </w:rPr>
        <w:t xml:space="preserve"> </w:t>
      </w:r>
      <w:r w:rsidR="00C20208" w:rsidRPr="0009264E">
        <w:rPr>
          <w:rFonts w:cstheme="minorHAnsi"/>
          <w:color w:val="002060"/>
          <w:sz w:val="24"/>
          <w:szCs w:val="24"/>
        </w:rPr>
        <w:t>Declarația unică (</w:t>
      </w:r>
      <w:r w:rsidR="008B2BC0" w:rsidRPr="0009264E">
        <w:rPr>
          <w:rFonts w:cstheme="minorHAnsi"/>
          <w:color w:val="002060"/>
          <w:sz w:val="24"/>
          <w:szCs w:val="24"/>
        </w:rPr>
        <w:t>A</w:t>
      </w:r>
      <w:r w:rsidR="00C20208" w:rsidRPr="0009264E">
        <w:rPr>
          <w:rFonts w:cstheme="minorHAnsi"/>
          <w:color w:val="002060"/>
          <w:sz w:val="24"/>
          <w:szCs w:val="24"/>
        </w:rPr>
        <w:t>nexa 4)</w:t>
      </w:r>
      <w:r w:rsidR="008B2BC0" w:rsidRPr="0009264E">
        <w:rPr>
          <w:rFonts w:cstheme="minorHAnsi"/>
          <w:color w:val="002060"/>
          <w:sz w:val="24"/>
          <w:szCs w:val="24"/>
        </w:rPr>
        <w:t>.</w:t>
      </w:r>
    </w:p>
    <w:p w14:paraId="36DA54E3" w14:textId="77777777" w:rsidR="00016592" w:rsidRPr="0009264E" w:rsidRDefault="00016592" w:rsidP="00293D77">
      <w:pPr>
        <w:spacing w:before="60" w:after="0" w:line="240" w:lineRule="auto"/>
        <w:jc w:val="both"/>
        <w:rPr>
          <w:rFonts w:cstheme="minorHAnsi"/>
          <w:iCs/>
          <w:color w:val="002060"/>
          <w:sz w:val="24"/>
          <w:szCs w:val="24"/>
        </w:rPr>
      </w:pPr>
    </w:p>
    <w:p w14:paraId="4D9B10A1" w14:textId="540E68F3" w:rsidR="0074287F" w:rsidRPr="0009264E" w:rsidRDefault="0074287F">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157" w:name="_Toc145593890"/>
      <w:r w:rsidRPr="0009264E">
        <w:rPr>
          <w:rFonts w:cstheme="minorHAnsi"/>
          <w:b/>
          <w:bCs/>
          <w:iCs/>
          <w:color w:val="002060"/>
          <w:sz w:val="24"/>
          <w:szCs w:val="24"/>
        </w:rPr>
        <w:t>Teme secundare</w:t>
      </w:r>
      <w:bookmarkEnd w:id="157"/>
    </w:p>
    <w:p w14:paraId="0BA09C76" w14:textId="0EA2AF06" w:rsidR="00016592" w:rsidRPr="0009264E" w:rsidRDefault="00016592" w:rsidP="00293D77">
      <w:pPr>
        <w:spacing w:before="60" w:after="0" w:line="240" w:lineRule="auto"/>
        <w:jc w:val="both"/>
        <w:rPr>
          <w:rFonts w:cstheme="minorHAnsi"/>
          <w:iCs/>
          <w:color w:val="002060"/>
          <w:sz w:val="24"/>
          <w:szCs w:val="24"/>
        </w:rPr>
      </w:pPr>
      <w:r w:rsidRPr="0009264E">
        <w:rPr>
          <w:rFonts w:cstheme="minorHAnsi"/>
          <w:iCs/>
          <w:color w:val="002060"/>
          <w:sz w:val="24"/>
          <w:szCs w:val="24"/>
        </w:rPr>
        <w:t>Nu se aplic</w:t>
      </w:r>
      <w:r w:rsidR="008B2BC0" w:rsidRPr="0009264E">
        <w:rPr>
          <w:rFonts w:cstheme="minorHAnsi"/>
          <w:iCs/>
          <w:color w:val="002060"/>
          <w:sz w:val="24"/>
          <w:szCs w:val="24"/>
        </w:rPr>
        <w:t>ă</w:t>
      </w:r>
      <w:r w:rsidRPr="0009264E">
        <w:rPr>
          <w:rFonts w:cstheme="minorHAnsi"/>
          <w:iCs/>
          <w:color w:val="002060"/>
          <w:sz w:val="24"/>
          <w:szCs w:val="24"/>
        </w:rPr>
        <w:t xml:space="preserve"> prezentului apel.</w:t>
      </w:r>
    </w:p>
    <w:p w14:paraId="5CC233A0" w14:textId="77777777" w:rsidR="00105168" w:rsidRPr="0009264E" w:rsidRDefault="00105168" w:rsidP="00293D77">
      <w:pPr>
        <w:spacing w:before="60" w:after="0" w:line="240" w:lineRule="auto"/>
        <w:jc w:val="both"/>
        <w:rPr>
          <w:rFonts w:cstheme="minorHAnsi"/>
          <w:iCs/>
          <w:color w:val="002060"/>
          <w:sz w:val="24"/>
          <w:szCs w:val="24"/>
        </w:rPr>
      </w:pPr>
    </w:p>
    <w:p w14:paraId="7DDCC39F" w14:textId="2DF1A37F" w:rsidR="0074287F" w:rsidRPr="0009264E" w:rsidRDefault="0074287F">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158" w:name="_Toc145593891"/>
      <w:bookmarkEnd w:id="135"/>
      <w:r w:rsidRPr="0009264E">
        <w:rPr>
          <w:rFonts w:cstheme="minorHAnsi"/>
          <w:b/>
          <w:bCs/>
          <w:iCs/>
          <w:color w:val="002060"/>
          <w:sz w:val="24"/>
          <w:szCs w:val="24"/>
        </w:rPr>
        <w:t>Informare</w:t>
      </w:r>
      <w:r w:rsidR="00EE0F16" w:rsidRPr="0009264E">
        <w:rPr>
          <w:rFonts w:cstheme="minorHAnsi"/>
          <w:b/>
          <w:bCs/>
          <w:iCs/>
          <w:color w:val="002060"/>
          <w:sz w:val="24"/>
          <w:szCs w:val="24"/>
        </w:rPr>
        <w:t>a</w:t>
      </w:r>
      <w:r w:rsidR="00E7551B" w:rsidRPr="0009264E">
        <w:rPr>
          <w:rFonts w:cstheme="minorHAnsi"/>
          <w:b/>
          <w:bCs/>
          <w:iCs/>
          <w:color w:val="002060"/>
          <w:sz w:val="24"/>
          <w:szCs w:val="24"/>
        </w:rPr>
        <w:t xml:space="preserve"> și vizibilitatea sprijinului din fonduri</w:t>
      </w:r>
      <w:bookmarkEnd w:id="158"/>
    </w:p>
    <w:p w14:paraId="3D150A02" w14:textId="66B057BC" w:rsidR="00E0053B" w:rsidRPr="0009264E" w:rsidRDefault="0030471A" w:rsidP="00293D77">
      <w:pPr>
        <w:spacing w:before="60" w:after="0" w:line="240" w:lineRule="auto"/>
        <w:ind w:right="-46"/>
        <w:jc w:val="both"/>
        <w:rPr>
          <w:rFonts w:cstheme="minorHAnsi"/>
          <w:iCs/>
          <w:color w:val="002060"/>
          <w:sz w:val="24"/>
          <w:szCs w:val="24"/>
        </w:rPr>
      </w:pPr>
      <w:r w:rsidRPr="0009264E">
        <w:rPr>
          <w:rFonts w:cstheme="minorHAnsi"/>
          <w:iCs/>
          <w:color w:val="002060"/>
          <w:sz w:val="24"/>
          <w:szCs w:val="24"/>
        </w:rPr>
        <w:t>Proiectul</w:t>
      </w:r>
      <w:r w:rsidR="00E0053B" w:rsidRPr="0009264E">
        <w:rPr>
          <w:rFonts w:cstheme="minorHAnsi"/>
          <w:iCs/>
          <w:color w:val="002060"/>
          <w:sz w:val="24"/>
          <w:szCs w:val="24"/>
        </w:rPr>
        <w:t xml:space="preserve"> propus v</w:t>
      </w:r>
      <w:r w:rsidR="006E0D1E" w:rsidRPr="0009264E">
        <w:rPr>
          <w:rFonts w:cstheme="minorHAnsi"/>
          <w:iCs/>
          <w:color w:val="002060"/>
          <w:sz w:val="24"/>
          <w:szCs w:val="24"/>
        </w:rPr>
        <w:t>a</w:t>
      </w:r>
      <w:r w:rsidR="00E0053B" w:rsidRPr="0009264E">
        <w:rPr>
          <w:rFonts w:cstheme="minorHAnsi"/>
          <w:iCs/>
          <w:color w:val="002060"/>
          <w:sz w:val="24"/>
          <w:szCs w:val="24"/>
        </w:rPr>
        <w:t xml:space="preserve"> detalia măsurile de </w:t>
      </w:r>
      <w:r w:rsidR="003204E3" w:rsidRPr="0009264E">
        <w:rPr>
          <w:rFonts w:cstheme="minorHAnsi"/>
          <w:iCs/>
          <w:color w:val="002060"/>
          <w:sz w:val="24"/>
          <w:szCs w:val="24"/>
        </w:rPr>
        <w:t xml:space="preserve">vizibilitate, transparență și </w:t>
      </w:r>
      <w:r w:rsidR="00E0053B" w:rsidRPr="0009264E">
        <w:rPr>
          <w:rFonts w:cstheme="minorHAnsi"/>
          <w:iCs/>
          <w:color w:val="002060"/>
          <w:sz w:val="24"/>
          <w:szCs w:val="24"/>
        </w:rPr>
        <w:t>comunicare, conform cerințelor din Regulamentul (</w:t>
      </w:r>
      <w:r w:rsidR="00C20208" w:rsidRPr="0009264E">
        <w:rPr>
          <w:rFonts w:cstheme="minorHAnsi"/>
          <w:color w:val="002060"/>
          <w:sz w:val="24"/>
          <w:szCs w:val="24"/>
        </w:rPr>
        <w:t>UE) de stabilire a dispozițiilor comune nr. 1060/2021</w:t>
      </w:r>
      <w:r w:rsidR="00E0053B" w:rsidRPr="0009264E">
        <w:rPr>
          <w:rFonts w:cstheme="minorHAnsi"/>
          <w:iCs/>
          <w:color w:val="002060"/>
          <w:sz w:val="24"/>
          <w:szCs w:val="24"/>
        </w:rPr>
        <w:t>, cu excepțiile stabilite prin H.G. nr.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52EAE821" w14:textId="40F8634A" w:rsidR="00E0053B" w:rsidRPr="0009264E" w:rsidRDefault="00E0053B" w:rsidP="00293D77">
      <w:pPr>
        <w:spacing w:before="60" w:after="0" w:line="240" w:lineRule="auto"/>
        <w:ind w:right="120"/>
        <w:jc w:val="both"/>
        <w:rPr>
          <w:rFonts w:cstheme="minorHAnsi"/>
          <w:iCs/>
          <w:color w:val="002060"/>
          <w:sz w:val="24"/>
          <w:szCs w:val="24"/>
        </w:rPr>
      </w:pPr>
      <w:r w:rsidRPr="0009264E">
        <w:rPr>
          <w:rFonts w:cstheme="minorHAnsi"/>
          <w:iCs/>
          <w:color w:val="002060"/>
          <w:sz w:val="24"/>
          <w:szCs w:val="24"/>
        </w:rPr>
        <w:t xml:space="preserve">Toate materialele destinate măsurilor de informare și publicitate aferente intervențiilor vizate de prezentul apel de proiecte vor folosi informațiile și elementele grafice obligatorii: emblema Uniunii Europene, declarația de </w:t>
      </w:r>
      <w:r w:rsidR="003204E3" w:rsidRPr="0009264E">
        <w:rPr>
          <w:rFonts w:cstheme="minorHAnsi"/>
          <w:iCs/>
          <w:color w:val="002060"/>
          <w:sz w:val="24"/>
          <w:szCs w:val="24"/>
        </w:rPr>
        <w:t>co</w:t>
      </w:r>
      <w:r w:rsidRPr="0009264E">
        <w:rPr>
          <w:rFonts w:cstheme="minorHAnsi"/>
          <w:iCs/>
          <w:color w:val="002060"/>
          <w:sz w:val="24"/>
          <w:szCs w:val="24"/>
        </w:rPr>
        <w:t>finanțare, sigla Guvernului României și a Programului Sănătate.</w:t>
      </w:r>
    </w:p>
    <w:p w14:paraId="18D81E8B" w14:textId="1DF4EBEB" w:rsidR="00E0053B" w:rsidRPr="0009264E" w:rsidRDefault="00E0053B" w:rsidP="00293D77">
      <w:pPr>
        <w:spacing w:before="60" w:after="0" w:line="240" w:lineRule="auto"/>
        <w:ind w:right="120"/>
        <w:jc w:val="both"/>
        <w:rPr>
          <w:rFonts w:cstheme="minorHAnsi"/>
          <w:b/>
          <w:bCs/>
          <w:iCs/>
          <w:color w:val="002060"/>
          <w:sz w:val="24"/>
          <w:szCs w:val="24"/>
        </w:rPr>
      </w:pPr>
      <w:r w:rsidRPr="0009264E">
        <w:rPr>
          <w:rFonts w:cstheme="minorHAnsi"/>
          <w:b/>
          <w:bCs/>
          <w:iCs/>
          <w:color w:val="002060"/>
          <w:sz w:val="24"/>
          <w:szCs w:val="24"/>
        </w:rPr>
        <w:lastRenderedPageBreak/>
        <w:t>Măsuri minime obligatorii</w:t>
      </w:r>
      <w:r w:rsidRPr="0009264E">
        <w:rPr>
          <w:rFonts w:cstheme="minorHAnsi"/>
          <w:color w:val="002060"/>
          <w:sz w:val="24"/>
          <w:szCs w:val="24"/>
        </w:rPr>
        <w:t xml:space="preserve"> </w:t>
      </w:r>
      <w:r w:rsidRPr="0009264E">
        <w:rPr>
          <w:rFonts w:cstheme="minorHAnsi"/>
          <w:b/>
          <w:bCs/>
          <w:iCs/>
          <w:color w:val="002060"/>
          <w:sz w:val="24"/>
          <w:szCs w:val="24"/>
        </w:rPr>
        <w:t>de informare și publicitate aferente intervențiilor vizate de prezentul apel de proiecte</w:t>
      </w:r>
    </w:p>
    <w:p w14:paraId="36188B32" w14:textId="77777777" w:rsidR="00E0053B" w:rsidRPr="0009264E" w:rsidRDefault="00E0053B" w:rsidP="00293D77">
      <w:pPr>
        <w:spacing w:before="60" w:after="0" w:line="240" w:lineRule="auto"/>
        <w:ind w:right="120"/>
        <w:jc w:val="both"/>
        <w:rPr>
          <w:rFonts w:cstheme="minorHAnsi"/>
          <w:iCs/>
          <w:color w:val="002060"/>
          <w:sz w:val="24"/>
          <w:szCs w:val="24"/>
        </w:rPr>
      </w:pPr>
      <w:r w:rsidRPr="0009264E">
        <w:rPr>
          <w:rFonts w:cstheme="minorHAnsi"/>
          <w:iCs/>
          <w:color w:val="002060"/>
          <w:sz w:val="24"/>
          <w:szCs w:val="24"/>
        </w:rPr>
        <w:t>Cheltuieli cu activitățile obligatorii de informare și publicitate aferente proiectului sunt eligibile în   conformitate cu prevederile contractului de finanțare, fiind prevăzute în categoria cheltuieli indirecte:</w:t>
      </w:r>
    </w:p>
    <w:p w14:paraId="66A0C8B1" w14:textId="77777777" w:rsidR="00E0053B" w:rsidRPr="0009264E" w:rsidRDefault="00E0053B">
      <w:pPr>
        <w:pStyle w:val="ListParagraph"/>
        <w:numPr>
          <w:ilvl w:val="0"/>
          <w:numId w:val="19"/>
        </w:numPr>
        <w:spacing w:before="60" w:after="0" w:line="240" w:lineRule="auto"/>
        <w:contextualSpacing w:val="0"/>
        <w:jc w:val="both"/>
        <w:rPr>
          <w:rFonts w:cstheme="minorHAnsi"/>
          <w:iCs/>
          <w:color w:val="002060"/>
          <w:sz w:val="24"/>
          <w:szCs w:val="24"/>
        </w:rPr>
      </w:pPr>
      <w:r w:rsidRPr="0009264E">
        <w:rPr>
          <w:rFonts w:cstheme="minorHAnsi"/>
          <w:b/>
          <w:bCs/>
          <w:iCs/>
          <w:color w:val="002060"/>
          <w:sz w:val="24"/>
          <w:szCs w:val="24"/>
        </w:rPr>
        <w:t xml:space="preserve">publicarea unui comunicat de presă/anunț de presă </w:t>
      </w:r>
      <w:r w:rsidRPr="0009264E">
        <w:rPr>
          <w:rFonts w:cstheme="minorHAnsi"/>
          <w:iCs/>
          <w:color w:val="002060"/>
          <w:sz w:val="24"/>
          <w:szCs w:val="24"/>
        </w:rPr>
        <w:t>la începutul și la finalizarea proiectului pe site-ul propriu sau în orice alt mediu de comunicare cu vizibilitate mare pentru publicul larg (presă scrisă tipărită locală/regională/națională, publicații online etc);</w:t>
      </w:r>
    </w:p>
    <w:p w14:paraId="510F188B" w14:textId="77777777" w:rsidR="00E0053B" w:rsidRPr="0009264E" w:rsidRDefault="00E0053B">
      <w:pPr>
        <w:pStyle w:val="ListParagraph"/>
        <w:numPr>
          <w:ilvl w:val="0"/>
          <w:numId w:val="19"/>
        </w:numPr>
        <w:spacing w:before="60" w:after="0" w:line="240" w:lineRule="auto"/>
        <w:contextualSpacing w:val="0"/>
        <w:jc w:val="both"/>
        <w:rPr>
          <w:rFonts w:cstheme="minorHAnsi"/>
          <w:iCs/>
          <w:color w:val="002060"/>
          <w:sz w:val="24"/>
          <w:szCs w:val="24"/>
        </w:rPr>
      </w:pPr>
      <w:r w:rsidRPr="0009264E">
        <w:rPr>
          <w:rFonts w:cstheme="minorHAnsi"/>
          <w:b/>
          <w:bCs/>
          <w:iCs/>
          <w:color w:val="002060"/>
          <w:sz w:val="24"/>
          <w:szCs w:val="24"/>
        </w:rPr>
        <w:t xml:space="preserve">materiale de informare/comunicare </w:t>
      </w:r>
      <w:r w:rsidRPr="0009264E">
        <w:rPr>
          <w:rFonts w:cstheme="minorHAnsi"/>
          <w:iCs/>
          <w:color w:val="002060"/>
          <w:sz w:val="24"/>
          <w:szCs w:val="24"/>
        </w:rPr>
        <w:t>tipărite sau tipăribile sub formă digitală (pliante, rapoarte, broșuri de informare/ povești de succes, buletine informative, cărți etc.) ce vor avea pe prima copertă setul de însemne grafice obligatorii;</w:t>
      </w:r>
    </w:p>
    <w:p w14:paraId="4B2D5FE4" w14:textId="07BF74C2" w:rsidR="00E0053B" w:rsidRPr="0009264E" w:rsidRDefault="00E0053B">
      <w:pPr>
        <w:pStyle w:val="ListParagraph"/>
        <w:numPr>
          <w:ilvl w:val="0"/>
          <w:numId w:val="19"/>
        </w:numPr>
        <w:spacing w:before="60" w:after="0" w:line="240" w:lineRule="auto"/>
        <w:contextualSpacing w:val="0"/>
        <w:jc w:val="both"/>
        <w:rPr>
          <w:rFonts w:cstheme="minorHAnsi"/>
          <w:iCs/>
          <w:color w:val="002060"/>
          <w:sz w:val="24"/>
          <w:szCs w:val="24"/>
        </w:rPr>
      </w:pPr>
      <w:r w:rsidRPr="0009264E">
        <w:rPr>
          <w:rFonts w:cstheme="minorHAnsi"/>
          <w:b/>
          <w:bCs/>
          <w:iCs/>
          <w:color w:val="002060"/>
          <w:sz w:val="24"/>
          <w:szCs w:val="24"/>
        </w:rPr>
        <w:t>expunerea, de la începerea implementării fizice a operațiunilor</w:t>
      </w:r>
      <w:r w:rsidRPr="0009264E">
        <w:rPr>
          <w:rFonts w:cstheme="minorHAnsi"/>
          <w:iCs/>
          <w:color w:val="002060"/>
          <w:sz w:val="24"/>
          <w:szCs w:val="24"/>
        </w:rPr>
        <w:t xml:space="preserve"> care implică investiții fizice sau de la instalarea echipamentelor achiziționate, </w:t>
      </w:r>
      <w:r w:rsidRPr="0009264E">
        <w:rPr>
          <w:rFonts w:cstheme="minorHAnsi"/>
          <w:b/>
          <w:bCs/>
          <w:iCs/>
          <w:color w:val="002060"/>
          <w:sz w:val="24"/>
          <w:szCs w:val="24"/>
        </w:rPr>
        <w:t>a unor plăci sau panouri permanente, clar vizibile publicului</w:t>
      </w:r>
      <w:r w:rsidRPr="0009264E">
        <w:rPr>
          <w:rFonts w:cstheme="minorHAnsi"/>
          <w:iCs/>
          <w:color w:val="002060"/>
          <w:sz w:val="24"/>
          <w:szCs w:val="24"/>
        </w:rPr>
        <w:t xml:space="preserve">, care conțin emblema Uniunii în conformitate cu caracteristicile tehnice stabilite în anexa IX a Regulamentului </w:t>
      </w:r>
      <w:r w:rsidR="00C20208" w:rsidRPr="0009264E">
        <w:rPr>
          <w:rFonts w:cstheme="minorHAnsi"/>
          <w:color w:val="002060"/>
          <w:sz w:val="24"/>
          <w:szCs w:val="24"/>
        </w:rPr>
        <w:t>UE de stabilire a dispozițiilor comune nr. 1060/2021</w:t>
      </w:r>
      <w:r w:rsidRPr="0009264E">
        <w:rPr>
          <w:rFonts w:cstheme="minorHAnsi"/>
          <w:iCs/>
          <w:color w:val="002060"/>
          <w:sz w:val="24"/>
          <w:szCs w:val="24"/>
        </w:rPr>
        <w:t>și informații privind respectivele operațiuni;</w:t>
      </w:r>
    </w:p>
    <w:p w14:paraId="0B681915" w14:textId="77777777" w:rsidR="00271E69" w:rsidRPr="0009264E" w:rsidRDefault="00E0053B">
      <w:pPr>
        <w:pStyle w:val="ListParagraph"/>
        <w:numPr>
          <w:ilvl w:val="0"/>
          <w:numId w:val="19"/>
        </w:numPr>
        <w:spacing w:before="60" w:after="0" w:line="240" w:lineRule="auto"/>
        <w:contextualSpacing w:val="0"/>
        <w:jc w:val="both"/>
        <w:rPr>
          <w:rFonts w:cstheme="minorHAnsi"/>
          <w:iCs/>
          <w:color w:val="002060"/>
          <w:sz w:val="24"/>
          <w:szCs w:val="24"/>
        </w:rPr>
      </w:pPr>
      <w:r w:rsidRPr="0009264E">
        <w:rPr>
          <w:rFonts w:cstheme="minorHAnsi"/>
          <w:b/>
          <w:bCs/>
          <w:iCs/>
          <w:color w:val="002060"/>
          <w:sz w:val="24"/>
          <w:szCs w:val="24"/>
        </w:rPr>
        <w:t>afișarea pe site-ul oficial de internet</w:t>
      </w:r>
      <w:r w:rsidRPr="0009264E">
        <w:rPr>
          <w:rFonts w:cstheme="minorHAnsi"/>
          <w:iCs/>
          <w:color w:val="002060"/>
          <w:sz w:val="24"/>
          <w:szCs w:val="24"/>
        </w:rPr>
        <w:t xml:space="preserve">, dacă există, și </w:t>
      </w:r>
      <w:r w:rsidRPr="0009264E">
        <w:rPr>
          <w:rFonts w:cstheme="minorHAnsi"/>
          <w:b/>
          <w:bCs/>
          <w:iCs/>
          <w:color w:val="002060"/>
          <w:sz w:val="24"/>
          <w:szCs w:val="24"/>
        </w:rPr>
        <w:t>pe paginile de comunicare socială</w:t>
      </w:r>
      <w:r w:rsidRPr="0009264E">
        <w:rPr>
          <w:rFonts w:cstheme="minorHAnsi"/>
          <w:iCs/>
          <w:color w:val="002060"/>
          <w:sz w:val="24"/>
          <w:szCs w:val="24"/>
        </w:rPr>
        <w:t xml:space="preserve"> ale beneficiarului a unei scurte descrieri a operațiunii, proporțională cu nivelul sprijinului, inclusiv a scopurilor și rezultatelor acesteia, evidențiind sprijinul financiar din partea Uniunii;</w:t>
      </w:r>
      <w:bookmarkStart w:id="159" w:name="_Hlk140215851"/>
    </w:p>
    <w:p w14:paraId="74A9CFA5" w14:textId="5D2FD8B4" w:rsidR="00271E69" w:rsidRPr="0009264E" w:rsidRDefault="00271E69">
      <w:pPr>
        <w:pStyle w:val="ListParagraph"/>
        <w:numPr>
          <w:ilvl w:val="0"/>
          <w:numId w:val="19"/>
        </w:numPr>
        <w:spacing w:before="60" w:after="0" w:line="240" w:lineRule="auto"/>
        <w:contextualSpacing w:val="0"/>
        <w:jc w:val="both"/>
        <w:rPr>
          <w:rFonts w:cstheme="minorHAnsi"/>
          <w:iCs/>
          <w:color w:val="002060"/>
          <w:sz w:val="24"/>
          <w:szCs w:val="24"/>
        </w:rPr>
      </w:pPr>
      <w:r w:rsidRPr="0009264E">
        <w:rPr>
          <w:rFonts w:cstheme="minorHAnsi"/>
          <w:iCs/>
          <w:color w:val="002060"/>
          <w:sz w:val="24"/>
          <w:szCs w:val="24"/>
        </w:rPr>
        <w:t xml:space="preserve">fiind un proiect care intră în sfera unei </w:t>
      </w:r>
      <w:r w:rsidRPr="0009264E">
        <w:rPr>
          <w:rFonts w:cstheme="minorHAnsi"/>
          <w:b/>
          <w:bCs/>
          <w:iCs/>
          <w:color w:val="002060"/>
          <w:sz w:val="24"/>
          <w:szCs w:val="24"/>
        </w:rPr>
        <w:t>operațiuni de importanță strategică</w:t>
      </w:r>
      <w:r w:rsidRPr="0009264E">
        <w:rPr>
          <w:rFonts w:cstheme="minorHAnsi"/>
          <w:iCs/>
          <w:color w:val="002060"/>
          <w:sz w:val="24"/>
          <w:szCs w:val="24"/>
        </w:rPr>
        <w:t xml:space="preserve">, </w:t>
      </w:r>
      <w:r w:rsidRPr="0009264E">
        <w:rPr>
          <w:rFonts w:cstheme="minorHAnsi"/>
          <w:b/>
          <w:bCs/>
          <w:iCs/>
          <w:color w:val="002060"/>
          <w:sz w:val="24"/>
          <w:szCs w:val="24"/>
        </w:rPr>
        <w:t xml:space="preserve">este obligatorie organizarea </w:t>
      </w:r>
      <w:r w:rsidR="003204E3" w:rsidRPr="0009264E">
        <w:rPr>
          <w:rFonts w:cstheme="minorHAnsi"/>
          <w:b/>
          <w:bCs/>
          <w:iCs/>
          <w:color w:val="002060"/>
          <w:sz w:val="24"/>
          <w:szCs w:val="24"/>
        </w:rPr>
        <w:t>unui eveniment sau a unei activități de comunicare , după caz, cu implicarea Comisiei Europene și a AM POS în timp util</w:t>
      </w:r>
      <w:r w:rsidRPr="0009264E">
        <w:rPr>
          <w:rFonts w:cstheme="minorHAnsi"/>
          <w:iCs/>
          <w:color w:val="002060"/>
          <w:sz w:val="24"/>
          <w:szCs w:val="24"/>
        </w:rPr>
        <w:t>.</w:t>
      </w:r>
    </w:p>
    <w:p w14:paraId="2D4AF2AC" w14:textId="5791BCAA" w:rsidR="004023F4" w:rsidRPr="0009264E" w:rsidRDefault="004023F4" w:rsidP="00BF1811">
      <w:pPr>
        <w:spacing w:before="60" w:after="0" w:line="240" w:lineRule="auto"/>
        <w:jc w:val="both"/>
        <w:rPr>
          <w:rFonts w:cstheme="minorHAnsi"/>
          <w:iCs/>
          <w:color w:val="002060"/>
          <w:sz w:val="24"/>
          <w:szCs w:val="24"/>
        </w:rPr>
      </w:pPr>
      <w:r w:rsidRPr="0009264E">
        <w:rPr>
          <w:rFonts w:cstheme="minorHAnsi"/>
          <w:iCs/>
          <w:color w:val="002060"/>
          <w:sz w:val="24"/>
          <w:szCs w:val="24"/>
        </w:rPr>
        <w:t xml:space="preserve">În cazul specific al proiectelor cuprinse în cadrul operațiunilor de importanță strategică abordate prin Programul Sănătate, este recomandat să se realizeze mai mult decât activitățile minime obligatorii de comunicare.  </w:t>
      </w:r>
    </w:p>
    <w:p w14:paraId="583203F0" w14:textId="192510B1" w:rsidR="00D46213" w:rsidRPr="0009264E" w:rsidRDefault="00D46213" w:rsidP="00293D77">
      <w:pPr>
        <w:spacing w:before="60" w:after="0" w:line="240" w:lineRule="auto"/>
        <w:jc w:val="both"/>
        <w:rPr>
          <w:rFonts w:cstheme="minorHAnsi"/>
          <w:iCs/>
          <w:color w:val="002060"/>
          <w:sz w:val="24"/>
          <w:szCs w:val="24"/>
        </w:rPr>
      </w:pPr>
      <w:r w:rsidRPr="0009264E">
        <w:rPr>
          <w:rFonts w:cstheme="minorHAnsi"/>
          <w:iCs/>
          <w:color w:val="002060"/>
          <w:sz w:val="24"/>
          <w:szCs w:val="24"/>
        </w:rPr>
        <w:t xml:space="preserve">De asemenea, în contextul prevederilor Regulamentului </w:t>
      </w:r>
      <w:r w:rsidRPr="0009264E">
        <w:rPr>
          <w:rFonts w:cstheme="minorHAnsi"/>
          <w:color w:val="002060"/>
          <w:sz w:val="24"/>
          <w:szCs w:val="24"/>
        </w:rPr>
        <w:t xml:space="preserve">UE de stabilire a dispozițiilor </w:t>
      </w:r>
      <w:r w:rsidRPr="0009264E">
        <w:rPr>
          <w:rFonts w:cstheme="minorHAnsi"/>
          <w:iCs/>
          <w:color w:val="002060"/>
          <w:sz w:val="24"/>
          <w:szCs w:val="24"/>
        </w:rPr>
        <w:t xml:space="preserve">comune nr. 1060/2021,”Operațiunea de importanță strategică </w:t>
      </w:r>
      <w:r w:rsidRPr="0009264E">
        <w:rPr>
          <w:rFonts w:cstheme="minorHAnsi"/>
          <w:i/>
          <w:color w:val="002060"/>
          <w:sz w:val="24"/>
          <w:szCs w:val="24"/>
        </w:rPr>
        <w:t>înseamnă o operațiune care aduce o contribuție semnificativă la realizarea obiectivelor unui program și care face obiectul unei monitorizări și al unor măsuri de comunicare speciale”.</w:t>
      </w:r>
      <w:r w:rsidRPr="0009264E">
        <w:rPr>
          <w:rFonts w:cstheme="minorHAnsi"/>
          <w:iCs/>
          <w:color w:val="002060"/>
          <w:sz w:val="24"/>
          <w:szCs w:val="24"/>
        </w:rPr>
        <w:t xml:space="preserve"> Prin urmare, beneficiarul va pune la dispoziția AM POS informații care să permită monitorizarea și informarea cu privire la rezultatele obținute. </w:t>
      </w:r>
      <w:r w:rsidR="00101520" w:rsidRPr="0009264E">
        <w:rPr>
          <w:rFonts w:cstheme="minorHAnsi"/>
          <w:iCs/>
          <w:color w:val="002060"/>
          <w:sz w:val="24"/>
          <w:szCs w:val="24"/>
        </w:rPr>
        <w:t>Beneficiarul are obligația să pună la dispoziția AM POS și CE, la cerere, date și informații despre proiecte și stadiul lor de implementare, inclusiv fotografii, în vederea probării și asigurării transparenței utilizării fondurilor.</w:t>
      </w:r>
    </w:p>
    <w:p w14:paraId="4FAB43BF" w14:textId="77777777" w:rsidR="00D46213" w:rsidRPr="0009264E" w:rsidRDefault="00271E69" w:rsidP="00293D77">
      <w:pPr>
        <w:spacing w:before="60" w:after="0" w:line="240" w:lineRule="auto"/>
        <w:jc w:val="both"/>
        <w:rPr>
          <w:rFonts w:cstheme="minorHAnsi"/>
          <w:iCs/>
          <w:color w:val="002060"/>
          <w:sz w:val="24"/>
          <w:szCs w:val="24"/>
        </w:rPr>
      </w:pPr>
      <w:r w:rsidRPr="0009264E">
        <w:rPr>
          <w:rFonts w:cstheme="minorHAnsi"/>
          <w:b/>
          <w:bCs/>
          <w:iCs/>
          <w:color w:val="002060"/>
          <w:sz w:val="24"/>
          <w:szCs w:val="24"/>
        </w:rPr>
        <w:t>Progresele obținute în implementarea acestei OIS</w:t>
      </w:r>
      <w:r w:rsidRPr="0009264E">
        <w:rPr>
          <w:rFonts w:cstheme="minorHAnsi"/>
          <w:iCs/>
          <w:color w:val="002060"/>
          <w:sz w:val="24"/>
          <w:szCs w:val="24"/>
        </w:rPr>
        <w:t xml:space="preserve"> vor</w:t>
      </w:r>
      <w:r w:rsidR="00D46213" w:rsidRPr="0009264E">
        <w:rPr>
          <w:rFonts w:cstheme="minorHAnsi"/>
          <w:iCs/>
          <w:color w:val="002060"/>
          <w:sz w:val="24"/>
          <w:szCs w:val="24"/>
        </w:rPr>
        <w:t xml:space="preserve"> fi</w:t>
      </w:r>
      <w:r w:rsidRPr="0009264E">
        <w:rPr>
          <w:rFonts w:cstheme="minorHAnsi"/>
          <w:iCs/>
          <w:color w:val="002060"/>
          <w:sz w:val="24"/>
          <w:szCs w:val="24"/>
        </w:rPr>
        <w:t xml:space="preserve"> comunicate AM POS la </w:t>
      </w:r>
      <w:r w:rsidR="00D46213" w:rsidRPr="0009264E">
        <w:rPr>
          <w:rFonts w:cstheme="minorHAnsi"/>
          <w:iCs/>
          <w:color w:val="002060"/>
          <w:sz w:val="24"/>
          <w:szCs w:val="24"/>
        </w:rPr>
        <w:t xml:space="preserve">adresa de email </w:t>
      </w:r>
      <w:hyperlink r:id="rId15" w:history="1">
        <w:r w:rsidR="00D46213" w:rsidRPr="0009264E">
          <w:rPr>
            <w:rStyle w:val="Hyperlink"/>
            <w:rFonts w:cstheme="minorHAnsi"/>
            <w:iCs/>
            <w:sz w:val="24"/>
            <w:szCs w:val="24"/>
          </w:rPr>
          <w:t>comunicare.oistransplant@mfe.gov.ro</w:t>
        </w:r>
      </w:hyperlink>
      <w:r w:rsidR="00D46213" w:rsidRPr="0009264E">
        <w:rPr>
          <w:rFonts w:cstheme="minorHAnsi"/>
          <w:iCs/>
          <w:color w:val="002060"/>
          <w:sz w:val="24"/>
          <w:szCs w:val="24"/>
        </w:rPr>
        <w:t xml:space="preserve">, secțiunea aferentă OIS a paginii Programului Sănătate </w:t>
      </w:r>
      <w:hyperlink r:id="rId16" w:history="1">
        <w:r w:rsidR="00D46213" w:rsidRPr="0009264E">
          <w:rPr>
            <w:rStyle w:val="Hyperlink"/>
            <w:rFonts w:cstheme="minorHAnsi"/>
            <w:iCs/>
            <w:sz w:val="24"/>
            <w:szCs w:val="24"/>
          </w:rPr>
          <w:t>https://mfe.gov.ro/minister/perioade-de-programare/perioada-2021-2027/autoritatea-de-management-pentru-programul-sanatate/operatiuni-de-importanta-strategica/</w:t>
        </w:r>
      </w:hyperlink>
      <w:r w:rsidR="00D46213" w:rsidRPr="0009264E">
        <w:rPr>
          <w:rStyle w:val="Hyperlink"/>
          <w:rFonts w:cstheme="minorHAnsi"/>
          <w:iCs/>
          <w:sz w:val="24"/>
          <w:szCs w:val="24"/>
        </w:rPr>
        <w:t xml:space="preserve"> </w:t>
      </w:r>
      <w:r w:rsidR="00D46213" w:rsidRPr="0009264E">
        <w:rPr>
          <w:rFonts w:cstheme="minorHAnsi"/>
          <w:iCs/>
          <w:color w:val="002060"/>
          <w:sz w:val="24"/>
          <w:szCs w:val="24"/>
        </w:rPr>
        <w:t>fiind actualizată periodic de responsabilii de comunicare.</w:t>
      </w:r>
    </w:p>
    <w:p w14:paraId="1E9ACE7F" w14:textId="288630D0" w:rsidR="00E0053B" w:rsidRPr="0009264E" w:rsidRDefault="00E0053B" w:rsidP="00293D77">
      <w:pPr>
        <w:spacing w:before="60" w:after="0" w:line="240" w:lineRule="auto"/>
        <w:jc w:val="both"/>
        <w:rPr>
          <w:rFonts w:cstheme="minorHAnsi"/>
          <w:iCs/>
          <w:color w:val="002060"/>
          <w:sz w:val="24"/>
          <w:szCs w:val="24"/>
        </w:rPr>
      </w:pPr>
      <w:r w:rsidRPr="0009264E">
        <w:rPr>
          <w:rFonts w:cstheme="minorHAnsi"/>
          <w:iCs/>
          <w:color w:val="002060"/>
          <w:sz w:val="24"/>
          <w:szCs w:val="24"/>
        </w:rPr>
        <w:t xml:space="preserve">Potrivit art. 50 alin. (3) din Regulamentul </w:t>
      </w:r>
      <w:r w:rsidR="00C20208" w:rsidRPr="0009264E">
        <w:rPr>
          <w:rFonts w:cstheme="minorHAnsi"/>
          <w:color w:val="002060"/>
          <w:sz w:val="24"/>
          <w:szCs w:val="24"/>
        </w:rPr>
        <w:t>UE de stabilire a dispozițiilor comune nr. 1060/2021</w:t>
      </w:r>
      <w:r w:rsidRPr="0009264E">
        <w:rPr>
          <w:rFonts w:cstheme="minorHAnsi"/>
          <w:iCs/>
          <w:color w:val="002060"/>
          <w:sz w:val="24"/>
          <w:szCs w:val="24"/>
        </w:rPr>
        <w:t xml:space="preserve">, în cazul în care beneficiarul nu își respectă obligațiile ce îi revin în temeiul articolului 47 (Emblema Uniunii) sau al alineatelor (1) și (2) de la articolul 50 (Responsabilitățile beneficiarilor) și în cazul </w:t>
      </w:r>
      <w:r w:rsidRPr="0009264E">
        <w:rPr>
          <w:rFonts w:cstheme="minorHAnsi"/>
          <w:iCs/>
          <w:color w:val="002060"/>
          <w:sz w:val="24"/>
          <w:szCs w:val="24"/>
        </w:rPr>
        <w:lastRenderedPageBreak/>
        <w:t xml:space="preserve">în care nu se iau măsuri de remediere, autoritatea de management aplică măsuri, cu luarea în considerare a principiului proporționalității, </w:t>
      </w:r>
      <w:r w:rsidRPr="0009264E">
        <w:rPr>
          <w:rFonts w:cstheme="minorHAnsi"/>
          <w:b/>
          <w:bCs/>
          <w:iCs/>
          <w:color w:val="002060"/>
          <w:sz w:val="24"/>
          <w:szCs w:val="24"/>
        </w:rPr>
        <w:t>anulând până la 3% din sprijinul din partea fondurilor pentru operațiunea</w:t>
      </w:r>
      <w:r w:rsidR="00105168" w:rsidRPr="0009264E">
        <w:rPr>
          <w:rFonts w:cstheme="minorHAnsi"/>
          <w:b/>
          <w:bCs/>
          <w:iCs/>
          <w:color w:val="002060"/>
          <w:sz w:val="24"/>
          <w:szCs w:val="24"/>
        </w:rPr>
        <w:t>/ proiectul</w:t>
      </w:r>
      <w:r w:rsidRPr="0009264E">
        <w:rPr>
          <w:rFonts w:cstheme="minorHAnsi"/>
          <w:b/>
          <w:bCs/>
          <w:iCs/>
          <w:color w:val="002060"/>
          <w:sz w:val="24"/>
          <w:szCs w:val="24"/>
        </w:rPr>
        <w:t xml:space="preserve"> în cauză.</w:t>
      </w:r>
      <w:r w:rsidR="00C20208" w:rsidRPr="0009264E">
        <w:rPr>
          <w:rFonts w:cstheme="minorHAnsi"/>
          <w:iCs/>
          <w:color w:val="002060"/>
          <w:sz w:val="24"/>
          <w:szCs w:val="24"/>
        </w:rPr>
        <w:t xml:space="preserve"> </w:t>
      </w:r>
      <w:r w:rsidRPr="0009264E">
        <w:rPr>
          <w:rFonts w:cstheme="minorHAnsi"/>
          <w:iCs/>
          <w:color w:val="002060"/>
          <w:sz w:val="24"/>
          <w:szCs w:val="24"/>
        </w:rPr>
        <w:t>Determinarea corecției financiare trebuie să fie proporțională cu dimensiunea proiectului și amploarea deficienței detectate.</w:t>
      </w:r>
    </w:p>
    <w:p w14:paraId="68B7B170" w14:textId="4C1B5DEA" w:rsidR="00B40023" w:rsidRPr="0009264E" w:rsidRDefault="00EF7237" w:rsidP="00293D77">
      <w:pPr>
        <w:spacing w:before="60" w:after="0" w:line="240" w:lineRule="auto"/>
        <w:jc w:val="both"/>
        <w:rPr>
          <w:rFonts w:cstheme="minorHAnsi"/>
          <w:iCs/>
          <w:color w:val="002060"/>
          <w:sz w:val="24"/>
          <w:szCs w:val="24"/>
        </w:rPr>
      </w:pPr>
      <w:r w:rsidRPr="0009264E">
        <w:rPr>
          <w:rFonts w:cstheme="minorHAnsi"/>
          <w:iCs/>
          <w:color w:val="002060"/>
          <w:sz w:val="24"/>
          <w:szCs w:val="24"/>
        </w:rPr>
        <w:t xml:space="preserve">Pentru detalii specifice privind cerințele tehnice aferente fiecărei măsuri, vă rugăm să consultați </w:t>
      </w:r>
      <w:r w:rsidRPr="0009264E">
        <w:rPr>
          <w:rFonts w:cstheme="minorHAnsi"/>
          <w:b/>
          <w:bCs/>
          <w:i/>
          <w:color w:val="002060"/>
          <w:sz w:val="24"/>
          <w:szCs w:val="24"/>
        </w:rPr>
        <w:t>Manualul de identitate vizuală</w:t>
      </w:r>
      <w:r w:rsidRPr="0009264E">
        <w:rPr>
          <w:rFonts w:cstheme="minorHAnsi"/>
          <w:iCs/>
          <w:color w:val="002060"/>
          <w:sz w:val="24"/>
          <w:szCs w:val="24"/>
        </w:rPr>
        <w:t xml:space="preserve"> a</w:t>
      </w:r>
      <w:r w:rsidR="00EB7AF4" w:rsidRPr="0009264E">
        <w:rPr>
          <w:rFonts w:cstheme="minorHAnsi"/>
          <w:iCs/>
          <w:color w:val="002060"/>
          <w:sz w:val="24"/>
          <w:szCs w:val="24"/>
        </w:rPr>
        <w:t>l</w:t>
      </w:r>
      <w:r w:rsidRPr="0009264E">
        <w:rPr>
          <w:rFonts w:cstheme="minorHAnsi"/>
          <w:iCs/>
          <w:color w:val="002060"/>
          <w:sz w:val="24"/>
          <w:szCs w:val="24"/>
        </w:rPr>
        <w:t xml:space="preserve"> </w:t>
      </w:r>
      <w:r w:rsidRPr="0009264E">
        <w:rPr>
          <w:rFonts w:cstheme="minorHAnsi"/>
          <w:i/>
          <w:color w:val="002060"/>
          <w:sz w:val="24"/>
          <w:szCs w:val="24"/>
        </w:rPr>
        <w:t>Programului Sănătate</w:t>
      </w:r>
      <w:r w:rsidR="00EB7AF4" w:rsidRPr="0009264E">
        <w:rPr>
          <w:rFonts w:cstheme="minorHAnsi"/>
          <w:iCs/>
          <w:color w:val="002060"/>
          <w:sz w:val="24"/>
          <w:szCs w:val="24"/>
        </w:rPr>
        <w:t xml:space="preserve"> </w:t>
      </w:r>
      <w:r w:rsidR="007D22BC" w:rsidRPr="0009264E">
        <w:rPr>
          <w:rFonts w:cstheme="minorHAnsi"/>
          <w:iCs/>
          <w:color w:val="002060"/>
          <w:sz w:val="24"/>
          <w:szCs w:val="24"/>
        </w:rPr>
        <w:t>disponibil la</w:t>
      </w:r>
      <w:r w:rsidR="00EB7AF4" w:rsidRPr="0009264E">
        <w:rPr>
          <w:rFonts w:cstheme="minorHAnsi"/>
          <w:iCs/>
          <w:color w:val="002060"/>
          <w:sz w:val="24"/>
          <w:szCs w:val="24"/>
        </w:rPr>
        <w:t xml:space="preserve"> </w:t>
      </w:r>
      <w:r w:rsidR="00510BF9" w:rsidRPr="0009264E">
        <w:rPr>
          <w:rFonts w:cstheme="minorHAnsi"/>
          <w:iCs/>
          <w:color w:val="002060"/>
          <w:sz w:val="24"/>
          <w:szCs w:val="24"/>
        </w:rPr>
        <w:t xml:space="preserve">adresa </w:t>
      </w:r>
      <w:hyperlink r:id="rId17" w:history="1">
        <w:r w:rsidR="00B40023" w:rsidRPr="0009264E">
          <w:rPr>
            <w:rStyle w:val="Hyperlink"/>
            <w:rFonts w:cstheme="minorHAnsi"/>
            <w:iCs/>
            <w:sz w:val="24"/>
            <w:szCs w:val="24"/>
          </w:rPr>
          <w:t>https://mfe.gov.ro/minister/perioade-de-programare/perioada-2021-2027/autoritatea-de-management-pentru-programul-sanatate/comunicare-2</w:t>
        </w:r>
      </w:hyperlink>
      <w:bookmarkEnd w:id="159"/>
    </w:p>
    <w:p w14:paraId="215261C8" w14:textId="77777777" w:rsidR="00EF7237" w:rsidRPr="0009264E" w:rsidRDefault="00EF7237" w:rsidP="00293D77">
      <w:pPr>
        <w:spacing w:before="60" w:after="0" w:line="240" w:lineRule="auto"/>
        <w:jc w:val="both"/>
        <w:rPr>
          <w:rFonts w:cstheme="minorHAnsi"/>
          <w:iCs/>
          <w:color w:val="002060"/>
          <w:sz w:val="24"/>
          <w:szCs w:val="24"/>
        </w:rPr>
      </w:pPr>
    </w:p>
    <w:p w14:paraId="61F10A80" w14:textId="47225D80" w:rsidR="00566CCA" w:rsidRPr="0009264E" w:rsidRDefault="00566CCA">
      <w:pPr>
        <w:pStyle w:val="ListParagraph"/>
        <w:numPr>
          <w:ilvl w:val="0"/>
          <w:numId w:val="33"/>
        </w:numPr>
        <w:spacing w:before="60" w:after="0" w:line="240" w:lineRule="auto"/>
        <w:ind w:left="284" w:hanging="284"/>
        <w:contextualSpacing w:val="0"/>
        <w:jc w:val="both"/>
        <w:outlineLvl w:val="0"/>
        <w:rPr>
          <w:rFonts w:cstheme="minorHAnsi"/>
          <w:b/>
          <w:bCs/>
          <w:iCs/>
          <w:color w:val="002060"/>
          <w:sz w:val="24"/>
          <w:szCs w:val="24"/>
        </w:rPr>
      </w:pPr>
      <w:bookmarkStart w:id="160" w:name="_Toc145593892"/>
      <w:r w:rsidRPr="0009264E">
        <w:rPr>
          <w:rFonts w:cstheme="minorHAnsi"/>
          <w:b/>
          <w:bCs/>
          <w:iCs/>
          <w:color w:val="002060"/>
          <w:sz w:val="24"/>
          <w:szCs w:val="24"/>
        </w:rPr>
        <w:t xml:space="preserve">INFORMAȚII </w:t>
      </w:r>
      <w:r w:rsidR="00927483" w:rsidRPr="0009264E">
        <w:rPr>
          <w:rFonts w:cstheme="minorHAnsi"/>
          <w:b/>
          <w:bCs/>
          <w:iCs/>
          <w:color w:val="002060"/>
          <w:sz w:val="24"/>
          <w:szCs w:val="24"/>
        </w:rPr>
        <w:t xml:space="preserve">ADMINISTRATIVE </w:t>
      </w:r>
      <w:r w:rsidRPr="0009264E">
        <w:rPr>
          <w:rFonts w:cstheme="minorHAnsi"/>
          <w:b/>
          <w:bCs/>
          <w:iCs/>
          <w:color w:val="002060"/>
          <w:sz w:val="24"/>
          <w:szCs w:val="24"/>
        </w:rPr>
        <w:t>DESPRE APELUL DE PROIECTE</w:t>
      </w:r>
      <w:bookmarkEnd w:id="160"/>
      <w:r w:rsidRPr="0009264E">
        <w:rPr>
          <w:rFonts w:cstheme="minorHAnsi"/>
          <w:b/>
          <w:bCs/>
          <w:iCs/>
          <w:color w:val="002060"/>
          <w:sz w:val="24"/>
          <w:szCs w:val="24"/>
        </w:rPr>
        <w:tab/>
      </w:r>
    </w:p>
    <w:p w14:paraId="4C9B5A98" w14:textId="484CD872" w:rsidR="001D30C5" w:rsidRPr="0009264E" w:rsidRDefault="001D30C5">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161" w:name="_Toc145593893"/>
      <w:r w:rsidRPr="0009264E">
        <w:rPr>
          <w:rFonts w:cstheme="minorHAnsi"/>
          <w:b/>
          <w:bCs/>
          <w:iCs/>
          <w:color w:val="002060"/>
          <w:sz w:val="24"/>
          <w:szCs w:val="24"/>
        </w:rPr>
        <w:t>Data deschiderii apelului de proiecte</w:t>
      </w:r>
      <w:bookmarkEnd w:id="161"/>
    </w:p>
    <w:p w14:paraId="3E81627B" w14:textId="40F9B84F" w:rsidR="0009264E" w:rsidRPr="0009264E" w:rsidRDefault="0009264E" w:rsidP="0009264E">
      <w:pPr>
        <w:spacing w:before="60" w:after="0" w:line="240" w:lineRule="auto"/>
        <w:jc w:val="both"/>
        <w:rPr>
          <w:rFonts w:cstheme="minorHAnsi"/>
          <w:iCs/>
          <w:color w:val="002060"/>
          <w:sz w:val="24"/>
          <w:szCs w:val="24"/>
        </w:rPr>
      </w:pPr>
      <w:bookmarkStart w:id="162" w:name="_Hlk140215956"/>
      <w:r w:rsidRPr="0009264E">
        <w:rPr>
          <w:rFonts w:cstheme="minorHAnsi"/>
          <w:color w:val="002060"/>
          <w:sz w:val="24"/>
          <w:szCs w:val="24"/>
        </w:rPr>
        <w:t xml:space="preserve">Data deschiderii apelului de proiecte este data publicării ghidului solicitantului de finanțare aprobat, respectiv </w:t>
      </w:r>
      <w:r>
        <w:rPr>
          <w:rFonts w:cstheme="minorHAnsi"/>
          <w:color w:val="002060"/>
          <w:sz w:val="24"/>
          <w:szCs w:val="24"/>
        </w:rPr>
        <w:t>......</w:t>
      </w:r>
      <w:r w:rsidRPr="0009264E">
        <w:rPr>
          <w:rFonts w:cstheme="minorHAnsi"/>
          <w:iCs/>
          <w:color w:val="002060"/>
          <w:sz w:val="24"/>
          <w:szCs w:val="24"/>
        </w:rPr>
        <w:t xml:space="preserve"> 2023.</w:t>
      </w:r>
      <w:r w:rsidRPr="0009264E">
        <w:rPr>
          <w:rFonts w:cstheme="minorHAnsi"/>
          <w:color w:val="002060"/>
          <w:sz w:val="24"/>
          <w:szCs w:val="24"/>
        </w:rPr>
        <w:t xml:space="preserve"> </w:t>
      </w:r>
    </w:p>
    <w:bookmarkEnd w:id="162"/>
    <w:p w14:paraId="531C70A5" w14:textId="77777777" w:rsidR="00280B60" w:rsidRPr="0009264E" w:rsidRDefault="00280B60" w:rsidP="00293D77">
      <w:pPr>
        <w:pStyle w:val="ListParagraph"/>
        <w:spacing w:before="60" w:after="0" w:line="240" w:lineRule="auto"/>
        <w:ind w:left="1004"/>
        <w:contextualSpacing w:val="0"/>
        <w:jc w:val="both"/>
        <w:rPr>
          <w:rFonts w:cstheme="minorHAnsi"/>
          <w:iCs/>
          <w:color w:val="002060"/>
          <w:sz w:val="24"/>
          <w:szCs w:val="24"/>
        </w:rPr>
      </w:pPr>
    </w:p>
    <w:p w14:paraId="200294A1" w14:textId="3A864310" w:rsidR="001D30C5" w:rsidRPr="0009264E" w:rsidRDefault="001D30C5">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163" w:name="_Toc145593894"/>
      <w:r w:rsidRPr="0009264E">
        <w:rPr>
          <w:rFonts w:cstheme="minorHAnsi"/>
          <w:b/>
          <w:bCs/>
          <w:iCs/>
          <w:color w:val="002060"/>
          <w:sz w:val="24"/>
          <w:szCs w:val="24"/>
        </w:rPr>
        <w:t>Perioada de pregătire a proiectelor</w:t>
      </w:r>
      <w:bookmarkEnd w:id="163"/>
    </w:p>
    <w:p w14:paraId="47A6F658" w14:textId="77777777" w:rsidR="0009264E" w:rsidRPr="0009264E" w:rsidRDefault="0009264E" w:rsidP="0009264E">
      <w:pPr>
        <w:spacing w:before="60" w:after="0" w:line="240" w:lineRule="auto"/>
        <w:ind w:right="120"/>
        <w:jc w:val="both"/>
        <w:rPr>
          <w:rFonts w:cstheme="minorHAnsi"/>
          <w:color w:val="002060"/>
          <w:sz w:val="24"/>
          <w:szCs w:val="24"/>
        </w:rPr>
      </w:pPr>
      <w:r w:rsidRPr="0009264E">
        <w:rPr>
          <w:rFonts w:cstheme="minorHAnsi"/>
          <w:color w:val="002060"/>
          <w:sz w:val="24"/>
          <w:szCs w:val="24"/>
        </w:rPr>
        <w:t>Pentru pregătirea proiectelor în vederea depunerii cererii de finanțare, solicitantul de finanțare are la dispoziție perioada de la momentul publicării variantei aprobate a ghidului solicitantului până la momentul deschiderii apelului de proiecte în sistemul informatic MySMIS2021.</w:t>
      </w:r>
    </w:p>
    <w:p w14:paraId="07585BCF" w14:textId="77777777" w:rsidR="00E80BE4" w:rsidRPr="0009264E" w:rsidRDefault="00E80BE4" w:rsidP="00293D77">
      <w:pPr>
        <w:pStyle w:val="ListParagraph"/>
        <w:spacing w:before="60" w:after="0" w:line="240" w:lineRule="auto"/>
        <w:ind w:left="1004"/>
        <w:contextualSpacing w:val="0"/>
        <w:jc w:val="both"/>
        <w:rPr>
          <w:rFonts w:cstheme="minorHAnsi"/>
          <w:iCs/>
          <w:color w:val="002060"/>
          <w:sz w:val="24"/>
          <w:szCs w:val="24"/>
        </w:rPr>
      </w:pPr>
    </w:p>
    <w:p w14:paraId="72FBAC4C" w14:textId="1AFDD879" w:rsidR="00CF5E11" w:rsidRPr="0009264E" w:rsidRDefault="00CF5E11">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164" w:name="_Toc145593895"/>
      <w:r w:rsidRPr="0009264E">
        <w:rPr>
          <w:rFonts w:cstheme="minorHAnsi"/>
          <w:b/>
          <w:bCs/>
          <w:iCs/>
          <w:color w:val="002060"/>
          <w:sz w:val="24"/>
          <w:szCs w:val="24"/>
        </w:rPr>
        <w:t>Perioada de depunere a proiectelor</w:t>
      </w:r>
      <w:bookmarkEnd w:id="164"/>
      <w:r w:rsidRPr="0009264E">
        <w:rPr>
          <w:rFonts w:cstheme="minorHAnsi"/>
          <w:b/>
          <w:bCs/>
          <w:iCs/>
          <w:color w:val="002060"/>
          <w:sz w:val="24"/>
          <w:szCs w:val="24"/>
        </w:rPr>
        <w:t xml:space="preserve"> </w:t>
      </w:r>
      <w:r w:rsidRPr="0009264E">
        <w:rPr>
          <w:rFonts w:cstheme="minorHAnsi"/>
          <w:b/>
          <w:bCs/>
          <w:iCs/>
          <w:color w:val="002060"/>
          <w:sz w:val="24"/>
          <w:szCs w:val="24"/>
        </w:rPr>
        <w:tab/>
      </w:r>
    </w:p>
    <w:p w14:paraId="0A79CBAF" w14:textId="080DC7FE" w:rsidR="00566CCA" w:rsidRPr="0009264E" w:rsidRDefault="00CF5E11">
      <w:pPr>
        <w:pStyle w:val="ListParagraph"/>
        <w:numPr>
          <w:ilvl w:val="2"/>
          <w:numId w:val="33"/>
        </w:numPr>
        <w:spacing w:before="60" w:after="0" w:line="240" w:lineRule="auto"/>
        <w:ind w:left="284" w:hanging="284"/>
        <w:contextualSpacing w:val="0"/>
        <w:jc w:val="both"/>
        <w:outlineLvl w:val="2"/>
        <w:rPr>
          <w:rFonts w:cstheme="minorHAnsi"/>
          <w:b/>
          <w:bCs/>
          <w:iCs/>
          <w:color w:val="002060"/>
          <w:sz w:val="24"/>
          <w:szCs w:val="24"/>
        </w:rPr>
      </w:pPr>
      <w:bookmarkStart w:id="165" w:name="_Toc145593896"/>
      <w:r w:rsidRPr="0009264E">
        <w:rPr>
          <w:rFonts w:cstheme="minorHAnsi"/>
          <w:b/>
          <w:bCs/>
          <w:iCs/>
          <w:color w:val="002060"/>
          <w:sz w:val="24"/>
          <w:szCs w:val="24"/>
        </w:rPr>
        <w:t>D</w:t>
      </w:r>
      <w:r w:rsidR="00566CCA" w:rsidRPr="0009264E">
        <w:rPr>
          <w:rFonts w:cstheme="minorHAnsi"/>
          <w:b/>
          <w:bCs/>
          <w:iCs/>
          <w:color w:val="002060"/>
          <w:sz w:val="24"/>
          <w:szCs w:val="24"/>
        </w:rPr>
        <w:t xml:space="preserve">ata și ora </w:t>
      </w:r>
      <w:r w:rsidR="00BA02CA" w:rsidRPr="0009264E">
        <w:rPr>
          <w:rFonts w:cstheme="minorHAnsi"/>
          <w:b/>
          <w:bCs/>
          <w:iCs/>
          <w:color w:val="002060"/>
          <w:sz w:val="24"/>
          <w:szCs w:val="24"/>
        </w:rPr>
        <w:t xml:space="preserve">pentru </w:t>
      </w:r>
      <w:r w:rsidR="00566CCA" w:rsidRPr="0009264E">
        <w:rPr>
          <w:rFonts w:cstheme="minorHAnsi"/>
          <w:b/>
          <w:bCs/>
          <w:iCs/>
          <w:color w:val="002060"/>
          <w:sz w:val="24"/>
          <w:szCs w:val="24"/>
        </w:rPr>
        <w:t>începere</w:t>
      </w:r>
      <w:r w:rsidR="00BA02CA" w:rsidRPr="0009264E">
        <w:rPr>
          <w:rFonts w:cstheme="minorHAnsi"/>
          <w:b/>
          <w:bCs/>
          <w:iCs/>
          <w:color w:val="002060"/>
          <w:sz w:val="24"/>
          <w:szCs w:val="24"/>
        </w:rPr>
        <w:t>a</w:t>
      </w:r>
      <w:r w:rsidR="00566CCA" w:rsidRPr="0009264E">
        <w:rPr>
          <w:rFonts w:cstheme="minorHAnsi"/>
          <w:b/>
          <w:bCs/>
          <w:iCs/>
          <w:color w:val="002060"/>
          <w:sz w:val="24"/>
          <w:szCs w:val="24"/>
        </w:rPr>
        <w:t xml:space="preserve"> depuner</w:t>
      </w:r>
      <w:r w:rsidR="00BA02CA" w:rsidRPr="0009264E">
        <w:rPr>
          <w:rFonts w:cstheme="minorHAnsi"/>
          <w:b/>
          <w:bCs/>
          <w:iCs/>
          <w:color w:val="002060"/>
          <w:sz w:val="24"/>
          <w:szCs w:val="24"/>
        </w:rPr>
        <w:t>ii</w:t>
      </w:r>
      <w:r w:rsidR="00566CCA" w:rsidRPr="0009264E">
        <w:rPr>
          <w:rFonts w:cstheme="minorHAnsi"/>
          <w:b/>
          <w:bCs/>
          <w:iCs/>
          <w:color w:val="002060"/>
          <w:sz w:val="24"/>
          <w:szCs w:val="24"/>
        </w:rPr>
        <w:t xml:space="preserve"> de proiecte</w:t>
      </w:r>
      <w:bookmarkEnd w:id="165"/>
    </w:p>
    <w:p w14:paraId="50A5ECC0" w14:textId="6AB8C314" w:rsidR="0009264E" w:rsidRPr="0009264E" w:rsidRDefault="0009264E" w:rsidP="0009264E">
      <w:pPr>
        <w:spacing w:before="60" w:after="0" w:line="240" w:lineRule="auto"/>
        <w:jc w:val="both"/>
        <w:rPr>
          <w:rFonts w:cstheme="minorHAnsi"/>
          <w:iCs/>
          <w:color w:val="002060"/>
          <w:sz w:val="24"/>
          <w:szCs w:val="24"/>
        </w:rPr>
      </w:pPr>
      <w:bookmarkStart w:id="166" w:name="_Hlk139532396"/>
      <w:r w:rsidRPr="0009264E">
        <w:rPr>
          <w:rFonts w:cstheme="minorHAnsi"/>
          <w:iCs/>
          <w:color w:val="002060"/>
          <w:sz w:val="24"/>
          <w:szCs w:val="24"/>
        </w:rPr>
        <w:t xml:space="preserve">Sistemul informatic MySMIS2021 va permite depunerea de proiecte începând cu data de </w:t>
      </w:r>
      <w:r>
        <w:rPr>
          <w:rFonts w:cstheme="minorHAnsi"/>
          <w:iCs/>
          <w:color w:val="002060"/>
          <w:sz w:val="24"/>
          <w:szCs w:val="24"/>
        </w:rPr>
        <w:t>.......</w:t>
      </w:r>
      <w:r w:rsidRPr="0009264E">
        <w:rPr>
          <w:rFonts w:cstheme="minorHAnsi"/>
          <w:iCs/>
          <w:color w:val="002060"/>
          <w:sz w:val="24"/>
          <w:szCs w:val="24"/>
        </w:rPr>
        <w:t xml:space="preserve"> 2023, ora 14:00.</w:t>
      </w:r>
    </w:p>
    <w:bookmarkEnd w:id="166"/>
    <w:p w14:paraId="7223C2A7" w14:textId="77777777" w:rsidR="00280B60" w:rsidRPr="0009264E" w:rsidRDefault="00280B60" w:rsidP="00293D77">
      <w:pPr>
        <w:spacing w:before="60" w:after="0" w:line="240" w:lineRule="auto"/>
        <w:jc w:val="both"/>
        <w:rPr>
          <w:rFonts w:cstheme="minorHAnsi"/>
          <w:iCs/>
          <w:color w:val="002060"/>
          <w:sz w:val="24"/>
          <w:szCs w:val="24"/>
        </w:rPr>
      </w:pPr>
    </w:p>
    <w:p w14:paraId="7D87B2A4" w14:textId="500DCC8C" w:rsidR="00566CCA" w:rsidRPr="0009264E" w:rsidRDefault="00566CCA">
      <w:pPr>
        <w:pStyle w:val="ListParagraph"/>
        <w:numPr>
          <w:ilvl w:val="2"/>
          <w:numId w:val="33"/>
        </w:numPr>
        <w:spacing w:before="60" w:after="0" w:line="240" w:lineRule="auto"/>
        <w:ind w:left="284" w:hanging="284"/>
        <w:contextualSpacing w:val="0"/>
        <w:jc w:val="both"/>
        <w:outlineLvl w:val="2"/>
        <w:rPr>
          <w:rFonts w:cstheme="minorHAnsi"/>
          <w:b/>
          <w:bCs/>
          <w:iCs/>
          <w:color w:val="002060"/>
          <w:sz w:val="24"/>
          <w:szCs w:val="24"/>
        </w:rPr>
      </w:pPr>
      <w:bookmarkStart w:id="167" w:name="_Toc145593897"/>
      <w:r w:rsidRPr="0009264E">
        <w:rPr>
          <w:rFonts w:cstheme="minorHAnsi"/>
          <w:b/>
          <w:bCs/>
          <w:iCs/>
          <w:color w:val="002060"/>
          <w:sz w:val="24"/>
          <w:szCs w:val="24"/>
        </w:rPr>
        <w:t>Data și ora închiderii apelului de proiecte</w:t>
      </w:r>
      <w:bookmarkEnd w:id="167"/>
    </w:p>
    <w:p w14:paraId="27CE7BF8" w14:textId="60A30C2E" w:rsidR="0009264E" w:rsidRPr="0009264E" w:rsidRDefault="0009264E" w:rsidP="0009264E">
      <w:pPr>
        <w:spacing w:before="60" w:after="0" w:line="240" w:lineRule="auto"/>
        <w:jc w:val="both"/>
        <w:rPr>
          <w:rFonts w:cstheme="minorHAnsi"/>
          <w:iCs/>
          <w:color w:val="002060"/>
          <w:sz w:val="24"/>
          <w:szCs w:val="24"/>
        </w:rPr>
      </w:pPr>
      <w:r w:rsidRPr="0009264E">
        <w:rPr>
          <w:rFonts w:cstheme="minorHAnsi"/>
          <w:iCs/>
          <w:color w:val="002060"/>
          <w:sz w:val="24"/>
          <w:szCs w:val="24"/>
        </w:rPr>
        <w:t xml:space="preserve">Sistemul informatic MySMIS2021 se va închide la data de </w:t>
      </w:r>
      <w:r>
        <w:rPr>
          <w:rFonts w:cstheme="minorHAnsi"/>
          <w:iCs/>
          <w:color w:val="002060"/>
          <w:sz w:val="24"/>
          <w:szCs w:val="24"/>
        </w:rPr>
        <w:t>..........</w:t>
      </w:r>
      <w:r w:rsidRPr="0009264E">
        <w:rPr>
          <w:rFonts w:cstheme="minorHAnsi"/>
          <w:iCs/>
          <w:color w:val="002060"/>
          <w:sz w:val="24"/>
          <w:szCs w:val="24"/>
        </w:rPr>
        <w:t xml:space="preserve"> 2023, ora 14.00</w:t>
      </w:r>
    </w:p>
    <w:p w14:paraId="54A29317" w14:textId="77777777" w:rsidR="00280B60" w:rsidRPr="0009264E" w:rsidRDefault="00280B60" w:rsidP="00293D77">
      <w:pPr>
        <w:spacing w:before="60" w:after="0" w:line="240" w:lineRule="auto"/>
        <w:ind w:left="426"/>
        <w:jc w:val="both"/>
        <w:rPr>
          <w:rFonts w:cstheme="minorHAnsi"/>
          <w:iCs/>
          <w:color w:val="002060"/>
          <w:sz w:val="24"/>
          <w:szCs w:val="24"/>
        </w:rPr>
      </w:pPr>
    </w:p>
    <w:p w14:paraId="59DD4C02" w14:textId="48FCC031" w:rsidR="00566CCA" w:rsidRPr="0009264E" w:rsidRDefault="00566CCA">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168" w:name="_Toc145593898"/>
      <w:r w:rsidRPr="0009264E">
        <w:rPr>
          <w:rFonts w:cstheme="minorHAnsi"/>
          <w:b/>
          <w:bCs/>
          <w:iCs/>
          <w:color w:val="002060"/>
          <w:sz w:val="24"/>
          <w:szCs w:val="24"/>
        </w:rPr>
        <w:t>Modalitatea de depunere a proiectelor</w:t>
      </w:r>
      <w:bookmarkEnd w:id="168"/>
      <w:r w:rsidRPr="0009264E">
        <w:rPr>
          <w:rFonts w:cstheme="minorHAnsi"/>
          <w:b/>
          <w:bCs/>
          <w:iCs/>
          <w:color w:val="002060"/>
          <w:sz w:val="24"/>
          <w:szCs w:val="24"/>
        </w:rPr>
        <w:t xml:space="preserve"> </w:t>
      </w:r>
      <w:r w:rsidRPr="0009264E">
        <w:rPr>
          <w:rFonts w:cstheme="minorHAnsi"/>
          <w:b/>
          <w:bCs/>
          <w:iCs/>
          <w:color w:val="002060"/>
          <w:sz w:val="24"/>
          <w:szCs w:val="24"/>
        </w:rPr>
        <w:tab/>
      </w:r>
    </w:p>
    <w:p w14:paraId="4542F0D3" w14:textId="77777777" w:rsidR="0009264E" w:rsidRPr="00E43F52" w:rsidRDefault="0009264E" w:rsidP="0009264E">
      <w:pPr>
        <w:spacing w:before="60" w:after="0" w:line="240" w:lineRule="auto"/>
        <w:jc w:val="both"/>
        <w:rPr>
          <w:rFonts w:cstheme="minorHAnsi"/>
          <w:iCs/>
          <w:color w:val="002060"/>
          <w:sz w:val="24"/>
          <w:szCs w:val="24"/>
        </w:rPr>
      </w:pPr>
      <w:bookmarkStart w:id="169" w:name="_Hlk140216097"/>
      <w:r w:rsidRPr="00E43F52">
        <w:rPr>
          <w:rFonts w:cstheme="minorHAnsi"/>
          <w:iCs/>
          <w:color w:val="002060"/>
          <w:sz w:val="24"/>
          <w:szCs w:val="24"/>
        </w:rPr>
        <w:t xml:space="preserve">Cererea de finanțare, împreună cu anexele obligatorii și cu documentele suport se vor depune </w:t>
      </w:r>
      <w:r w:rsidRPr="00E43F52">
        <w:rPr>
          <w:rFonts w:cstheme="minorHAnsi"/>
          <w:b/>
          <w:bCs/>
          <w:iCs/>
          <w:color w:val="002060"/>
          <w:sz w:val="24"/>
          <w:szCs w:val="24"/>
        </w:rPr>
        <w:t>exclusiv</w:t>
      </w:r>
      <w:r w:rsidRPr="00E43F52">
        <w:rPr>
          <w:rFonts w:cstheme="minorHAnsi"/>
          <w:iCs/>
          <w:color w:val="002060"/>
          <w:sz w:val="24"/>
          <w:szCs w:val="24"/>
        </w:rPr>
        <w:t xml:space="preserve"> prin sistemul informatic </w:t>
      </w:r>
      <w:hyperlink r:id="rId18" w:history="1">
        <w:r w:rsidRPr="00E43F52">
          <w:rPr>
            <w:rStyle w:val="Hyperlink"/>
            <w:rFonts w:cstheme="minorHAnsi"/>
            <w:b/>
            <w:bCs/>
            <w:iCs/>
            <w:sz w:val="24"/>
            <w:szCs w:val="24"/>
          </w:rPr>
          <w:t>MySMIS2021</w:t>
        </w:r>
      </w:hyperlink>
      <w:r w:rsidRPr="00E43F52">
        <w:rPr>
          <w:rFonts w:cstheme="minorHAnsi"/>
          <w:iCs/>
          <w:color w:val="002060"/>
          <w:sz w:val="24"/>
          <w:szCs w:val="24"/>
        </w:rPr>
        <w:t xml:space="preserve">. </w:t>
      </w:r>
    </w:p>
    <w:p w14:paraId="341DAC64" w14:textId="77777777" w:rsidR="0009264E" w:rsidRPr="00E43F52" w:rsidRDefault="0009264E" w:rsidP="0009264E">
      <w:pPr>
        <w:spacing w:before="60" w:after="0" w:line="240" w:lineRule="auto"/>
        <w:jc w:val="both"/>
        <w:rPr>
          <w:rFonts w:cstheme="minorHAnsi"/>
          <w:iCs/>
          <w:color w:val="002060"/>
          <w:sz w:val="24"/>
          <w:szCs w:val="24"/>
        </w:rPr>
      </w:pPr>
      <w:r w:rsidRPr="00E43F52">
        <w:rPr>
          <w:rFonts w:cstheme="minorHAnsi"/>
          <w:iCs/>
          <w:color w:val="002060"/>
          <w:sz w:val="24"/>
          <w:szCs w:val="24"/>
        </w:rPr>
        <w:t xml:space="preserve">Pentru depunerea unei cereri de finanțare este necesar să urmați pașii descriși în </w:t>
      </w:r>
      <w:hyperlink r:id="rId19" w:history="1">
        <w:r w:rsidRPr="00E43F52">
          <w:rPr>
            <w:rStyle w:val="Hyperlink"/>
            <w:rFonts w:cstheme="minorHAnsi"/>
            <w:b/>
            <w:bCs/>
            <w:iCs/>
            <w:sz w:val="24"/>
            <w:szCs w:val="24"/>
          </w:rPr>
          <w:t>manualul</w:t>
        </w:r>
      </w:hyperlink>
      <w:r w:rsidRPr="00E43F52">
        <w:rPr>
          <w:rFonts w:cstheme="minorHAnsi"/>
          <w:iCs/>
          <w:color w:val="002060"/>
          <w:sz w:val="24"/>
          <w:szCs w:val="24"/>
        </w:rPr>
        <w:t xml:space="preserve"> MySMI2021.</w:t>
      </w:r>
    </w:p>
    <w:bookmarkEnd w:id="169"/>
    <w:p w14:paraId="7ACAFC4F" w14:textId="77777777" w:rsidR="009F34F8" w:rsidRPr="0009264E" w:rsidRDefault="009F34F8" w:rsidP="00293D77">
      <w:pPr>
        <w:spacing w:before="60" w:after="0" w:line="240" w:lineRule="auto"/>
        <w:jc w:val="both"/>
        <w:rPr>
          <w:rFonts w:cstheme="minorHAnsi"/>
          <w:iCs/>
          <w:color w:val="002060"/>
          <w:sz w:val="24"/>
          <w:szCs w:val="24"/>
        </w:rPr>
      </w:pPr>
    </w:p>
    <w:p w14:paraId="4C98E7ED" w14:textId="1443F490" w:rsidR="00566CCA" w:rsidRPr="0009264E" w:rsidRDefault="007A5DAD">
      <w:pPr>
        <w:pStyle w:val="ListParagraph"/>
        <w:numPr>
          <w:ilvl w:val="0"/>
          <w:numId w:val="33"/>
        </w:numPr>
        <w:spacing w:before="60" w:after="0" w:line="240" w:lineRule="auto"/>
        <w:ind w:left="284" w:hanging="284"/>
        <w:contextualSpacing w:val="0"/>
        <w:jc w:val="both"/>
        <w:outlineLvl w:val="0"/>
        <w:rPr>
          <w:rFonts w:cstheme="minorHAnsi"/>
          <w:b/>
          <w:bCs/>
          <w:i/>
          <w:color w:val="002060"/>
          <w:sz w:val="24"/>
          <w:szCs w:val="24"/>
        </w:rPr>
      </w:pPr>
      <w:bookmarkStart w:id="170" w:name="_Toc145593899"/>
      <w:r w:rsidRPr="0009264E">
        <w:rPr>
          <w:rFonts w:cstheme="minorHAnsi"/>
          <w:b/>
          <w:bCs/>
          <w:i/>
          <w:color w:val="002060"/>
          <w:sz w:val="24"/>
          <w:szCs w:val="24"/>
        </w:rPr>
        <w:t xml:space="preserve">CONDIȚII DE </w:t>
      </w:r>
      <w:r w:rsidR="00566CCA" w:rsidRPr="0009264E">
        <w:rPr>
          <w:rFonts w:cstheme="minorHAnsi"/>
          <w:b/>
          <w:bCs/>
          <w:i/>
          <w:color w:val="002060"/>
          <w:sz w:val="24"/>
          <w:szCs w:val="24"/>
        </w:rPr>
        <w:t xml:space="preserve"> ELIGIBILITATE</w:t>
      </w:r>
      <w:bookmarkEnd w:id="170"/>
      <w:r w:rsidR="00566CCA" w:rsidRPr="0009264E">
        <w:rPr>
          <w:rFonts w:cstheme="minorHAnsi"/>
          <w:b/>
          <w:bCs/>
          <w:i/>
          <w:color w:val="002060"/>
          <w:sz w:val="24"/>
          <w:szCs w:val="24"/>
        </w:rPr>
        <w:tab/>
      </w:r>
    </w:p>
    <w:p w14:paraId="016A28E8" w14:textId="77777777" w:rsidR="00E22242" w:rsidRPr="0009264E" w:rsidRDefault="00566CCA">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171" w:name="_Toc145593900"/>
      <w:r w:rsidRPr="0009264E">
        <w:rPr>
          <w:rFonts w:cstheme="minorHAnsi"/>
          <w:b/>
          <w:bCs/>
          <w:iCs/>
          <w:color w:val="002060"/>
          <w:sz w:val="24"/>
          <w:szCs w:val="24"/>
        </w:rPr>
        <w:t xml:space="preserve">Eligibilitatea solicitanților </w:t>
      </w:r>
      <w:r w:rsidR="00A25D92" w:rsidRPr="0009264E">
        <w:rPr>
          <w:rFonts w:cstheme="minorHAnsi"/>
          <w:b/>
          <w:bCs/>
          <w:iCs/>
          <w:color w:val="002060"/>
          <w:sz w:val="24"/>
          <w:szCs w:val="24"/>
        </w:rPr>
        <w:t>și partenerilor</w:t>
      </w:r>
      <w:bookmarkEnd w:id="171"/>
      <w:r w:rsidR="00A25D92" w:rsidRPr="0009264E">
        <w:rPr>
          <w:rFonts w:cstheme="minorHAnsi"/>
          <w:b/>
          <w:bCs/>
          <w:iCs/>
          <w:color w:val="002060"/>
          <w:sz w:val="24"/>
          <w:szCs w:val="24"/>
        </w:rPr>
        <w:t xml:space="preserve"> </w:t>
      </w:r>
    </w:p>
    <w:p w14:paraId="06E06E1A" w14:textId="2BA95D19" w:rsidR="00E22242" w:rsidRPr="0009264E" w:rsidRDefault="00E22242" w:rsidP="00293D77">
      <w:pPr>
        <w:spacing w:before="60" w:after="0" w:line="240" w:lineRule="auto"/>
        <w:rPr>
          <w:rFonts w:cstheme="minorHAnsi"/>
          <w:b/>
          <w:bCs/>
          <w:i/>
          <w:color w:val="002060"/>
          <w:sz w:val="24"/>
          <w:szCs w:val="24"/>
        </w:rPr>
      </w:pPr>
      <w:r w:rsidRPr="0009264E">
        <w:rPr>
          <w:rFonts w:cstheme="minorHAnsi"/>
          <w:color w:val="002060"/>
          <w:sz w:val="24"/>
          <w:szCs w:val="24"/>
        </w:rPr>
        <w:t xml:space="preserve">Prezentul apel vizează doar solicitanți </w:t>
      </w:r>
      <w:r w:rsidRPr="0009264E">
        <w:rPr>
          <w:rFonts w:cstheme="minorHAnsi"/>
          <w:b/>
          <w:color w:val="002060"/>
          <w:sz w:val="24"/>
          <w:szCs w:val="24"/>
          <w:u w:val="single"/>
        </w:rPr>
        <w:t>exclusiv</w:t>
      </w:r>
      <w:r w:rsidRPr="0009264E">
        <w:rPr>
          <w:rFonts w:cstheme="minorHAnsi"/>
          <w:color w:val="002060"/>
          <w:sz w:val="24"/>
          <w:szCs w:val="24"/>
        </w:rPr>
        <w:t xml:space="preserve"> din categoria </w:t>
      </w:r>
      <w:r w:rsidRPr="0009264E">
        <w:rPr>
          <w:rFonts w:cstheme="minorHAnsi"/>
          <w:b/>
          <w:bCs/>
          <w:color w:val="002060"/>
          <w:sz w:val="24"/>
          <w:szCs w:val="24"/>
        </w:rPr>
        <w:t>entități publice.</w:t>
      </w:r>
    </w:p>
    <w:p w14:paraId="52A108EE" w14:textId="77777777" w:rsidR="00E22242" w:rsidRDefault="00E22242" w:rsidP="00293D77">
      <w:pPr>
        <w:pStyle w:val="ListParagraph"/>
        <w:spacing w:before="60" w:after="0" w:line="240" w:lineRule="auto"/>
        <w:ind w:left="1004"/>
        <w:contextualSpacing w:val="0"/>
        <w:jc w:val="both"/>
        <w:rPr>
          <w:rFonts w:cstheme="minorHAnsi"/>
          <w:b/>
          <w:bCs/>
          <w:i/>
          <w:color w:val="002060"/>
          <w:sz w:val="24"/>
          <w:szCs w:val="24"/>
        </w:rPr>
      </w:pPr>
    </w:p>
    <w:p w14:paraId="5A21811E" w14:textId="77777777" w:rsidR="0009264E" w:rsidRDefault="0009264E" w:rsidP="00293D77">
      <w:pPr>
        <w:pStyle w:val="ListParagraph"/>
        <w:spacing w:before="60" w:after="0" w:line="240" w:lineRule="auto"/>
        <w:ind w:left="1004"/>
        <w:contextualSpacing w:val="0"/>
        <w:jc w:val="both"/>
        <w:rPr>
          <w:rFonts w:cstheme="minorHAnsi"/>
          <w:b/>
          <w:bCs/>
          <w:i/>
          <w:color w:val="002060"/>
          <w:sz w:val="24"/>
          <w:szCs w:val="24"/>
        </w:rPr>
      </w:pPr>
    </w:p>
    <w:p w14:paraId="5CF54BB2" w14:textId="77777777" w:rsidR="0009264E" w:rsidRPr="0009264E" w:rsidRDefault="0009264E" w:rsidP="00293D77">
      <w:pPr>
        <w:pStyle w:val="ListParagraph"/>
        <w:spacing w:before="60" w:after="0" w:line="240" w:lineRule="auto"/>
        <w:ind w:left="1004"/>
        <w:contextualSpacing w:val="0"/>
        <w:jc w:val="both"/>
        <w:rPr>
          <w:rFonts w:cstheme="minorHAnsi"/>
          <w:b/>
          <w:bCs/>
          <w:i/>
          <w:color w:val="002060"/>
          <w:sz w:val="24"/>
          <w:szCs w:val="24"/>
        </w:rPr>
      </w:pPr>
    </w:p>
    <w:p w14:paraId="06245406" w14:textId="7852C606" w:rsidR="00AB1091" w:rsidRPr="0009264E" w:rsidRDefault="00AB1091">
      <w:pPr>
        <w:pStyle w:val="ListParagraph"/>
        <w:numPr>
          <w:ilvl w:val="2"/>
          <w:numId w:val="33"/>
        </w:numPr>
        <w:spacing w:before="60" w:after="0" w:line="240" w:lineRule="auto"/>
        <w:ind w:left="284" w:hanging="284"/>
        <w:contextualSpacing w:val="0"/>
        <w:jc w:val="both"/>
        <w:outlineLvl w:val="2"/>
        <w:rPr>
          <w:rFonts w:cstheme="minorHAnsi"/>
          <w:b/>
          <w:bCs/>
          <w:iCs/>
          <w:color w:val="002060"/>
          <w:sz w:val="24"/>
          <w:szCs w:val="24"/>
        </w:rPr>
      </w:pPr>
      <w:bookmarkStart w:id="172" w:name="_Toc145593901"/>
      <w:r w:rsidRPr="0009264E">
        <w:rPr>
          <w:rFonts w:cstheme="minorHAnsi"/>
          <w:b/>
          <w:bCs/>
          <w:iCs/>
          <w:color w:val="002060"/>
          <w:sz w:val="24"/>
          <w:szCs w:val="24"/>
        </w:rPr>
        <w:lastRenderedPageBreak/>
        <w:t xml:space="preserve">Cerințe privind </w:t>
      </w:r>
      <w:r w:rsidR="00314A88" w:rsidRPr="0009264E">
        <w:rPr>
          <w:rFonts w:cstheme="minorHAnsi"/>
          <w:b/>
          <w:bCs/>
          <w:iCs/>
          <w:color w:val="002060"/>
          <w:sz w:val="24"/>
          <w:szCs w:val="24"/>
        </w:rPr>
        <w:t>eligibilitatea</w:t>
      </w:r>
      <w:r w:rsidRPr="0009264E">
        <w:rPr>
          <w:rFonts w:cstheme="minorHAnsi"/>
          <w:b/>
          <w:bCs/>
          <w:iCs/>
          <w:color w:val="002060"/>
          <w:sz w:val="24"/>
          <w:szCs w:val="24"/>
        </w:rPr>
        <w:t xml:space="preserve"> solicitanților și partenerilor</w:t>
      </w:r>
      <w:bookmarkEnd w:id="172"/>
    </w:p>
    <w:p w14:paraId="723FF1E9" w14:textId="77777777" w:rsidR="001F2A2D" w:rsidRPr="0009264E" w:rsidRDefault="001F2A2D" w:rsidP="00293D77">
      <w:pPr>
        <w:spacing w:before="60" w:after="0" w:line="240" w:lineRule="auto"/>
        <w:jc w:val="both"/>
        <w:rPr>
          <w:rFonts w:cstheme="minorHAnsi"/>
          <w:b/>
          <w:bCs/>
          <w:iCs/>
          <w:color w:val="002060"/>
          <w:sz w:val="24"/>
          <w:szCs w:val="24"/>
          <w:u w:val="single"/>
        </w:rPr>
      </w:pPr>
    </w:p>
    <w:p w14:paraId="6E3A5630" w14:textId="2096143B" w:rsidR="00E77B71" w:rsidRPr="0009264E" w:rsidRDefault="001F2A2D" w:rsidP="00293D77">
      <w:pPr>
        <w:spacing w:before="60" w:after="0" w:line="240" w:lineRule="auto"/>
        <w:jc w:val="both"/>
        <w:rPr>
          <w:rFonts w:cstheme="minorHAnsi"/>
          <w:b/>
          <w:bCs/>
          <w:iCs/>
          <w:color w:val="002060"/>
          <w:sz w:val="24"/>
          <w:szCs w:val="24"/>
          <w:u w:val="single"/>
        </w:rPr>
      </w:pPr>
      <w:r w:rsidRPr="0009264E">
        <w:rPr>
          <w:rFonts w:cstheme="minorHAnsi"/>
          <w:b/>
          <w:bCs/>
          <w:iCs/>
          <w:color w:val="002060"/>
          <w:sz w:val="24"/>
          <w:szCs w:val="24"/>
          <w:u w:val="single"/>
        </w:rPr>
        <w:t xml:space="preserve">1. </w:t>
      </w:r>
      <w:r w:rsidR="00E77B71" w:rsidRPr="0009264E">
        <w:rPr>
          <w:rFonts w:cstheme="minorHAnsi"/>
          <w:b/>
          <w:bCs/>
          <w:iCs/>
          <w:color w:val="002060"/>
          <w:sz w:val="24"/>
          <w:szCs w:val="24"/>
          <w:u w:val="single"/>
        </w:rPr>
        <w:t>Forma de constituire a solicitantului</w:t>
      </w:r>
      <w:r w:rsidR="0039557E" w:rsidRPr="0009264E">
        <w:rPr>
          <w:rFonts w:cstheme="minorHAnsi"/>
          <w:b/>
          <w:bCs/>
          <w:iCs/>
          <w:color w:val="002060"/>
          <w:sz w:val="24"/>
          <w:szCs w:val="24"/>
          <w:u w:val="single"/>
        </w:rPr>
        <w:t>/partenerului/partenerilor</w:t>
      </w:r>
    </w:p>
    <w:p w14:paraId="11E7D4E9" w14:textId="305F4B2A" w:rsidR="009C0FF0" w:rsidRPr="0009264E" w:rsidRDefault="00890016">
      <w:pPr>
        <w:pStyle w:val="ListParagraph"/>
        <w:numPr>
          <w:ilvl w:val="0"/>
          <w:numId w:val="56"/>
        </w:numPr>
        <w:spacing w:before="60" w:after="0" w:line="240" w:lineRule="auto"/>
        <w:contextualSpacing w:val="0"/>
        <w:jc w:val="both"/>
        <w:rPr>
          <w:rFonts w:cstheme="minorHAnsi"/>
          <w:iCs/>
          <w:color w:val="002060"/>
          <w:sz w:val="24"/>
          <w:szCs w:val="24"/>
        </w:rPr>
      </w:pPr>
      <w:r w:rsidRPr="0009264E">
        <w:rPr>
          <w:rFonts w:cstheme="minorHAnsi"/>
          <w:iCs/>
          <w:color w:val="002060"/>
          <w:sz w:val="24"/>
          <w:szCs w:val="24"/>
        </w:rPr>
        <w:t xml:space="preserve">Solicitant - </w:t>
      </w:r>
      <w:r w:rsidR="009C0FF0" w:rsidRPr="0009264E">
        <w:rPr>
          <w:rFonts w:cstheme="minorHAnsi"/>
          <w:iCs/>
          <w:color w:val="002060"/>
          <w:sz w:val="24"/>
          <w:szCs w:val="24"/>
        </w:rPr>
        <w:t>Institutul Clinic Fundeni</w:t>
      </w:r>
      <w:r w:rsidR="00AA1E60" w:rsidRPr="0009264E">
        <w:rPr>
          <w:rStyle w:val="FootnoteReference"/>
          <w:rFonts w:cstheme="minorHAnsi"/>
          <w:iCs/>
          <w:color w:val="002060"/>
          <w:sz w:val="24"/>
          <w:szCs w:val="24"/>
        </w:rPr>
        <w:footnoteReference w:id="13"/>
      </w:r>
      <w:r w:rsidR="008A71C2" w:rsidRPr="0009264E">
        <w:rPr>
          <w:rFonts w:cstheme="minorHAnsi"/>
          <w:iCs/>
          <w:color w:val="002060"/>
          <w:sz w:val="24"/>
          <w:szCs w:val="24"/>
        </w:rPr>
        <w:t xml:space="preserve">  </w:t>
      </w:r>
    </w:p>
    <w:p w14:paraId="33B77BAF" w14:textId="77777777" w:rsidR="008E786C" w:rsidRPr="0009264E" w:rsidRDefault="008E786C" w:rsidP="00293D77">
      <w:pPr>
        <w:spacing w:before="60" w:after="0" w:line="240" w:lineRule="auto"/>
        <w:jc w:val="both"/>
        <w:rPr>
          <w:rFonts w:cstheme="minorHAnsi"/>
          <w:b/>
          <w:bCs/>
          <w:iCs/>
          <w:color w:val="002060"/>
          <w:sz w:val="24"/>
          <w:szCs w:val="24"/>
        </w:rPr>
      </w:pPr>
    </w:p>
    <w:p w14:paraId="4FFDE5CF" w14:textId="4D93EAA5" w:rsidR="00E77B71" w:rsidRPr="0009264E" w:rsidRDefault="00E77B71" w:rsidP="00293D77">
      <w:pPr>
        <w:shd w:val="clear" w:color="auto" w:fill="FFFFFF" w:themeFill="background1"/>
        <w:spacing w:before="60" w:after="0" w:line="240" w:lineRule="auto"/>
        <w:jc w:val="both"/>
        <w:rPr>
          <w:rFonts w:cstheme="minorHAnsi"/>
          <w:b/>
          <w:bCs/>
          <w:iCs/>
          <w:color w:val="002060"/>
          <w:sz w:val="24"/>
          <w:szCs w:val="24"/>
        </w:rPr>
      </w:pPr>
      <w:r w:rsidRPr="0009264E">
        <w:rPr>
          <w:rFonts w:cstheme="minorHAnsi"/>
          <w:b/>
          <w:bCs/>
          <w:iCs/>
          <w:color w:val="002060"/>
          <w:sz w:val="24"/>
          <w:szCs w:val="24"/>
        </w:rPr>
        <w:t xml:space="preserve">2. Solicitantul </w:t>
      </w:r>
      <w:proofErr w:type="spellStart"/>
      <w:r w:rsidRPr="0009264E">
        <w:rPr>
          <w:rFonts w:cstheme="minorHAnsi"/>
          <w:b/>
          <w:bCs/>
          <w:iCs/>
          <w:color w:val="002060"/>
          <w:sz w:val="24"/>
          <w:szCs w:val="24"/>
        </w:rPr>
        <w:t>şi</w:t>
      </w:r>
      <w:proofErr w:type="spellEnd"/>
      <w:r w:rsidRPr="0009264E">
        <w:rPr>
          <w:rFonts w:cstheme="minorHAnsi"/>
          <w:b/>
          <w:bCs/>
          <w:iCs/>
          <w:color w:val="002060"/>
          <w:sz w:val="24"/>
          <w:szCs w:val="24"/>
        </w:rPr>
        <w:t xml:space="preserve">/sau reprezentantul său legal, dacă este cazul, </w:t>
      </w:r>
      <w:bookmarkStart w:id="173" w:name="_Hlk136261977"/>
      <w:r w:rsidR="00FC6624" w:rsidRPr="0009264E">
        <w:rPr>
          <w:rFonts w:cstheme="minorHAnsi"/>
          <w:b/>
          <w:bCs/>
          <w:iCs/>
          <w:color w:val="002060"/>
          <w:sz w:val="24"/>
          <w:szCs w:val="24"/>
        </w:rPr>
        <w:t>respectă cerințele și</w:t>
      </w:r>
      <w:bookmarkEnd w:id="173"/>
      <w:r w:rsidR="00FC6624" w:rsidRPr="0009264E">
        <w:rPr>
          <w:rFonts w:cstheme="minorHAnsi"/>
          <w:b/>
          <w:bCs/>
          <w:iCs/>
          <w:color w:val="002060"/>
          <w:sz w:val="24"/>
          <w:szCs w:val="24"/>
        </w:rPr>
        <w:t xml:space="preserve"> </w:t>
      </w:r>
      <w:r w:rsidRPr="0009264E">
        <w:rPr>
          <w:rFonts w:cstheme="minorHAnsi"/>
          <w:b/>
          <w:bCs/>
          <w:iCs/>
          <w:color w:val="002060"/>
          <w:sz w:val="24"/>
          <w:szCs w:val="24"/>
        </w:rPr>
        <w:t>NU se încadrează în niciuna din situațiile prezentate în Declarația Unică</w:t>
      </w:r>
      <w:r w:rsidR="002A6A64" w:rsidRPr="0009264E">
        <w:rPr>
          <w:rFonts w:cstheme="minorHAnsi"/>
          <w:b/>
          <w:bCs/>
          <w:iCs/>
          <w:color w:val="002060"/>
          <w:sz w:val="24"/>
          <w:szCs w:val="24"/>
        </w:rPr>
        <w:t xml:space="preserve"> </w:t>
      </w:r>
      <w:r w:rsidR="004C7AEF" w:rsidRPr="0009264E">
        <w:rPr>
          <w:rFonts w:cstheme="minorHAnsi"/>
          <w:b/>
          <w:bCs/>
          <w:iCs/>
          <w:color w:val="002060"/>
          <w:sz w:val="24"/>
          <w:szCs w:val="24"/>
        </w:rPr>
        <w:t>(</w:t>
      </w:r>
      <w:r w:rsidRPr="0009264E">
        <w:rPr>
          <w:rFonts w:cstheme="minorHAnsi"/>
          <w:b/>
          <w:bCs/>
          <w:iCs/>
          <w:color w:val="002060"/>
          <w:sz w:val="24"/>
          <w:szCs w:val="24"/>
        </w:rPr>
        <w:t>Anexa</w:t>
      </w:r>
      <w:r w:rsidR="002A6A64" w:rsidRPr="0009264E">
        <w:rPr>
          <w:rFonts w:cstheme="minorHAnsi"/>
          <w:b/>
          <w:bCs/>
          <w:iCs/>
          <w:color w:val="002060"/>
          <w:sz w:val="24"/>
          <w:szCs w:val="24"/>
        </w:rPr>
        <w:t xml:space="preserve"> </w:t>
      </w:r>
      <w:r w:rsidR="001D6B72" w:rsidRPr="0009264E">
        <w:rPr>
          <w:rFonts w:cstheme="minorHAnsi"/>
          <w:b/>
          <w:bCs/>
          <w:iCs/>
          <w:color w:val="002060"/>
          <w:sz w:val="24"/>
          <w:szCs w:val="24"/>
        </w:rPr>
        <w:t>4</w:t>
      </w:r>
      <w:r w:rsidR="004C7AEF" w:rsidRPr="0009264E">
        <w:rPr>
          <w:rFonts w:cstheme="minorHAnsi"/>
          <w:b/>
          <w:bCs/>
          <w:iCs/>
          <w:color w:val="002060"/>
          <w:sz w:val="24"/>
          <w:szCs w:val="24"/>
        </w:rPr>
        <w:t>)</w:t>
      </w:r>
      <w:r w:rsidRPr="0009264E">
        <w:rPr>
          <w:rFonts w:cstheme="minorHAnsi"/>
          <w:b/>
          <w:bCs/>
          <w:iCs/>
          <w:color w:val="002060"/>
          <w:sz w:val="24"/>
          <w:szCs w:val="24"/>
        </w:rPr>
        <w:t xml:space="preserve">. </w:t>
      </w:r>
    </w:p>
    <w:p w14:paraId="5AC79673" w14:textId="77777777" w:rsidR="00E80BE4" w:rsidRPr="0009264E" w:rsidRDefault="00E80BE4" w:rsidP="00293D77">
      <w:pPr>
        <w:spacing w:before="60" w:after="0" w:line="240" w:lineRule="auto"/>
        <w:jc w:val="both"/>
        <w:rPr>
          <w:rFonts w:cstheme="minorHAnsi"/>
          <w:iCs/>
          <w:color w:val="002060"/>
          <w:sz w:val="24"/>
          <w:szCs w:val="24"/>
        </w:rPr>
      </w:pPr>
    </w:p>
    <w:p w14:paraId="238795BB" w14:textId="1FAA5C96" w:rsidR="00E77B71" w:rsidRPr="0009264E" w:rsidRDefault="002636FA" w:rsidP="00293D77">
      <w:pPr>
        <w:spacing w:before="60" w:after="0" w:line="240" w:lineRule="auto"/>
        <w:jc w:val="both"/>
        <w:rPr>
          <w:rFonts w:cstheme="minorHAnsi"/>
          <w:b/>
          <w:bCs/>
          <w:iCs/>
          <w:color w:val="002060"/>
          <w:sz w:val="24"/>
          <w:szCs w:val="24"/>
        </w:rPr>
      </w:pPr>
      <w:r w:rsidRPr="0009264E">
        <w:rPr>
          <w:rFonts w:cstheme="minorHAnsi"/>
          <w:b/>
          <w:bCs/>
          <w:iCs/>
          <w:color w:val="002060"/>
          <w:sz w:val="24"/>
          <w:szCs w:val="24"/>
        </w:rPr>
        <w:t>3.</w:t>
      </w:r>
      <w:r w:rsidRPr="0009264E">
        <w:rPr>
          <w:rFonts w:cstheme="minorHAnsi"/>
          <w:iCs/>
          <w:color w:val="002060"/>
          <w:sz w:val="24"/>
          <w:szCs w:val="24"/>
        </w:rPr>
        <w:t xml:space="preserve"> </w:t>
      </w:r>
      <w:r w:rsidR="00E77B71" w:rsidRPr="0009264E">
        <w:rPr>
          <w:rFonts w:cstheme="minorHAnsi"/>
          <w:b/>
          <w:bCs/>
          <w:iCs/>
          <w:color w:val="002060"/>
          <w:sz w:val="24"/>
          <w:szCs w:val="24"/>
        </w:rPr>
        <w:t xml:space="preserve">Drepturi asupra imobilului (teren/ clădire) </w:t>
      </w:r>
      <w:r w:rsidR="001C7E87" w:rsidRPr="0009264E">
        <w:rPr>
          <w:rFonts w:cstheme="minorHAnsi"/>
          <w:b/>
          <w:bCs/>
          <w:iCs/>
          <w:color w:val="002060"/>
          <w:sz w:val="24"/>
          <w:szCs w:val="24"/>
        </w:rPr>
        <w:t xml:space="preserve">pentru </w:t>
      </w:r>
      <w:r w:rsidR="00E77B71" w:rsidRPr="0009264E">
        <w:rPr>
          <w:rFonts w:cstheme="minorHAnsi"/>
          <w:b/>
          <w:bCs/>
          <w:iCs/>
          <w:color w:val="002060"/>
          <w:sz w:val="24"/>
          <w:szCs w:val="24"/>
        </w:rPr>
        <w:t>unitățile sanitare cu paturi, obiect al proiectului</w:t>
      </w:r>
    </w:p>
    <w:p w14:paraId="2387E068" w14:textId="62F000E5" w:rsidR="00E77B71" w:rsidRPr="0009264E" w:rsidRDefault="00E77B71" w:rsidP="00293D77">
      <w:pPr>
        <w:spacing w:before="60" w:after="0" w:line="240" w:lineRule="auto"/>
        <w:jc w:val="both"/>
        <w:rPr>
          <w:rFonts w:cstheme="minorHAnsi"/>
          <w:iCs/>
          <w:color w:val="002060"/>
          <w:sz w:val="24"/>
          <w:szCs w:val="24"/>
        </w:rPr>
      </w:pPr>
      <w:r w:rsidRPr="0009264E">
        <w:rPr>
          <w:rFonts w:cstheme="minorHAnsi"/>
          <w:iCs/>
          <w:color w:val="002060"/>
          <w:sz w:val="24"/>
          <w:szCs w:val="24"/>
        </w:rPr>
        <w:t>Aceste drepturi asupra imobilelor trebuie să confere solicitantului dreptul de execuție a lucrărilor de construcții noi, în conformitate cu legislația în vigoare</w:t>
      </w:r>
      <w:r w:rsidR="00E55BB9" w:rsidRPr="0009264E">
        <w:rPr>
          <w:rFonts w:cstheme="minorHAnsi"/>
          <w:iCs/>
          <w:color w:val="002060"/>
          <w:sz w:val="24"/>
          <w:szCs w:val="24"/>
        </w:rPr>
        <w:t xml:space="preserve"> -</w:t>
      </w:r>
      <w:r w:rsidR="00E55BB9" w:rsidRPr="0009264E">
        <w:rPr>
          <w:rFonts w:cstheme="minorHAnsi"/>
          <w:color w:val="002060"/>
          <w:sz w:val="24"/>
          <w:szCs w:val="24"/>
        </w:rPr>
        <w:t xml:space="preserve"> </w:t>
      </w:r>
      <w:r w:rsidR="00E55BB9" w:rsidRPr="0009264E">
        <w:rPr>
          <w:rFonts w:cstheme="minorHAnsi"/>
          <w:iCs/>
          <w:color w:val="002060"/>
          <w:sz w:val="24"/>
          <w:szCs w:val="24"/>
        </w:rPr>
        <w:t>documente care vor fi depuse și verificate în etapa de contractare</w:t>
      </w:r>
      <w:r w:rsidRPr="0009264E">
        <w:rPr>
          <w:rFonts w:cstheme="minorHAnsi"/>
          <w:iCs/>
          <w:color w:val="002060"/>
          <w:sz w:val="24"/>
          <w:szCs w:val="24"/>
        </w:rPr>
        <w:t>.</w:t>
      </w:r>
    </w:p>
    <w:p w14:paraId="2EB8B579" w14:textId="14425850" w:rsidR="00E77B71" w:rsidRPr="0009264E" w:rsidRDefault="00E77B71" w:rsidP="00293D77">
      <w:pPr>
        <w:spacing w:before="60" w:after="0" w:line="240" w:lineRule="auto"/>
        <w:jc w:val="both"/>
        <w:rPr>
          <w:rFonts w:cstheme="minorHAnsi"/>
          <w:i/>
          <w:color w:val="002060"/>
          <w:sz w:val="24"/>
          <w:szCs w:val="24"/>
        </w:rPr>
      </w:pPr>
      <w:r w:rsidRPr="0009264E">
        <w:rPr>
          <w:rFonts w:cstheme="minorHAnsi"/>
          <w:i/>
          <w:color w:val="002060"/>
          <w:sz w:val="24"/>
          <w:szCs w:val="24"/>
        </w:rPr>
        <w:t>Pentru dovedirea dreptului de proprietate publică/</w:t>
      </w:r>
      <w:r w:rsidR="00CE3D4B" w:rsidRPr="0009264E">
        <w:rPr>
          <w:rFonts w:cstheme="minorHAnsi"/>
          <w:i/>
          <w:color w:val="002060"/>
          <w:sz w:val="24"/>
          <w:szCs w:val="24"/>
        </w:rPr>
        <w:t xml:space="preserve"> </w:t>
      </w:r>
      <w:r w:rsidRPr="0009264E">
        <w:rPr>
          <w:rFonts w:cstheme="minorHAnsi"/>
          <w:i/>
          <w:color w:val="002060"/>
          <w:sz w:val="24"/>
          <w:szCs w:val="24"/>
        </w:rPr>
        <w:t xml:space="preserve">administrare sunt necesare următoarele documente: </w:t>
      </w:r>
    </w:p>
    <w:p w14:paraId="7F16A591" w14:textId="77777777" w:rsidR="00E77B71" w:rsidRPr="0009264E" w:rsidRDefault="00E77B71" w:rsidP="00293D77">
      <w:pPr>
        <w:spacing w:before="60" w:after="0" w:line="240" w:lineRule="auto"/>
        <w:jc w:val="both"/>
        <w:rPr>
          <w:rFonts w:cstheme="minorHAnsi"/>
          <w:b/>
          <w:bCs/>
          <w:i/>
          <w:color w:val="002060"/>
          <w:sz w:val="24"/>
          <w:szCs w:val="24"/>
        </w:rPr>
      </w:pPr>
      <w:r w:rsidRPr="0009264E">
        <w:rPr>
          <w:rFonts w:cstheme="minorHAnsi"/>
          <w:b/>
          <w:bCs/>
          <w:i/>
          <w:color w:val="002060"/>
          <w:sz w:val="24"/>
          <w:szCs w:val="24"/>
        </w:rPr>
        <w:t>Pentru proprietatea publică:</w:t>
      </w:r>
    </w:p>
    <w:p w14:paraId="58DF44D6" w14:textId="362A8C13" w:rsidR="00E77B71" w:rsidRPr="0009264E" w:rsidRDefault="00E77B71">
      <w:pPr>
        <w:pStyle w:val="ListParagraph"/>
        <w:numPr>
          <w:ilvl w:val="0"/>
          <w:numId w:val="34"/>
        </w:numPr>
        <w:spacing w:before="60" w:after="0" w:line="240" w:lineRule="auto"/>
        <w:contextualSpacing w:val="0"/>
        <w:jc w:val="both"/>
        <w:rPr>
          <w:rFonts w:cstheme="minorHAnsi"/>
          <w:i/>
          <w:color w:val="002060"/>
          <w:sz w:val="24"/>
          <w:szCs w:val="24"/>
        </w:rPr>
      </w:pPr>
      <w:bookmarkStart w:id="174" w:name="_Hlk134880773"/>
      <w:r w:rsidRPr="0009264E">
        <w:rPr>
          <w:rFonts w:cstheme="minorHAnsi"/>
          <w:i/>
          <w:color w:val="002060"/>
          <w:sz w:val="24"/>
          <w:szCs w:val="24"/>
        </w:rPr>
        <w:t>Extras de carte funciară din care să rezulte intabularea, emis cu maxim 30 de zile înainte de depunere, inclusiv încheierea.</w:t>
      </w:r>
    </w:p>
    <w:p w14:paraId="7366828D" w14:textId="29BF18AE" w:rsidR="00E77B71" w:rsidRPr="0009264E" w:rsidRDefault="00E77B71">
      <w:pPr>
        <w:pStyle w:val="ListParagraph"/>
        <w:numPr>
          <w:ilvl w:val="0"/>
          <w:numId w:val="34"/>
        </w:numPr>
        <w:spacing w:before="60" w:after="0" w:line="240" w:lineRule="auto"/>
        <w:contextualSpacing w:val="0"/>
        <w:jc w:val="both"/>
        <w:rPr>
          <w:rFonts w:cstheme="minorHAnsi"/>
          <w:i/>
          <w:color w:val="002060"/>
          <w:sz w:val="24"/>
          <w:szCs w:val="24"/>
        </w:rPr>
      </w:pPr>
      <w:r w:rsidRPr="0009264E">
        <w:rPr>
          <w:rFonts w:cstheme="minorHAnsi"/>
          <w:i/>
          <w:color w:val="002060"/>
          <w:sz w:val="24"/>
          <w:szCs w:val="24"/>
        </w:rPr>
        <w:t>Planul de amplasament vizat de OCPI pentru imobilele pe care se propune a se realiza investiția în cadrul proiectului, plan în care să fie evidențiate numerele cadastrale</w:t>
      </w:r>
      <w:bookmarkEnd w:id="174"/>
      <w:r w:rsidRPr="0009264E">
        <w:rPr>
          <w:rFonts w:cstheme="minorHAnsi"/>
          <w:i/>
          <w:color w:val="002060"/>
          <w:sz w:val="24"/>
          <w:szCs w:val="24"/>
        </w:rPr>
        <w:t>.</w:t>
      </w:r>
    </w:p>
    <w:p w14:paraId="18698541" w14:textId="2F335ECC" w:rsidR="00E77B71" w:rsidRPr="0009264E" w:rsidRDefault="00E77B71" w:rsidP="00293D77">
      <w:pPr>
        <w:spacing w:before="60" w:after="0" w:line="240" w:lineRule="auto"/>
        <w:jc w:val="both"/>
        <w:rPr>
          <w:rFonts w:cstheme="minorHAnsi"/>
          <w:iCs/>
          <w:color w:val="002060"/>
          <w:sz w:val="24"/>
          <w:szCs w:val="24"/>
        </w:rPr>
      </w:pPr>
      <w:bookmarkStart w:id="175" w:name="_Hlk134875119"/>
      <w:r w:rsidRPr="0009264E">
        <w:rPr>
          <w:rFonts w:cstheme="minorHAnsi"/>
          <w:iCs/>
          <w:color w:val="002060"/>
          <w:sz w:val="24"/>
          <w:szCs w:val="24"/>
        </w:rPr>
        <w:t>Se poate accepta ca înscrierea dreptului de proprietate publică să fie provizorie, urmând ca</w:t>
      </w:r>
      <w:r w:rsidR="00C20208" w:rsidRPr="0009264E">
        <w:rPr>
          <w:rFonts w:cstheme="minorHAnsi"/>
          <w:iCs/>
          <w:color w:val="002060"/>
          <w:sz w:val="24"/>
          <w:szCs w:val="24"/>
        </w:rPr>
        <w:t>,</w:t>
      </w:r>
      <w:r w:rsidRPr="0009264E">
        <w:rPr>
          <w:rFonts w:cstheme="minorHAnsi"/>
          <w:iCs/>
          <w:color w:val="002060"/>
          <w:sz w:val="24"/>
          <w:szCs w:val="24"/>
        </w:rPr>
        <w:t xml:space="preserve"> în eventualitatea semnării contractului de </w:t>
      </w:r>
      <w:r w:rsidR="00EA6C74" w:rsidRPr="0009264E">
        <w:rPr>
          <w:rFonts w:cstheme="minorHAnsi"/>
          <w:iCs/>
          <w:color w:val="002060"/>
          <w:sz w:val="24"/>
          <w:szCs w:val="24"/>
        </w:rPr>
        <w:t>finanțare</w:t>
      </w:r>
      <w:r w:rsidRPr="0009264E">
        <w:rPr>
          <w:rFonts w:cstheme="minorHAnsi"/>
          <w:iCs/>
          <w:color w:val="002060"/>
          <w:sz w:val="24"/>
          <w:szCs w:val="24"/>
        </w:rPr>
        <w:t xml:space="preserve">, beneficiarul să finalizeze demersurile necesare înscrierii definitive în maxim 12 luni de la semnarea contractului de </w:t>
      </w:r>
      <w:r w:rsidR="00810C06" w:rsidRPr="0009264E">
        <w:rPr>
          <w:rFonts w:cstheme="minorHAnsi"/>
          <w:iCs/>
          <w:color w:val="002060"/>
          <w:sz w:val="24"/>
          <w:szCs w:val="24"/>
        </w:rPr>
        <w:t>finanțare</w:t>
      </w:r>
      <w:bookmarkEnd w:id="175"/>
      <w:r w:rsidRPr="0009264E">
        <w:rPr>
          <w:rFonts w:cstheme="minorHAnsi"/>
          <w:iCs/>
          <w:color w:val="002060"/>
          <w:sz w:val="24"/>
          <w:szCs w:val="24"/>
        </w:rPr>
        <w:t>.</w:t>
      </w:r>
      <w:r w:rsidR="00130DB8" w:rsidRPr="0009264E">
        <w:rPr>
          <w:rFonts w:cstheme="minorHAnsi"/>
          <w:iCs/>
          <w:color w:val="002060"/>
          <w:sz w:val="24"/>
          <w:szCs w:val="24"/>
        </w:rPr>
        <w:t xml:space="preserve"> Neîndeplinirea cerinței poate conduce la rezilierea contractului de finanțare. AM/OI va analiza prelungirea termenului în funcție de gradul de implementare al proiectului </w:t>
      </w:r>
      <w:r w:rsidR="006C4FA4" w:rsidRPr="0009264E">
        <w:rPr>
          <w:rFonts w:cstheme="minorHAnsi"/>
          <w:iCs/>
          <w:color w:val="002060"/>
          <w:sz w:val="24"/>
          <w:szCs w:val="24"/>
        </w:rPr>
        <w:t>ș</w:t>
      </w:r>
      <w:r w:rsidR="00130DB8" w:rsidRPr="0009264E">
        <w:rPr>
          <w:rFonts w:cstheme="minorHAnsi"/>
          <w:iCs/>
          <w:color w:val="002060"/>
          <w:sz w:val="24"/>
          <w:szCs w:val="24"/>
        </w:rPr>
        <w:t>i de gradul de îndeplinire al indicatorilor de etapă.</w:t>
      </w:r>
    </w:p>
    <w:p w14:paraId="7B1428FC" w14:textId="77777777" w:rsidR="00E80BE4" w:rsidRPr="0009264E" w:rsidRDefault="00E80BE4" w:rsidP="00293D77">
      <w:pPr>
        <w:spacing w:before="60" w:after="0" w:line="240" w:lineRule="auto"/>
        <w:jc w:val="both"/>
        <w:rPr>
          <w:rFonts w:cstheme="minorHAnsi"/>
          <w:iCs/>
          <w:color w:val="002060"/>
          <w:sz w:val="24"/>
          <w:szCs w:val="24"/>
        </w:rPr>
      </w:pPr>
    </w:p>
    <w:p w14:paraId="2329DAAB" w14:textId="77777777" w:rsidR="00E77B71" w:rsidRPr="0009264E" w:rsidRDefault="00E77B71" w:rsidP="00293D77">
      <w:pPr>
        <w:spacing w:before="60" w:after="0" w:line="240" w:lineRule="auto"/>
        <w:jc w:val="both"/>
        <w:rPr>
          <w:rFonts w:cstheme="minorHAnsi"/>
          <w:b/>
          <w:bCs/>
          <w:i/>
          <w:color w:val="002060"/>
          <w:sz w:val="24"/>
          <w:szCs w:val="24"/>
        </w:rPr>
      </w:pPr>
      <w:r w:rsidRPr="0009264E">
        <w:rPr>
          <w:rFonts w:cstheme="minorHAnsi"/>
          <w:b/>
          <w:bCs/>
          <w:i/>
          <w:color w:val="002060"/>
          <w:sz w:val="24"/>
          <w:szCs w:val="24"/>
        </w:rPr>
        <w:t>Pentru administrarea aferentă proprietății publice:</w:t>
      </w:r>
    </w:p>
    <w:p w14:paraId="17B6939C" w14:textId="08B3CFEB" w:rsidR="00E77B71" w:rsidRPr="0009264E" w:rsidRDefault="00E77B71">
      <w:pPr>
        <w:pStyle w:val="ListParagraph"/>
        <w:numPr>
          <w:ilvl w:val="0"/>
          <w:numId w:val="34"/>
        </w:numPr>
        <w:spacing w:before="60" w:after="0" w:line="240" w:lineRule="auto"/>
        <w:contextualSpacing w:val="0"/>
        <w:jc w:val="both"/>
        <w:rPr>
          <w:rFonts w:cstheme="minorHAnsi"/>
          <w:iCs/>
          <w:color w:val="002060"/>
          <w:sz w:val="24"/>
          <w:szCs w:val="24"/>
        </w:rPr>
      </w:pPr>
      <w:bookmarkStart w:id="176" w:name="_Toc134808511"/>
      <w:bookmarkStart w:id="177" w:name="_Hlk134880793"/>
      <w:bookmarkEnd w:id="176"/>
      <w:r w:rsidRPr="0009264E">
        <w:rPr>
          <w:rFonts w:cstheme="minorHAnsi"/>
          <w:b/>
          <w:bCs/>
          <w:iCs/>
          <w:color w:val="002060"/>
          <w:sz w:val="24"/>
          <w:szCs w:val="24"/>
        </w:rPr>
        <w:t>Extras de carte funciară</w:t>
      </w:r>
      <w:r w:rsidRPr="0009264E">
        <w:rPr>
          <w:rFonts w:cstheme="minorHAnsi"/>
          <w:iCs/>
          <w:color w:val="002060"/>
          <w:sz w:val="24"/>
          <w:szCs w:val="24"/>
        </w:rPr>
        <w:t xml:space="preserve"> din care să reiasă dreptul de administrare aferent proprietății publice, inclusiv încheierea.</w:t>
      </w:r>
    </w:p>
    <w:p w14:paraId="52499812" w14:textId="1DF8C384" w:rsidR="00E77B71" w:rsidRPr="0009264E" w:rsidRDefault="00E77B71">
      <w:pPr>
        <w:pStyle w:val="ListParagraph"/>
        <w:numPr>
          <w:ilvl w:val="0"/>
          <w:numId w:val="34"/>
        </w:numPr>
        <w:spacing w:before="60" w:after="0" w:line="240" w:lineRule="auto"/>
        <w:contextualSpacing w:val="0"/>
        <w:jc w:val="both"/>
        <w:rPr>
          <w:rFonts w:cstheme="minorHAnsi"/>
          <w:iCs/>
          <w:color w:val="002060"/>
          <w:sz w:val="24"/>
          <w:szCs w:val="24"/>
        </w:rPr>
      </w:pPr>
      <w:r w:rsidRPr="0009264E">
        <w:rPr>
          <w:rFonts w:cstheme="minorHAnsi"/>
          <w:b/>
          <w:bCs/>
          <w:iCs/>
          <w:color w:val="002060"/>
          <w:sz w:val="24"/>
          <w:szCs w:val="24"/>
        </w:rPr>
        <w:t>Actul juridic prin care se conferă dreptul de administrare</w:t>
      </w:r>
      <w:r w:rsidRPr="0009264E">
        <w:rPr>
          <w:rFonts w:cstheme="minorHAnsi"/>
          <w:iCs/>
          <w:color w:val="002060"/>
          <w:sz w:val="24"/>
          <w:szCs w:val="24"/>
        </w:rPr>
        <w:t xml:space="preserve"> pe o perioadă estimată acoperitoare până la împlinirea a cel puțin cinci ani de la efectuarea plății finale după finalizarea proiectului pentru care se solicită finanțare.</w:t>
      </w:r>
    </w:p>
    <w:p w14:paraId="27733D01" w14:textId="774B826C" w:rsidR="00E77B71" w:rsidRPr="0009264E" w:rsidRDefault="00E77B71">
      <w:pPr>
        <w:pStyle w:val="ListParagraph"/>
        <w:numPr>
          <w:ilvl w:val="0"/>
          <w:numId w:val="34"/>
        </w:numPr>
        <w:spacing w:before="60" w:after="0" w:line="240" w:lineRule="auto"/>
        <w:contextualSpacing w:val="0"/>
        <w:jc w:val="both"/>
        <w:rPr>
          <w:rFonts w:cstheme="minorHAnsi"/>
          <w:iCs/>
          <w:color w:val="002060"/>
          <w:sz w:val="24"/>
          <w:szCs w:val="24"/>
        </w:rPr>
      </w:pPr>
      <w:r w:rsidRPr="0009264E">
        <w:rPr>
          <w:rFonts w:cstheme="minorHAnsi"/>
          <w:b/>
          <w:bCs/>
          <w:iCs/>
          <w:color w:val="002060"/>
          <w:sz w:val="24"/>
          <w:szCs w:val="24"/>
        </w:rPr>
        <w:t>Plan de amplasament vizat de OCPI</w:t>
      </w:r>
      <w:r w:rsidRPr="0009264E">
        <w:rPr>
          <w:rFonts w:cstheme="minorHAnsi"/>
          <w:iCs/>
          <w:color w:val="002060"/>
          <w:sz w:val="24"/>
          <w:szCs w:val="24"/>
        </w:rPr>
        <w:t>, pentru imobilele pe care se propune a se realiza investiția în cadrul proiectului, plan în care să fie evidențiate numerele cadastrale</w:t>
      </w:r>
      <w:bookmarkEnd w:id="177"/>
      <w:r w:rsidRPr="0009264E">
        <w:rPr>
          <w:rFonts w:cstheme="minorHAnsi"/>
          <w:iCs/>
          <w:color w:val="002060"/>
          <w:sz w:val="24"/>
          <w:szCs w:val="24"/>
        </w:rPr>
        <w:t>.</w:t>
      </w:r>
    </w:p>
    <w:p w14:paraId="3C101367" w14:textId="61D706E0" w:rsidR="00E77B71" w:rsidRPr="0009264E" w:rsidRDefault="00E77B71" w:rsidP="00293D77">
      <w:pPr>
        <w:spacing w:before="60" w:after="0" w:line="240" w:lineRule="auto"/>
        <w:jc w:val="both"/>
        <w:rPr>
          <w:rFonts w:cstheme="minorHAnsi"/>
          <w:b/>
          <w:bCs/>
          <w:color w:val="002060"/>
          <w:sz w:val="24"/>
          <w:szCs w:val="24"/>
        </w:rPr>
      </w:pPr>
      <w:r w:rsidRPr="0009264E">
        <w:rPr>
          <w:rFonts w:cstheme="minorHAnsi"/>
          <w:color w:val="002060"/>
          <w:sz w:val="24"/>
          <w:szCs w:val="24"/>
        </w:rPr>
        <w:t xml:space="preserve">Dacă solicitantul va depune mai multe documente pentru dovedirea dreptului de proprietate va completa și </w:t>
      </w:r>
      <w:r w:rsidRPr="0009264E">
        <w:rPr>
          <w:rFonts w:cstheme="minorHAnsi"/>
          <w:b/>
          <w:bCs/>
          <w:color w:val="002060"/>
          <w:sz w:val="24"/>
          <w:szCs w:val="24"/>
        </w:rPr>
        <w:t>Anexa</w:t>
      </w:r>
      <w:r w:rsidR="00810C06" w:rsidRPr="0009264E">
        <w:rPr>
          <w:rFonts w:cstheme="minorHAnsi"/>
          <w:b/>
          <w:bCs/>
          <w:color w:val="002060"/>
          <w:sz w:val="24"/>
          <w:szCs w:val="24"/>
        </w:rPr>
        <w:t xml:space="preserve"> </w:t>
      </w:r>
      <w:r w:rsidR="0067114C" w:rsidRPr="0009264E">
        <w:rPr>
          <w:rFonts w:cstheme="minorHAnsi"/>
          <w:b/>
          <w:bCs/>
          <w:color w:val="002060"/>
          <w:sz w:val="24"/>
          <w:szCs w:val="24"/>
        </w:rPr>
        <w:t>6</w:t>
      </w:r>
      <w:r w:rsidR="0068527C" w:rsidRPr="0009264E">
        <w:rPr>
          <w:rFonts w:cstheme="minorHAnsi"/>
          <w:b/>
          <w:bCs/>
          <w:color w:val="002060"/>
          <w:sz w:val="24"/>
          <w:szCs w:val="24"/>
        </w:rPr>
        <w:t xml:space="preserve">: </w:t>
      </w:r>
      <w:r w:rsidRPr="0009264E">
        <w:rPr>
          <w:rFonts w:cstheme="minorHAnsi"/>
          <w:b/>
          <w:bCs/>
          <w:color w:val="002060"/>
          <w:sz w:val="24"/>
          <w:szCs w:val="24"/>
        </w:rPr>
        <w:t xml:space="preserve">Tabel centralizator pentru documente ce dovedesc dreptul de proprietate/administrare. </w:t>
      </w:r>
    </w:p>
    <w:p w14:paraId="7160C180" w14:textId="0641F513" w:rsidR="00E77B71" w:rsidRPr="0009264E" w:rsidRDefault="00E77B71" w:rsidP="00293D77">
      <w:pPr>
        <w:spacing w:before="60" w:after="0" w:line="240" w:lineRule="auto"/>
        <w:jc w:val="both"/>
        <w:rPr>
          <w:rFonts w:cstheme="minorHAnsi"/>
          <w:color w:val="002060"/>
          <w:sz w:val="24"/>
          <w:szCs w:val="24"/>
        </w:rPr>
      </w:pPr>
      <w:r w:rsidRPr="0009264E">
        <w:rPr>
          <w:rFonts w:cstheme="minorHAnsi"/>
          <w:color w:val="002060"/>
          <w:sz w:val="24"/>
          <w:szCs w:val="24"/>
        </w:rPr>
        <w:lastRenderedPageBreak/>
        <w:t>Titularul oricărui alt drept real/</w:t>
      </w:r>
      <w:r w:rsidR="002E3068" w:rsidRPr="0009264E">
        <w:rPr>
          <w:rFonts w:cstheme="minorHAnsi"/>
          <w:color w:val="002060"/>
          <w:sz w:val="24"/>
          <w:szCs w:val="24"/>
        </w:rPr>
        <w:t xml:space="preserve"> </w:t>
      </w:r>
      <w:r w:rsidRPr="0009264E">
        <w:rPr>
          <w:rFonts w:cstheme="minorHAnsi"/>
          <w:color w:val="002060"/>
          <w:sz w:val="24"/>
          <w:szCs w:val="24"/>
        </w:rPr>
        <w:t>creanță nu va fi admis la finanțare. Astfel, pentru aceste proiecte nu sunt acceptate alte drepturi asupra infrastructurii (teren și clădire) sau un contract de închiriere/</w:t>
      </w:r>
      <w:r w:rsidR="002E3068" w:rsidRPr="0009264E">
        <w:rPr>
          <w:rFonts w:cstheme="minorHAnsi"/>
          <w:color w:val="002060"/>
          <w:sz w:val="24"/>
          <w:szCs w:val="24"/>
        </w:rPr>
        <w:t xml:space="preserve"> </w:t>
      </w:r>
      <w:r w:rsidRPr="0009264E">
        <w:rPr>
          <w:rFonts w:cstheme="minorHAnsi"/>
          <w:color w:val="002060"/>
          <w:sz w:val="24"/>
          <w:szCs w:val="24"/>
        </w:rPr>
        <w:t>comodat/</w:t>
      </w:r>
      <w:r w:rsidR="00A87D8A" w:rsidRPr="0009264E">
        <w:rPr>
          <w:rFonts w:cstheme="minorHAnsi"/>
          <w:color w:val="002060"/>
          <w:sz w:val="24"/>
          <w:szCs w:val="24"/>
        </w:rPr>
        <w:t xml:space="preserve"> </w:t>
      </w:r>
      <w:r w:rsidRPr="0009264E">
        <w:rPr>
          <w:rFonts w:cstheme="minorHAnsi"/>
          <w:color w:val="002060"/>
          <w:sz w:val="24"/>
          <w:szCs w:val="24"/>
        </w:rPr>
        <w:t>cesiune care poate cuprinde elemente specifice contractului de concesiune, etc.</w:t>
      </w:r>
    </w:p>
    <w:p w14:paraId="4FE69B65" w14:textId="250EDCC1" w:rsidR="00E22242" w:rsidRPr="0009264E" w:rsidRDefault="00E22242" w:rsidP="00293D77">
      <w:pPr>
        <w:spacing w:before="60" w:after="0" w:line="240" w:lineRule="auto"/>
        <w:jc w:val="both"/>
        <w:rPr>
          <w:rFonts w:cstheme="minorHAnsi"/>
          <w:b/>
          <w:bCs/>
          <w:color w:val="002060"/>
          <w:sz w:val="24"/>
          <w:szCs w:val="24"/>
        </w:rPr>
      </w:pPr>
      <w:r w:rsidRPr="0009264E">
        <w:rPr>
          <w:rFonts w:cstheme="minorHAnsi"/>
          <w:b/>
          <w:bCs/>
          <w:color w:val="002060"/>
          <w:sz w:val="24"/>
          <w:szCs w:val="24"/>
        </w:rPr>
        <w:t>ATENȚIE!</w:t>
      </w:r>
    </w:p>
    <w:p w14:paraId="06BD9779" w14:textId="526D41B7" w:rsidR="00E22242" w:rsidRPr="0009264E" w:rsidRDefault="00E22242" w:rsidP="00293D77">
      <w:pPr>
        <w:spacing w:before="60" w:after="0" w:line="240" w:lineRule="auto"/>
        <w:jc w:val="both"/>
        <w:rPr>
          <w:rFonts w:cstheme="minorHAnsi"/>
          <w:b/>
          <w:bCs/>
          <w:color w:val="002060"/>
          <w:sz w:val="24"/>
          <w:szCs w:val="24"/>
        </w:rPr>
      </w:pPr>
      <w:r w:rsidRPr="0009264E">
        <w:rPr>
          <w:rFonts w:cstheme="minorHAnsi"/>
          <w:b/>
          <w:bCs/>
          <w:color w:val="002060"/>
          <w:sz w:val="24"/>
          <w:szCs w:val="24"/>
        </w:rPr>
        <w:t>Dacă pe parcursul perioadei de implementare a contractului de finanțare sau în perioada de valabilitate a acestuia sunt afectate condițiile de construire/</w:t>
      </w:r>
      <w:r w:rsidR="00A87D8A" w:rsidRPr="0009264E">
        <w:rPr>
          <w:rFonts w:cstheme="minorHAnsi"/>
          <w:b/>
          <w:bCs/>
          <w:color w:val="002060"/>
          <w:sz w:val="24"/>
          <w:szCs w:val="24"/>
        </w:rPr>
        <w:t xml:space="preserve"> </w:t>
      </w:r>
      <w:r w:rsidRPr="0009264E">
        <w:rPr>
          <w:rFonts w:cstheme="minorHAnsi"/>
          <w:b/>
          <w:bCs/>
          <w:color w:val="002060"/>
          <w:sz w:val="24"/>
          <w:szCs w:val="24"/>
        </w:rPr>
        <w:t>exploatare asupra infrastructurii (teren și clădire) aferente proiectului, beneficiarul are obligația contractuală de a returna finanțarea nerambursabilă acordată, precum și alte penalități, dacă este cazul, în conformitate cu prevederile contractuale.</w:t>
      </w:r>
    </w:p>
    <w:p w14:paraId="51CF9EE0" w14:textId="77777777" w:rsidR="00E80BE4" w:rsidRPr="0009264E" w:rsidRDefault="00E80BE4" w:rsidP="00293D77">
      <w:pPr>
        <w:spacing w:before="60" w:after="0" w:line="240" w:lineRule="auto"/>
        <w:jc w:val="both"/>
        <w:rPr>
          <w:rFonts w:cstheme="minorHAnsi"/>
          <w:b/>
          <w:bCs/>
          <w:color w:val="002060"/>
          <w:sz w:val="24"/>
          <w:szCs w:val="24"/>
        </w:rPr>
      </w:pPr>
    </w:p>
    <w:p w14:paraId="5CE45AD0" w14:textId="21926007" w:rsidR="00E22242" w:rsidRPr="0009264E" w:rsidRDefault="00E22242" w:rsidP="00293D77">
      <w:pPr>
        <w:spacing w:before="60" w:after="0" w:line="240" w:lineRule="auto"/>
        <w:jc w:val="both"/>
        <w:rPr>
          <w:rFonts w:cstheme="minorHAnsi"/>
          <w:color w:val="002060"/>
          <w:sz w:val="24"/>
          <w:szCs w:val="24"/>
        </w:rPr>
      </w:pPr>
      <w:r w:rsidRPr="0009264E">
        <w:rPr>
          <w:rFonts w:cstheme="minorHAnsi"/>
          <w:color w:val="002060"/>
          <w:sz w:val="24"/>
          <w:szCs w:val="24"/>
        </w:rPr>
        <w:t xml:space="preserve">Infrastructura (teren și/sau clădire, după caz, în conformitate cu prezentul criteriu de eligibilitate) ce face obiectul proiectului care implică execuția de </w:t>
      </w:r>
      <w:r w:rsidR="003F1D21" w:rsidRPr="0009264E">
        <w:rPr>
          <w:rFonts w:cstheme="minorHAnsi"/>
          <w:b/>
          <w:bCs/>
          <w:iCs/>
          <w:color w:val="002060"/>
          <w:sz w:val="24"/>
          <w:szCs w:val="24"/>
        </w:rPr>
        <w:t>lucrări de construcții noi</w:t>
      </w:r>
      <w:r w:rsidR="003F1D21" w:rsidRPr="0009264E" w:rsidDel="003F1D21">
        <w:rPr>
          <w:rFonts w:cstheme="minorHAnsi"/>
          <w:iCs/>
          <w:color w:val="002060"/>
          <w:sz w:val="24"/>
          <w:szCs w:val="24"/>
        </w:rPr>
        <w:t xml:space="preserve"> </w:t>
      </w:r>
      <w:r w:rsidRPr="0009264E">
        <w:rPr>
          <w:rFonts w:cstheme="minorHAnsi"/>
          <w:iCs/>
          <w:color w:val="002060"/>
          <w:sz w:val="24"/>
          <w:szCs w:val="24"/>
        </w:rPr>
        <w:t xml:space="preserve"> </w:t>
      </w:r>
      <w:r w:rsidR="00B278B1" w:rsidRPr="0009264E">
        <w:rPr>
          <w:rFonts w:cstheme="minorHAnsi"/>
          <w:b/>
          <w:bCs/>
          <w:iCs/>
          <w:color w:val="002060"/>
          <w:sz w:val="24"/>
          <w:szCs w:val="24"/>
        </w:rPr>
        <w:t xml:space="preserve">și </w:t>
      </w:r>
      <w:r w:rsidRPr="0009264E">
        <w:rPr>
          <w:rFonts w:cstheme="minorHAnsi"/>
          <w:b/>
          <w:bCs/>
          <w:iCs/>
          <w:color w:val="002060"/>
          <w:sz w:val="24"/>
          <w:szCs w:val="24"/>
        </w:rPr>
        <w:t xml:space="preserve">dotare, </w:t>
      </w:r>
      <w:r w:rsidRPr="0009264E">
        <w:rPr>
          <w:rFonts w:cstheme="minorHAnsi"/>
          <w:color w:val="002060"/>
          <w:sz w:val="24"/>
          <w:szCs w:val="24"/>
        </w:rPr>
        <w:t>trebuie să îndeplinească cumulativ următoarele condiții:</w:t>
      </w:r>
    </w:p>
    <w:p w14:paraId="3F7CD7B2" w14:textId="151FE5C7" w:rsidR="00E22242" w:rsidRPr="0009264E" w:rsidRDefault="00E22242">
      <w:pPr>
        <w:pStyle w:val="ListParagraph"/>
        <w:numPr>
          <w:ilvl w:val="0"/>
          <w:numId w:val="34"/>
        </w:numPr>
        <w:spacing w:before="60" w:after="0" w:line="240" w:lineRule="auto"/>
        <w:contextualSpacing w:val="0"/>
        <w:jc w:val="both"/>
        <w:rPr>
          <w:rFonts w:cstheme="minorHAnsi"/>
          <w:color w:val="002060"/>
          <w:sz w:val="24"/>
          <w:szCs w:val="24"/>
        </w:rPr>
      </w:pPr>
      <w:r w:rsidRPr="0009264E">
        <w:rPr>
          <w:rFonts w:cstheme="minorHAnsi"/>
          <w:color w:val="002060"/>
          <w:sz w:val="24"/>
          <w:szCs w:val="24"/>
        </w:rPr>
        <w:t xml:space="preserve">Este </w:t>
      </w:r>
      <w:r w:rsidRPr="0009264E">
        <w:rPr>
          <w:rFonts w:cstheme="minorHAnsi"/>
          <w:iCs/>
          <w:color w:val="002060"/>
          <w:sz w:val="24"/>
          <w:szCs w:val="24"/>
        </w:rPr>
        <w:t>liberă</w:t>
      </w:r>
      <w:r w:rsidRPr="0009264E">
        <w:rPr>
          <w:rFonts w:cstheme="minorHAnsi"/>
          <w:color w:val="002060"/>
          <w:sz w:val="24"/>
          <w:szCs w:val="24"/>
        </w:rPr>
        <w:t xml:space="preserve"> de orice sarcini sau interdicții ce afectează implementarea proiectului</w:t>
      </w:r>
      <w:r w:rsidR="009157BA" w:rsidRPr="0009264E">
        <w:rPr>
          <w:rFonts w:cstheme="minorHAnsi"/>
          <w:color w:val="002060"/>
          <w:sz w:val="24"/>
          <w:szCs w:val="24"/>
        </w:rPr>
        <w:t>;</w:t>
      </w:r>
    </w:p>
    <w:p w14:paraId="438CDE9F" w14:textId="45A1BECF" w:rsidR="00E22242" w:rsidRPr="0009264E" w:rsidRDefault="00E22242">
      <w:pPr>
        <w:pStyle w:val="ListParagraph"/>
        <w:numPr>
          <w:ilvl w:val="0"/>
          <w:numId w:val="34"/>
        </w:numPr>
        <w:spacing w:before="60" w:after="0" w:line="240" w:lineRule="auto"/>
        <w:contextualSpacing w:val="0"/>
        <w:jc w:val="both"/>
        <w:rPr>
          <w:rFonts w:cstheme="minorHAnsi"/>
          <w:color w:val="002060"/>
          <w:sz w:val="24"/>
          <w:szCs w:val="24"/>
        </w:rPr>
      </w:pPr>
      <w:r w:rsidRPr="0009264E">
        <w:rPr>
          <w:rFonts w:cstheme="minorHAnsi"/>
          <w:color w:val="002060"/>
          <w:sz w:val="24"/>
          <w:szCs w:val="24"/>
        </w:rPr>
        <w:t>Nu este afectată de dezmembrăminte ale dreptului de proprietate</w:t>
      </w:r>
      <w:r w:rsidR="009157BA" w:rsidRPr="0009264E">
        <w:rPr>
          <w:rFonts w:cstheme="minorHAnsi"/>
          <w:color w:val="002060"/>
          <w:sz w:val="24"/>
          <w:szCs w:val="24"/>
        </w:rPr>
        <w:t>;</w:t>
      </w:r>
    </w:p>
    <w:p w14:paraId="141B12D4" w14:textId="3332873A" w:rsidR="00E22242" w:rsidRPr="0009264E" w:rsidRDefault="00E22242">
      <w:pPr>
        <w:pStyle w:val="ListParagraph"/>
        <w:numPr>
          <w:ilvl w:val="0"/>
          <w:numId w:val="34"/>
        </w:numPr>
        <w:spacing w:before="60" w:after="0" w:line="240" w:lineRule="auto"/>
        <w:contextualSpacing w:val="0"/>
        <w:jc w:val="both"/>
        <w:rPr>
          <w:rFonts w:cstheme="minorHAnsi"/>
          <w:color w:val="002060"/>
          <w:sz w:val="24"/>
          <w:szCs w:val="24"/>
        </w:rPr>
      </w:pPr>
      <w:r w:rsidRPr="0009264E">
        <w:rPr>
          <w:rFonts w:cstheme="minorHAnsi"/>
          <w:color w:val="002060"/>
          <w:sz w:val="24"/>
          <w:szCs w:val="24"/>
        </w:rPr>
        <w:t>Nu face obiectul unor litigii în curs de soluționare la instanțele judecătorești cu privire la situația juridică a imobilului, având ca obiect contestarea dreptului invocat de solicitant pentru realizarea proiectului în conformitate cu criteriul de eligibilitate aferent</w:t>
      </w:r>
      <w:r w:rsidR="009325C3" w:rsidRPr="0009264E">
        <w:rPr>
          <w:rFonts w:cstheme="minorHAnsi"/>
          <w:color w:val="002060"/>
          <w:sz w:val="24"/>
          <w:szCs w:val="24"/>
        </w:rPr>
        <w:t>;</w:t>
      </w:r>
    </w:p>
    <w:p w14:paraId="31FC49A5" w14:textId="5A4C660E" w:rsidR="00E22242" w:rsidRPr="0009264E" w:rsidRDefault="00E22242">
      <w:pPr>
        <w:pStyle w:val="ListParagraph"/>
        <w:numPr>
          <w:ilvl w:val="0"/>
          <w:numId w:val="34"/>
        </w:numPr>
        <w:spacing w:before="60" w:after="0" w:line="240" w:lineRule="auto"/>
        <w:contextualSpacing w:val="0"/>
        <w:jc w:val="both"/>
        <w:rPr>
          <w:rFonts w:cstheme="minorHAnsi"/>
          <w:color w:val="002060"/>
          <w:sz w:val="24"/>
          <w:szCs w:val="24"/>
        </w:rPr>
      </w:pPr>
      <w:r w:rsidRPr="0009264E">
        <w:rPr>
          <w:rFonts w:cstheme="minorHAnsi"/>
          <w:color w:val="002060"/>
          <w:sz w:val="24"/>
          <w:szCs w:val="24"/>
        </w:rPr>
        <w:t>Nu face obiectul revendicărilor potrivit unor legi speciale în materie sau dreptului comun</w:t>
      </w:r>
      <w:r w:rsidR="009325C3" w:rsidRPr="0009264E">
        <w:rPr>
          <w:rFonts w:cstheme="minorHAnsi"/>
          <w:color w:val="002060"/>
          <w:sz w:val="24"/>
          <w:szCs w:val="24"/>
        </w:rPr>
        <w:t>.</w:t>
      </w:r>
    </w:p>
    <w:p w14:paraId="03E241E3" w14:textId="2C0E3567" w:rsidR="00301060" w:rsidRPr="0009264E" w:rsidRDefault="00301060" w:rsidP="00293D77">
      <w:pPr>
        <w:spacing w:before="60" w:after="0" w:line="240" w:lineRule="auto"/>
        <w:jc w:val="both"/>
        <w:rPr>
          <w:rFonts w:cstheme="minorHAnsi"/>
          <w:color w:val="002060"/>
          <w:sz w:val="24"/>
          <w:szCs w:val="24"/>
        </w:rPr>
      </w:pPr>
      <w:r w:rsidRPr="0009264E">
        <w:rPr>
          <w:rFonts w:cstheme="minorHAnsi"/>
          <w:color w:val="002060"/>
          <w:sz w:val="24"/>
          <w:szCs w:val="24"/>
        </w:rPr>
        <w:t>Nu vor conduce la respingerea cererii de finanțare din procesul de evaluare, selecție și contractare, acele limite ale dreptului de proprietate care nu sunt incompatibile cu realizarea activităților proiectului (de ex. servituți legale, servitutea de trecere cu piciorul, etc). Fiecare caz în parte va fi analizat la nivelul AM POS.</w:t>
      </w:r>
    </w:p>
    <w:p w14:paraId="0F7D3BF8" w14:textId="3FF3FA42" w:rsidR="00301060" w:rsidRPr="0009264E" w:rsidRDefault="00301060" w:rsidP="00293D77">
      <w:pPr>
        <w:spacing w:before="60" w:after="0" w:line="240" w:lineRule="auto"/>
        <w:jc w:val="both"/>
        <w:rPr>
          <w:rFonts w:cstheme="minorHAnsi"/>
          <w:color w:val="002060"/>
          <w:sz w:val="24"/>
          <w:szCs w:val="24"/>
        </w:rPr>
      </w:pPr>
      <w:r w:rsidRPr="0009264E">
        <w:rPr>
          <w:rFonts w:cstheme="minorHAnsi"/>
          <w:color w:val="002060"/>
          <w:sz w:val="24"/>
          <w:szCs w:val="24"/>
        </w:rPr>
        <w:t>În accepțiunea AMPOS, servituțile care nu afectează posibilitatea realizării activităților proiectului nu vor conduce la respingerea cererii de finanțare din procesul de evaluare, selecție și contractare</w:t>
      </w:r>
      <w:r w:rsidR="009325C3" w:rsidRPr="0009264E">
        <w:rPr>
          <w:rFonts w:cstheme="minorHAnsi"/>
          <w:color w:val="002060"/>
          <w:sz w:val="24"/>
          <w:szCs w:val="24"/>
        </w:rPr>
        <w:t xml:space="preserve"> </w:t>
      </w:r>
      <w:r w:rsidRPr="0009264E">
        <w:rPr>
          <w:rFonts w:cstheme="minorHAnsi"/>
          <w:color w:val="002060"/>
          <w:sz w:val="24"/>
          <w:szCs w:val="24"/>
        </w:rPr>
        <w:t>(de ex. servitutea de trecere).</w:t>
      </w:r>
    </w:p>
    <w:p w14:paraId="076E09C7" w14:textId="112FAE32" w:rsidR="00507468" w:rsidRPr="0009264E" w:rsidRDefault="00507468" w:rsidP="00293D77">
      <w:pPr>
        <w:spacing w:before="60" w:after="0" w:line="240" w:lineRule="auto"/>
        <w:jc w:val="both"/>
        <w:rPr>
          <w:rFonts w:cstheme="minorHAnsi"/>
          <w:color w:val="002060"/>
          <w:sz w:val="24"/>
          <w:szCs w:val="24"/>
        </w:rPr>
      </w:pPr>
      <w:r w:rsidRPr="0009264E">
        <w:rPr>
          <w:rFonts w:cstheme="minorHAnsi"/>
          <w:color w:val="002060"/>
          <w:sz w:val="24"/>
          <w:szCs w:val="24"/>
        </w:rPr>
        <w:t xml:space="preserve">În situația în care, pe parcursul procesului de evaluare, selecție </w:t>
      </w:r>
      <w:r w:rsidR="007A6E06" w:rsidRPr="0009264E">
        <w:rPr>
          <w:rFonts w:cstheme="minorHAnsi"/>
          <w:color w:val="002060"/>
          <w:sz w:val="24"/>
          <w:szCs w:val="24"/>
        </w:rPr>
        <w:t>și</w:t>
      </w:r>
      <w:r w:rsidRPr="0009264E">
        <w:rPr>
          <w:rFonts w:cstheme="minorHAnsi"/>
          <w:color w:val="002060"/>
          <w:sz w:val="24"/>
          <w:szCs w:val="24"/>
        </w:rPr>
        <w:t xml:space="preserve"> contractare, dar </w:t>
      </w:r>
      <w:r w:rsidR="007A6E06" w:rsidRPr="0009264E">
        <w:rPr>
          <w:rFonts w:cstheme="minorHAnsi"/>
          <w:color w:val="002060"/>
          <w:sz w:val="24"/>
          <w:szCs w:val="24"/>
        </w:rPr>
        <w:t>și</w:t>
      </w:r>
      <w:r w:rsidRPr="0009264E">
        <w:rPr>
          <w:rFonts w:cstheme="minorHAnsi"/>
          <w:color w:val="002060"/>
          <w:sz w:val="24"/>
          <w:szCs w:val="24"/>
        </w:rPr>
        <w:t xml:space="preserve"> în perioada de implementare, sunt sesizate anumite probleme marginale privind dovedirea drepturilor reale asupra imobilelor sau privind condițiile de realizare a investițiilor proiectului, conform ghidului specific pentru proiectele prin care se realizează lucrări de construire, se va solicita un Memoriu tehnic din partea proiectantului care să stabilească dacă proiectul poate fi considerat funcțional fără acele investiții/ obiecte asupra cărora s-au constatat unele probleme marginale. În situația în care proiectantul argumentează în Memoriul tehnic că proiectul nu este funcțional fără acele lucrări, </w:t>
      </w:r>
      <w:r w:rsidR="00636435" w:rsidRPr="0009264E">
        <w:rPr>
          <w:rFonts w:cstheme="minorHAnsi"/>
          <w:color w:val="002060"/>
          <w:sz w:val="24"/>
          <w:szCs w:val="24"/>
        </w:rPr>
        <w:t>respectiv dac</w:t>
      </w:r>
      <w:r w:rsidR="00126D34" w:rsidRPr="0009264E">
        <w:rPr>
          <w:rFonts w:cstheme="minorHAnsi"/>
          <w:color w:val="002060"/>
          <w:sz w:val="24"/>
          <w:szCs w:val="24"/>
        </w:rPr>
        <w:t>ă</w:t>
      </w:r>
      <w:r w:rsidR="00636435" w:rsidRPr="0009264E">
        <w:rPr>
          <w:rFonts w:cstheme="minorHAnsi"/>
          <w:color w:val="002060"/>
          <w:sz w:val="24"/>
          <w:szCs w:val="24"/>
        </w:rPr>
        <w:t xml:space="preserve"> memoriul nu este depus </w:t>
      </w:r>
      <w:r w:rsidR="00901761" w:rsidRPr="0009264E">
        <w:rPr>
          <w:rFonts w:cstheme="minorHAnsi"/>
          <w:color w:val="002060"/>
          <w:sz w:val="24"/>
          <w:szCs w:val="24"/>
        </w:rPr>
        <w:t>î</w:t>
      </w:r>
      <w:r w:rsidR="00636435" w:rsidRPr="0009264E">
        <w:rPr>
          <w:rFonts w:cstheme="minorHAnsi"/>
          <w:color w:val="002060"/>
          <w:sz w:val="24"/>
          <w:szCs w:val="24"/>
        </w:rPr>
        <w:t>n termenele si condițiile pretinse de AM</w:t>
      </w:r>
      <w:r w:rsidR="0067114C" w:rsidRPr="0009264E">
        <w:rPr>
          <w:rFonts w:cstheme="minorHAnsi"/>
          <w:color w:val="002060"/>
          <w:sz w:val="24"/>
          <w:szCs w:val="24"/>
        </w:rPr>
        <w:t>,</w:t>
      </w:r>
      <w:r w:rsidR="00636435" w:rsidRPr="0009264E">
        <w:rPr>
          <w:rFonts w:cstheme="minorHAnsi"/>
          <w:color w:val="002060"/>
          <w:sz w:val="24"/>
          <w:szCs w:val="24"/>
        </w:rPr>
        <w:t xml:space="preserve"> </w:t>
      </w:r>
      <w:r w:rsidRPr="0009264E">
        <w:rPr>
          <w:rFonts w:cstheme="minorHAnsi"/>
          <w:color w:val="002060"/>
          <w:sz w:val="24"/>
          <w:szCs w:val="24"/>
        </w:rPr>
        <w:t>proiectul va fi respins sau contractul va fi reziliat.</w:t>
      </w:r>
    </w:p>
    <w:p w14:paraId="78A921B4" w14:textId="692C422A" w:rsidR="007D088D" w:rsidRPr="0009264E" w:rsidRDefault="007D088D" w:rsidP="00293D77">
      <w:pPr>
        <w:spacing w:before="60" w:after="0" w:line="240" w:lineRule="auto"/>
        <w:jc w:val="both"/>
        <w:rPr>
          <w:rFonts w:cstheme="minorHAnsi"/>
          <w:color w:val="002060"/>
          <w:sz w:val="24"/>
          <w:szCs w:val="24"/>
        </w:rPr>
      </w:pPr>
      <w:r w:rsidRPr="0009264E">
        <w:rPr>
          <w:rFonts w:cstheme="minorHAnsi"/>
          <w:color w:val="002060"/>
          <w:sz w:val="24"/>
          <w:szCs w:val="24"/>
        </w:rPr>
        <w:t>În situația în care proiectantul argumentează în Memoriul tehnic că proiectul este funcțional fără acele lucrări, solicitantul</w:t>
      </w:r>
      <w:r w:rsidR="00636435" w:rsidRPr="0009264E">
        <w:rPr>
          <w:rFonts w:cstheme="minorHAnsi"/>
          <w:color w:val="002060"/>
          <w:sz w:val="24"/>
          <w:szCs w:val="24"/>
        </w:rPr>
        <w:t>/beneficiarul</w:t>
      </w:r>
      <w:r w:rsidRPr="0009264E">
        <w:rPr>
          <w:rFonts w:cstheme="minorHAnsi"/>
          <w:color w:val="002060"/>
          <w:sz w:val="24"/>
          <w:szCs w:val="24"/>
        </w:rPr>
        <w:t xml:space="preserve"> se angajează să scoată acele lucrări în afara proiectului, prin reproiectare, dacă este cazul, </w:t>
      </w:r>
      <w:r w:rsidR="007A6E06" w:rsidRPr="0009264E">
        <w:rPr>
          <w:rFonts w:cstheme="minorHAnsi"/>
          <w:color w:val="002060"/>
          <w:sz w:val="24"/>
          <w:szCs w:val="24"/>
        </w:rPr>
        <w:t>și</w:t>
      </w:r>
      <w:r w:rsidRPr="0009264E">
        <w:rPr>
          <w:rFonts w:cstheme="minorHAnsi"/>
          <w:color w:val="002060"/>
          <w:sz w:val="24"/>
          <w:szCs w:val="24"/>
        </w:rPr>
        <w:t xml:space="preserve"> să elimine cheltuielile corespunzătoare din bugetul proiectului sau să le considere neeligibile, după caz.</w:t>
      </w:r>
    </w:p>
    <w:p w14:paraId="0B7EEF54" w14:textId="43A1B87F" w:rsidR="007D088D" w:rsidRPr="0009264E" w:rsidRDefault="00956A09" w:rsidP="00293D77">
      <w:pPr>
        <w:spacing w:before="60" w:after="0" w:line="240" w:lineRule="auto"/>
        <w:jc w:val="both"/>
        <w:rPr>
          <w:rFonts w:cstheme="minorHAnsi"/>
          <w:color w:val="002060"/>
          <w:sz w:val="24"/>
          <w:szCs w:val="24"/>
        </w:rPr>
      </w:pPr>
      <w:bookmarkStart w:id="178" w:name="_Hlk141377311"/>
      <w:r w:rsidRPr="0009264E">
        <w:rPr>
          <w:rFonts w:cstheme="minorHAnsi"/>
          <w:color w:val="002060"/>
          <w:sz w:val="24"/>
          <w:szCs w:val="24"/>
        </w:rPr>
        <w:lastRenderedPageBreak/>
        <w:t xml:space="preserve">Solicitantul </w:t>
      </w:r>
      <w:bookmarkEnd w:id="178"/>
      <w:r w:rsidR="00901761" w:rsidRPr="0009264E">
        <w:rPr>
          <w:rFonts w:cstheme="minorHAnsi"/>
          <w:color w:val="002060"/>
          <w:sz w:val="24"/>
          <w:szCs w:val="24"/>
        </w:rPr>
        <w:t>d</w:t>
      </w:r>
      <w:r w:rsidR="007D088D" w:rsidRPr="0009264E">
        <w:rPr>
          <w:rFonts w:cstheme="minorHAnsi"/>
          <w:color w:val="002060"/>
          <w:sz w:val="24"/>
          <w:szCs w:val="24"/>
        </w:rPr>
        <w:t>eține dreptul de execuție a lucrărilor de construcții asupra imobilului c</w:t>
      </w:r>
      <w:r w:rsidR="00301060" w:rsidRPr="0009264E">
        <w:rPr>
          <w:rFonts w:cstheme="minorHAnsi"/>
          <w:color w:val="002060"/>
          <w:sz w:val="24"/>
          <w:szCs w:val="24"/>
        </w:rPr>
        <w:t>are</w:t>
      </w:r>
      <w:r w:rsidR="007D088D" w:rsidRPr="0009264E">
        <w:rPr>
          <w:rFonts w:cstheme="minorHAnsi"/>
          <w:color w:val="002060"/>
          <w:sz w:val="24"/>
          <w:szCs w:val="24"/>
        </w:rPr>
        <w:t xml:space="preserve"> face obiectul proiectului, conform legislației în vigoare.</w:t>
      </w:r>
    </w:p>
    <w:p w14:paraId="1FB02396" w14:textId="77777777" w:rsidR="007D088D" w:rsidRPr="0009264E" w:rsidRDefault="007D088D" w:rsidP="00293D77">
      <w:pPr>
        <w:spacing w:before="60" w:after="0" w:line="240" w:lineRule="auto"/>
        <w:jc w:val="both"/>
        <w:rPr>
          <w:rFonts w:cstheme="minorHAnsi"/>
          <w:b/>
          <w:bCs/>
          <w:color w:val="002060"/>
          <w:sz w:val="24"/>
          <w:szCs w:val="24"/>
        </w:rPr>
      </w:pPr>
      <w:r w:rsidRPr="0009264E">
        <w:rPr>
          <w:rFonts w:cstheme="minorHAnsi"/>
          <w:b/>
          <w:bCs/>
          <w:color w:val="002060"/>
          <w:sz w:val="24"/>
          <w:szCs w:val="24"/>
        </w:rPr>
        <w:t>EXCEPȚIE</w:t>
      </w:r>
    </w:p>
    <w:p w14:paraId="5CB32E04" w14:textId="223FC75A" w:rsidR="00130DB8" w:rsidRPr="0009264E" w:rsidRDefault="00130DB8" w:rsidP="00293D77">
      <w:pPr>
        <w:spacing w:before="60" w:after="0" w:line="240" w:lineRule="auto"/>
        <w:jc w:val="both"/>
        <w:rPr>
          <w:rFonts w:cstheme="minorHAnsi"/>
          <w:b/>
          <w:bCs/>
          <w:color w:val="002060"/>
          <w:sz w:val="24"/>
          <w:szCs w:val="24"/>
        </w:rPr>
      </w:pPr>
      <w:r w:rsidRPr="0009264E">
        <w:rPr>
          <w:rFonts w:cstheme="minorHAnsi"/>
          <w:color w:val="002060"/>
          <w:sz w:val="24"/>
          <w:szCs w:val="24"/>
        </w:rPr>
        <w:t xml:space="preserve">Dacă împreună cu cererea de finanțare se depune autorizația de construire valabilă la data depunerii cererii de finanțare, emisă pentru solicitant, după caz, pentru obiectivul de investiții vizat de cererea de finanțare, </w:t>
      </w:r>
      <w:r w:rsidRPr="0009264E">
        <w:rPr>
          <w:rFonts w:cstheme="minorHAnsi"/>
          <w:color w:val="002060"/>
          <w:sz w:val="24"/>
          <w:szCs w:val="24"/>
          <w:u w:val="single"/>
        </w:rPr>
        <w:t>nu este necesară și nu se solicită depunerea avizelor, acordurilor, certificatelor, autorizațiilor sau a altor documente, inclusiv cele privind regimul de proprietate/ dreptul real principal asupra imobilelor, infrastructurilor sau obiectivelor, care au stat la baza emiterii acesteia</w:t>
      </w:r>
      <w:r w:rsidRPr="0009264E">
        <w:rPr>
          <w:rFonts w:cstheme="minorHAnsi"/>
          <w:color w:val="002060"/>
          <w:sz w:val="24"/>
          <w:szCs w:val="24"/>
        </w:rPr>
        <w:t xml:space="preserve">. În situația în care cererea de finanțare este selectată pentru contractare, </w:t>
      </w:r>
      <w:bookmarkStart w:id="179" w:name="_Hlk141377322"/>
      <w:r w:rsidR="00956A09" w:rsidRPr="0009264E">
        <w:rPr>
          <w:rFonts w:cstheme="minorHAnsi"/>
          <w:color w:val="002060"/>
          <w:sz w:val="24"/>
          <w:szCs w:val="24"/>
        </w:rPr>
        <w:t xml:space="preserve">solicitantul </w:t>
      </w:r>
      <w:bookmarkEnd w:id="179"/>
      <w:r w:rsidRPr="0009264E">
        <w:rPr>
          <w:rFonts w:cstheme="minorHAnsi"/>
          <w:color w:val="002060"/>
          <w:sz w:val="24"/>
          <w:szCs w:val="24"/>
        </w:rPr>
        <w:t>are obligația să asigure valabilitatea autorizației de construire și corespondența cu obiectivul finanțat și la semnarea contractului de finanțare/emiterea deciziei de finanțare, după caz.</w:t>
      </w:r>
    </w:p>
    <w:p w14:paraId="3D1C2AFF" w14:textId="02B96630" w:rsidR="00507468" w:rsidRPr="0009264E" w:rsidRDefault="00507468" w:rsidP="00293D77">
      <w:pPr>
        <w:spacing w:before="60" w:after="0" w:line="240" w:lineRule="auto"/>
        <w:jc w:val="both"/>
        <w:rPr>
          <w:rFonts w:cstheme="minorHAnsi"/>
          <w:color w:val="002060"/>
          <w:sz w:val="24"/>
          <w:szCs w:val="24"/>
        </w:rPr>
      </w:pPr>
      <w:r w:rsidRPr="0009264E">
        <w:rPr>
          <w:rFonts w:cstheme="minorHAnsi"/>
          <w:color w:val="002060"/>
          <w:sz w:val="24"/>
          <w:szCs w:val="24"/>
        </w:rPr>
        <w:t xml:space="preserve">Fiecare caz în parte va fi analizat la nivelul AM POS, în cadrul etapei de </w:t>
      </w:r>
      <w:r w:rsidR="00D93D48" w:rsidRPr="0009264E">
        <w:rPr>
          <w:rFonts w:cstheme="minorHAnsi"/>
          <w:color w:val="002060"/>
          <w:sz w:val="24"/>
          <w:szCs w:val="24"/>
        </w:rPr>
        <w:t xml:space="preserve"> contractare</w:t>
      </w:r>
      <w:r w:rsidRPr="0009264E">
        <w:rPr>
          <w:rFonts w:cstheme="minorHAnsi"/>
          <w:color w:val="002060"/>
          <w:sz w:val="24"/>
          <w:szCs w:val="24"/>
        </w:rPr>
        <w:t xml:space="preserve">. Garanțiile reale asupra imobilelor (de ex. </w:t>
      </w:r>
      <w:r w:rsidRPr="0009264E">
        <w:rPr>
          <w:rFonts w:cstheme="minorHAnsi"/>
          <w:i/>
          <w:iCs/>
          <w:color w:val="002060"/>
          <w:sz w:val="24"/>
          <w:szCs w:val="24"/>
        </w:rPr>
        <w:t>ipoteca</w:t>
      </w:r>
      <w:r w:rsidRPr="0009264E">
        <w:rPr>
          <w:rFonts w:cstheme="minorHAnsi"/>
          <w:color w:val="002060"/>
          <w:sz w:val="24"/>
          <w:szCs w:val="24"/>
        </w:rPr>
        <w:t xml:space="preserve"> etc.) sunt considerate incompatibile cu realizarea proiectelor de investiții în cadrul PS. </w:t>
      </w:r>
    </w:p>
    <w:p w14:paraId="1DEC6DE8" w14:textId="30FB77D7" w:rsidR="007D088D" w:rsidRPr="0009264E" w:rsidRDefault="007D088D" w:rsidP="00293D77">
      <w:pPr>
        <w:spacing w:before="60" w:after="0" w:line="240" w:lineRule="auto"/>
        <w:jc w:val="both"/>
        <w:rPr>
          <w:rFonts w:cstheme="minorHAnsi"/>
          <w:color w:val="002060"/>
          <w:sz w:val="24"/>
          <w:szCs w:val="24"/>
        </w:rPr>
      </w:pPr>
      <w:r w:rsidRPr="0009264E">
        <w:rPr>
          <w:rFonts w:cstheme="minorHAnsi"/>
          <w:color w:val="002060"/>
          <w:sz w:val="24"/>
          <w:szCs w:val="24"/>
        </w:rPr>
        <w:t>În accepțiunea AM</w:t>
      </w:r>
      <w:r w:rsidR="002E3068" w:rsidRPr="0009264E">
        <w:rPr>
          <w:rFonts w:cstheme="minorHAnsi"/>
          <w:color w:val="002060"/>
          <w:sz w:val="24"/>
          <w:szCs w:val="24"/>
        </w:rPr>
        <w:t xml:space="preserve"> </w:t>
      </w:r>
      <w:r w:rsidRPr="0009264E">
        <w:rPr>
          <w:rFonts w:cstheme="minorHAnsi"/>
          <w:color w:val="002060"/>
          <w:sz w:val="24"/>
          <w:szCs w:val="24"/>
        </w:rPr>
        <w:t xml:space="preserve">POS, dreptul de administrare înscris în Cartea funciară în favoarea unei instituții de drept public, cu personalitate juridică </w:t>
      </w:r>
      <w:r w:rsidR="00C20208" w:rsidRPr="0009264E">
        <w:rPr>
          <w:rFonts w:cstheme="minorHAnsi"/>
          <w:color w:val="002060"/>
          <w:sz w:val="24"/>
          <w:szCs w:val="24"/>
        </w:rPr>
        <w:t>și</w:t>
      </w:r>
      <w:r w:rsidRPr="0009264E">
        <w:rPr>
          <w:rFonts w:cstheme="minorHAnsi"/>
          <w:color w:val="002060"/>
          <w:sz w:val="24"/>
          <w:szCs w:val="24"/>
        </w:rPr>
        <w:t xml:space="preserve"> care desfășoară activități în domeniul sănătății, nu este considerat sarcină. Proiectul devine neeligibil dacă intervine</w:t>
      </w:r>
      <w:r w:rsidR="00636435" w:rsidRPr="0009264E">
        <w:rPr>
          <w:rFonts w:cstheme="minorHAnsi"/>
          <w:color w:val="002060"/>
          <w:sz w:val="24"/>
          <w:szCs w:val="24"/>
        </w:rPr>
        <w:t xml:space="preserve"> un act juridic cu efecte depline (ex</w:t>
      </w:r>
      <w:r w:rsidR="00C761BC" w:rsidRPr="0009264E">
        <w:rPr>
          <w:rFonts w:cstheme="minorHAnsi"/>
          <w:color w:val="002060"/>
          <w:sz w:val="24"/>
          <w:szCs w:val="24"/>
        </w:rPr>
        <w:t>.:</w:t>
      </w:r>
      <w:r w:rsidRPr="0009264E">
        <w:rPr>
          <w:rFonts w:cstheme="minorHAnsi"/>
          <w:color w:val="002060"/>
          <w:sz w:val="24"/>
          <w:szCs w:val="24"/>
        </w:rPr>
        <w:t xml:space="preserve"> o hotărâre judecătorească definitivă</w:t>
      </w:r>
      <w:r w:rsidR="00636435" w:rsidRPr="0009264E">
        <w:rPr>
          <w:rFonts w:cstheme="minorHAnsi"/>
          <w:color w:val="002060"/>
          <w:sz w:val="24"/>
          <w:szCs w:val="24"/>
        </w:rPr>
        <w:t>)</w:t>
      </w:r>
      <w:r w:rsidRPr="0009264E">
        <w:rPr>
          <w:rFonts w:cstheme="minorHAnsi"/>
          <w:color w:val="002060"/>
          <w:sz w:val="24"/>
          <w:szCs w:val="24"/>
        </w:rPr>
        <w:t xml:space="preserve"> până la finalizarea perioadei de durabilitate, care să afecteze dreptul invocat de către solicitant pentru realizarea proiectului.</w:t>
      </w:r>
    </w:p>
    <w:p w14:paraId="7D8D1218" w14:textId="75D8274E" w:rsidR="007D088D" w:rsidRPr="0009264E" w:rsidRDefault="007D088D" w:rsidP="00293D77">
      <w:pPr>
        <w:spacing w:before="60" w:after="0" w:line="240" w:lineRule="auto"/>
        <w:jc w:val="both"/>
        <w:rPr>
          <w:rFonts w:cstheme="minorHAnsi"/>
          <w:color w:val="002060"/>
          <w:sz w:val="24"/>
          <w:szCs w:val="24"/>
        </w:rPr>
      </w:pPr>
      <w:r w:rsidRPr="0009264E">
        <w:rPr>
          <w:rFonts w:cstheme="minorHAnsi"/>
          <w:color w:val="002060"/>
          <w:sz w:val="24"/>
          <w:szCs w:val="24"/>
        </w:rPr>
        <w:t>De asemenea, în cadrul acest</w:t>
      </w:r>
      <w:r w:rsidR="00130DB8" w:rsidRPr="0009264E">
        <w:rPr>
          <w:rFonts w:cstheme="minorHAnsi"/>
          <w:color w:val="002060"/>
          <w:sz w:val="24"/>
          <w:szCs w:val="24"/>
        </w:rPr>
        <w:t>ui</w:t>
      </w:r>
      <w:r w:rsidRPr="0009264E">
        <w:rPr>
          <w:rFonts w:cstheme="minorHAnsi"/>
          <w:color w:val="002060"/>
          <w:sz w:val="24"/>
          <w:szCs w:val="24"/>
        </w:rPr>
        <w:t xml:space="preserve"> apel de proiecte, </w:t>
      </w:r>
      <w:r w:rsidR="00130DB8" w:rsidRPr="0009264E">
        <w:rPr>
          <w:rFonts w:cstheme="minorHAnsi"/>
          <w:color w:val="002060"/>
          <w:sz w:val="24"/>
          <w:szCs w:val="24"/>
        </w:rPr>
        <w:t>închirierea/darea în folosință gratuită/concesiunea a unor suprafețe din teren, cu condiția ca respectivele limite ale dreptului de proprietate să nu fie incompatibile cu realizarea activităților/ implementarea proiectului</w:t>
      </w:r>
      <w:r w:rsidR="00AA52DF" w:rsidRPr="0009264E">
        <w:rPr>
          <w:rFonts w:cstheme="minorHAnsi"/>
          <w:color w:val="002060"/>
          <w:sz w:val="24"/>
          <w:szCs w:val="24"/>
        </w:rPr>
        <w:t>,</w:t>
      </w:r>
      <w:r w:rsidR="00130DB8" w:rsidRPr="0009264E">
        <w:rPr>
          <w:rFonts w:cstheme="minorHAnsi"/>
          <w:i/>
          <w:iCs/>
          <w:color w:val="002060"/>
          <w:sz w:val="24"/>
          <w:szCs w:val="24"/>
        </w:rPr>
        <w:t xml:space="preserve"> </w:t>
      </w:r>
      <w:r w:rsidRPr="0009264E">
        <w:rPr>
          <w:rFonts w:cstheme="minorHAnsi"/>
          <w:color w:val="002060"/>
          <w:sz w:val="24"/>
          <w:szCs w:val="24"/>
        </w:rPr>
        <w:t xml:space="preserve">nu se consideră sarcină sau interdicție care afectează implementarea proiectului </w:t>
      </w:r>
      <w:r w:rsidR="00AA52DF" w:rsidRPr="0009264E">
        <w:rPr>
          <w:rFonts w:cstheme="minorHAnsi"/>
          <w:color w:val="002060"/>
          <w:sz w:val="24"/>
          <w:szCs w:val="24"/>
        </w:rPr>
        <w:t>nu</w:t>
      </w:r>
      <w:r w:rsidRPr="0009264E">
        <w:rPr>
          <w:rFonts w:cstheme="minorHAnsi"/>
          <w:color w:val="002060"/>
          <w:sz w:val="24"/>
          <w:szCs w:val="24"/>
        </w:rPr>
        <w:t xml:space="preserve"> conduc</w:t>
      </w:r>
      <w:r w:rsidR="00AA52DF" w:rsidRPr="0009264E">
        <w:rPr>
          <w:rFonts w:cstheme="minorHAnsi"/>
          <w:color w:val="002060"/>
          <w:sz w:val="24"/>
          <w:szCs w:val="24"/>
        </w:rPr>
        <w:t>e</w:t>
      </w:r>
      <w:r w:rsidRPr="0009264E">
        <w:rPr>
          <w:rFonts w:cstheme="minorHAnsi"/>
          <w:color w:val="002060"/>
          <w:sz w:val="24"/>
          <w:szCs w:val="24"/>
        </w:rPr>
        <w:t xml:space="preserve"> la respingerea cererii de finanțare din procesul de evaluare, selecție și contractare</w:t>
      </w:r>
      <w:r w:rsidR="00AA52DF" w:rsidRPr="0009264E">
        <w:rPr>
          <w:rFonts w:cstheme="minorHAnsi"/>
          <w:color w:val="002060"/>
          <w:sz w:val="24"/>
          <w:szCs w:val="24"/>
        </w:rPr>
        <w:t>.</w:t>
      </w:r>
    </w:p>
    <w:p w14:paraId="42E9CF1E" w14:textId="77777777" w:rsidR="00E80BE4" w:rsidRPr="0009264E" w:rsidRDefault="00E80BE4" w:rsidP="00293D77">
      <w:pPr>
        <w:spacing w:before="60" w:after="0" w:line="240" w:lineRule="auto"/>
        <w:jc w:val="both"/>
        <w:rPr>
          <w:rFonts w:cstheme="minorHAnsi"/>
          <w:color w:val="002060"/>
          <w:sz w:val="24"/>
          <w:szCs w:val="24"/>
        </w:rPr>
      </w:pPr>
    </w:p>
    <w:p w14:paraId="5BA6BD65" w14:textId="3198F0A6" w:rsidR="00E22242" w:rsidRPr="0009264E" w:rsidRDefault="00D93D48" w:rsidP="00293D77">
      <w:pPr>
        <w:spacing w:before="60" w:after="0" w:line="240" w:lineRule="auto"/>
        <w:jc w:val="both"/>
        <w:rPr>
          <w:rFonts w:cstheme="minorHAnsi"/>
          <w:b/>
          <w:bCs/>
          <w:color w:val="002060"/>
          <w:sz w:val="24"/>
          <w:szCs w:val="24"/>
        </w:rPr>
      </w:pPr>
      <w:bookmarkStart w:id="180" w:name="_Hlk127372201"/>
      <w:r w:rsidRPr="0009264E">
        <w:rPr>
          <w:rFonts w:cstheme="minorHAnsi"/>
          <w:b/>
          <w:bCs/>
          <w:color w:val="002060"/>
          <w:sz w:val="24"/>
          <w:szCs w:val="24"/>
        </w:rPr>
        <w:t>4</w:t>
      </w:r>
      <w:r w:rsidR="0026065A" w:rsidRPr="0009264E">
        <w:rPr>
          <w:rFonts w:cstheme="minorHAnsi"/>
          <w:b/>
          <w:bCs/>
          <w:color w:val="002060"/>
          <w:sz w:val="24"/>
          <w:szCs w:val="24"/>
        </w:rPr>
        <w:t xml:space="preserve">. </w:t>
      </w:r>
      <w:r w:rsidR="00E22242" w:rsidRPr="0009264E">
        <w:rPr>
          <w:rFonts w:cstheme="minorHAnsi"/>
          <w:b/>
          <w:bCs/>
          <w:color w:val="002060"/>
          <w:sz w:val="24"/>
          <w:szCs w:val="24"/>
        </w:rPr>
        <w:t>Prin actele de proprietate/</w:t>
      </w:r>
      <w:r w:rsidR="00C20208" w:rsidRPr="0009264E">
        <w:rPr>
          <w:rFonts w:cstheme="minorHAnsi"/>
          <w:b/>
          <w:bCs/>
          <w:color w:val="002060"/>
          <w:sz w:val="24"/>
          <w:szCs w:val="24"/>
        </w:rPr>
        <w:t xml:space="preserve"> </w:t>
      </w:r>
      <w:r w:rsidR="00E22242" w:rsidRPr="0009264E">
        <w:rPr>
          <w:rFonts w:cstheme="minorHAnsi"/>
          <w:b/>
          <w:bCs/>
          <w:color w:val="002060"/>
          <w:sz w:val="24"/>
          <w:szCs w:val="24"/>
        </w:rPr>
        <w:t>administrare solicitantul va trebui să dovedească că poate să asigure caracterul durabil al investiției în conformitate cu art. 65 din Regulamentul (UE)</w:t>
      </w:r>
      <w:r w:rsidR="00C20208" w:rsidRPr="0009264E">
        <w:rPr>
          <w:rFonts w:cstheme="minorHAnsi"/>
          <w:color w:val="002060"/>
          <w:sz w:val="24"/>
          <w:szCs w:val="24"/>
        </w:rPr>
        <w:t xml:space="preserve"> </w:t>
      </w:r>
      <w:r w:rsidR="00C20208" w:rsidRPr="0009264E">
        <w:rPr>
          <w:rFonts w:cstheme="minorHAnsi"/>
          <w:b/>
          <w:bCs/>
          <w:color w:val="002060"/>
          <w:sz w:val="24"/>
          <w:szCs w:val="24"/>
        </w:rPr>
        <w:t>de stabilire a dispozițiilor comune nr. 1060/2021</w:t>
      </w:r>
      <w:r w:rsidR="00B24A82" w:rsidRPr="0009264E">
        <w:rPr>
          <w:rFonts w:cstheme="minorHAnsi"/>
          <w:b/>
          <w:bCs/>
          <w:color w:val="002060"/>
          <w:sz w:val="24"/>
          <w:szCs w:val="24"/>
        </w:rPr>
        <w:t>:</w:t>
      </w:r>
    </w:p>
    <w:p w14:paraId="26BCBC63" w14:textId="40D566A7" w:rsidR="00E22242" w:rsidRPr="0009264E" w:rsidRDefault="00E22242" w:rsidP="00293D77">
      <w:pPr>
        <w:spacing w:before="60" w:after="0" w:line="240" w:lineRule="auto"/>
        <w:jc w:val="both"/>
        <w:rPr>
          <w:rFonts w:cstheme="minorHAnsi"/>
          <w:color w:val="002060"/>
          <w:sz w:val="24"/>
          <w:szCs w:val="24"/>
        </w:rPr>
      </w:pPr>
      <w:r w:rsidRPr="0009264E">
        <w:rPr>
          <w:rFonts w:cstheme="minorHAnsi"/>
          <w:color w:val="002060"/>
          <w:sz w:val="24"/>
          <w:szCs w:val="24"/>
        </w:rPr>
        <w:t>Perioada pentru care este conferit dreptul de proprietate/</w:t>
      </w:r>
      <w:r w:rsidR="00C20208" w:rsidRPr="0009264E">
        <w:rPr>
          <w:rFonts w:cstheme="minorHAnsi"/>
          <w:color w:val="002060"/>
          <w:sz w:val="24"/>
          <w:szCs w:val="24"/>
        </w:rPr>
        <w:t xml:space="preserve"> </w:t>
      </w:r>
      <w:r w:rsidRPr="0009264E">
        <w:rPr>
          <w:rFonts w:cstheme="minorHAnsi"/>
          <w:color w:val="002060"/>
          <w:sz w:val="24"/>
          <w:szCs w:val="24"/>
        </w:rPr>
        <w:t>administrare solicitanților eligibili trebuie să fie acoperitoare pentru durat</w:t>
      </w:r>
      <w:r w:rsidR="00D25D4D" w:rsidRPr="0009264E">
        <w:rPr>
          <w:rFonts w:cstheme="minorHAnsi"/>
          <w:color w:val="002060"/>
          <w:sz w:val="24"/>
          <w:szCs w:val="24"/>
        </w:rPr>
        <w:t>a</w:t>
      </w:r>
      <w:r w:rsidRPr="0009264E">
        <w:rPr>
          <w:rFonts w:cstheme="minorHAnsi"/>
          <w:color w:val="002060"/>
          <w:sz w:val="24"/>
          <w:szCs w:val="24"/>
        </w:rPr>
        <w:t xml:space="preserve"> menționată la articolul 65 din Regulamentul </w:t>
      </w:r>
      <w:r w:rsidR="00C20208" w:rsidRPr="0009264E">
        <w:rPr>
          <w:rFonts w:cstheme="minorHAnsi"/>
          <w:color w:val="002060"/>
          <w:sz w:val="24"/>
          <w:szCs w:val="24"/>
        </w:rPr>
        <w:t xml:space="preserve">UE de stabilire a dispozițiilor comune nr. 1060/2021, </w:t>
      </w:r>
      <w:r w:rsidRPr="0009264E">
        <w:rPr>
          <w:rFonts w:cstheme="minorHAnsi"/>
          <w:color w:val="002060"/>
          <w:sz w:val="24"/>
          <w:szCs w:val="24"/>
        </w:rPr>
        <w:t xml:space="preserve">în vederea asigurării caracterului durabil al investiției, respectiv o perioadă de cinci ani de la data efectuării plății finale în cadrul contractului de finanțare. Această perioadă se va calcula estimativ, luându-se în considerare perioada derulării procesului de evaluare, selecție și contractare, perioada de implementare a proiectului și respectiv de efectuare a plații finale, la care se adaugă perioada de 5 ani anterior menționată. </w:t>
      </w:r>
    </w:p>
    <w:p w14:paraId="1DB7EC00" w14:textId="16F3D53C" w:rsidR="00AA52DF" w:rsidRPr="0009264E" w:rsidRDefault="00E22242" w:rsidP="00293D77">
      <w:pPr>
        <w:spacing w:before="60" w:after="0" w:line="240" w:lineRule="auto"/>
        <w:jc w:val="both"/>
        <w:rPr>
          <w:rFonts w:cstheme="minorHAnsi"/>
          <w:color w:val="002060"/>
          <w:sz w:val="24"/>
          <w:szCs w:val="24"/>
        </w:rPr>
      </w:pPr>
      <w:r w:rsidRPr="0009264E">
        <w:rPr>
          <w:rFonts w:cstheme="minorHAnsi"/>
          <w:color w:val="002060"/>
          <w:sz w:val="24"/>
          <w:szCs w:val="24"/>
        </w:rPr>
        <w:t xml:space="preserve">Pentru investiția propusă, solicitantul trebuie să mențină investiția realizată </w:t>
      </w:r>
      <w:r w:rsidR="00AA52DF" w:rsidRPr="0009264E">
        <w:rPr>
          <w:rFonts w:cstheme="minorHAnsi"/>
          <w:color w:val="002060"/>
          <w:sz w:val="24"/>
          <w:szCs w:val="24"/>
        </w:rPr>
        <w:t>conform prevederilor de la punctul 3.18</w:t>
      </w:r>
      <w:r w:rsidR="00605B41" w:rsidRPr="0009264E">
        <w:rPr>
          <w:rFonts w:cstheme="minorHAnsi"/>
          <w:color w:val="002060"/>
          <w:sz w:val="24"/>
          <w:szCs w:val="24"/>
        </w:rPr>
        <w:t>.</w:t>
      </w:r>
      <w:r w:rsidR="00AA52DF" w:rsidRPr="0009264E">
        <w:rPr>
          <w:rFonts w:cstheme="minorHAnsi"/>
          <w:color w:val="002060"/>
          <w:sz w:val="24"/>
          <w:szCs w:val="24"/>
        </w:rPr>
        <w:t xml:space="preserve"> Caracterul durabil al proiectului din prezentul ghid. </w:t>
      </w:r>
    </w:p>
    <w:p w14:paraId="0FD6CA61" w14:textId="5B84DB3A" w:rsidR="00E22242" w:rsidRPr="0009264E" w:rsidRDefault="00F65E80" w:rsidP="00293D77">
      <w:pPr>
        <w:spacing w:before="60" w:after="0" w:line="240" w:lineRule="auto"/>
        <w:jc w:val="both"/>
        <w:rPr>
          <w:rFonts w:cstheme="minorHAnsi"/>
          <w:color w:val="002060"/>
          <w:sz w:val="24"/>
          <w:szCs w:val="24"/>
        </w:rPr>
      </w:pPr>
      <w:r w:rsidRPr="0009264E">
        <w:rPr>
          <w:rFonts w:cstheme="minorHAnsi"/>
          <w:color w:val="002060"/>
          <w:sz w:val="24"/>
          <w:szCs w:val="24"/>
        </w:rPr>
        <w:t xml:space="preserve">În </w:t>
      </w:r>
      <w:r w:rsidR="00AA52DF" w:rsidRPr="0009264E">
        <w:rPr>
          <w:rFonts w:cstheme="minorHAnsi"/>
          <w:color w:val="002060"/>
          <w:sz w:val="24"/>
          <w:szCs w:val="24"/>
        </w:rPr>
        <w:t xml:space="preserve">conformitate cu prevederile art. 65 din Regulamentul </w:t>
      </w:r>
      <w:r w:rsidR="00C20208" w:rsidRPr="0009264E">
        <w:rPr>
          <w:rFonts w:cstheme="minorHAnsi"/>
          <w:color w:val="002060"/>
          <w:sz w:val="24"/>
          <w:szCs w:val="24"/>
        </w:rPr>
        <w:t>UE de stabilire a dispozițiilor comune nr. 1060/2021</w:t>
      </w:r>
      <w:r w:rsidR="00AA52DF" w:rsidRPr="0009264E">
        <w:rPr>
          <w:rFonts w:cstheme="minorHAnsi"/>
          <w:color w:val="002060"/>
          <w:sz w:val="24"/>
          <w:szCs w:val="24"/>
        </w:rPr>
        <w:t>, rambursarea efectuată pe motivul nerespectării dispozițiilor din acest articol este proporțională cu perioada de neconformitate.</w:t>
      </w:r>
    </w:p>
    <w:p w14:paraId="3E1EA1A3" w14:textId="505C7987" w:rsidR="00E22242" w:rsidRPr="0009264E" w:rsidRDefault="00E22242" w:rsidP="00293D77">
      <w:pPr>
        <w:spacing w:before="60" w:after="0" w:line="240" w:lineRule="auto"/>
        <w:jc w:val="both"/>
        <w:rPr>
          <w:rFonts w:cstheme="minorHAnsi"/>
          <w:color w:val="002060"/>
          <w:sz w:val="24"/>
          <w:szCs w:val="24"/>
        </w:rPr>
      </w:pPr>
      <w:r w:rsidRPr="0009264E">
        <w:rPr>
          <w:rFonts w:cstheme="minorHAnsi"/>
          <w:color w:val="002060"/>
          <w:sz w:val="24"/>
          <w:szCs w:val="24"/>
        </w:rPr>
        <w:t>Aceste elemente constituie clauze contractuale</w:t>
      </w:r>
      <w:r w:rsidR="00AA52DF" w:rsidRPr="0009264E">
        <w:rPr>
          <w:rFonts w:cstheme="minorHAnsi"/>
          <w:color w:val="002060"/>
          <w:sz w:val="24"/>
          <w:szCs w:val="24"/>
        </w:rPr>
        <w:t>.</w:t>
      </w:r>
      <w:r w:rsidRPr="0009264E">
        <w:rPr>
          <w:rFonts w:cstheme="minorHAnsi"/>
          <w:color w:val="002060"/>
          <w:sz w:val="24"/>
          <w:szCs w:val="24"/>
        </w:rPr>
        <w:t xml:space="preserve"> </w:t>
      </w:r>
    </w:p>
    <w:p w14:paraId="2E3453FD" w14:textId="4213E711" w:rsidR="00E22242" w:rsidRPr="0009264E" w:rsidRDefault="00E22242" w:rsidP="00293D77">
      <w:pPr>
        <w:spacing w:before="60" w:after="0" w:line="240" w:lineRule="auto"/>
        <w:jc w:val="both"/>
        <w:rPr>
          <w:rFonts w:cstheme="minorHAnsi"/>
          <w:color w:val="002060"/>
          <w:sz w:val="24"/>
          <w:szCs w:val="24"/>
        </w:rPr>
      </w:pPr>
      <w:r w:rsidRPr="0009264E">
        <w:rPr>
          <w:rFonts w:cstheme="minorHAnsi"/>
          <w:color w:val="002060"/>
          <w:sz w:val="24"/>
          <w:szCs w:val="24"/>
        </w:rPr>
        <w:lastRenderedPageBreak/>
        <w:t xml:space="preserve">În vederea asigurării principiului de mai sus, solicitantul va completa </w:t>
      </w:r>
      <w:r w:rsidR="007A6E06" w:rsidRPr="0009264E">
        <w:rPr>
          <w:rFonts w:cstheme="minorHAnsi"/>
          <w:b/>
          <w:bCs/>
          <w:color w:val="002060"/>
          <w:sz w:val="24"/>
          <w:szCs w:val="24"/>
        </w:rPr>
        <w:t xml:space="preserve">Anexa </w:t>
      </w:r>
      <w:r w:rsidR="001D6B72" w:rsidRPr="0009264E">
        <w:rPr>
          <w:rFonts w:cstheme="minorHAnsi"/>
          <w:b/>
          <w:bCs/>
          <w:color w:val="002060"/>
          <w:sz w:val="24"/>
          <w:szCs w:val="24"/>
        </w:rPr>
        <w:t>4</w:t>
      </w:r>
      <w:r w:rsidR="007A6E06" w:rsidRPr="0009264E">
        <w:rPr>
          <w:rFonts w:cstheme="minorHAnsi"/>
          <w:b/>
          <w:bCs/>
          <w:color w:val="002060"/>
          <w:sz w:val="24"/>
          <w:szCs w:val="24"/>
        </w:rPr>
        <w:t xml:space="preserve">: </w:t>
      </w:r>
      <w:r w:rsidR="00AA52DF" w:rsidRPr="0009264E">
        <w:rPr>
          <w:rFonts w:cstheme="minorHAnsi"/>
          <w:b/>
          <w:bCs/>
          <w:color w:val="002060"/>
          <w:sz w:val="24"/>
          <w:szCs w:val="24"/>
        </w:rPr>
        <w:t>D</w:t>
      </w:r>
      <w:r w:rsidRPr="0009264E">
        <w:rPr>
          <w:rFonts w:cstheme="minorHAnsi"/>
          <w:b/>
          <w:bCs/>
          <w:color w:val="002060"/>
          <w:sz w:val="24"/>
          <w:szCs w:val="24"/>
        </w:rPr>
        <w:t xml:space="preserve">eclarația </w:t>
      </w:r>
      <w:r w:rsidR="00AA52DF" w:rsidRPr="0009264E">
        <w:rPr>
          <w:rFonts w:cstheme="minorHAnsi"/>
          <w:b/>
          <w:bCs/>
          <w:color w:val="002060"/>
          <w:sz w:val="24"/>
          <w:szCs w:val="24"/>
        </w:rPr>
        <w:t>unică</w:t>
      </w:r>
      <w:r w:rsidR="00653626" w:rsidRPr="0009264E">
        <w:rPr>
          <w:rFonts w:cstheme="minorHAnsi"/>
          <w:color w:val="002060"/>
          <w:sz w:val="24"/>
          <w:szCs w:val="24"/>
        </w:rPr>
        <w:t xml:space="preserve"> </w:t>
      </w:r>
      <w:r w:rsidRPr="0009264E">
        <w:rPr>
          <w:rFonts w:cstheme="minorHAnsi"/>
          <w:color w:val="002060"/>
          <w:sz w:val="24"/>
          <w:szCs w:val="24"/>
        </w:rPr>
        <w:t>la prezentul Ghid.</w:t>
      </w:r>
    </w:p>
    <w:bookmarkEnd w:id="180"/>
    <w:p w14:paraId="3857864C" w14:textId="77777777" w:rsidR="00BB0227" w:rsidRPr="0009264E" w:rsidRDefault="00BB0227" w:rsidP="00293D77">
      <w:pPr>
        <w:spacing w:before="60" w:after="0" w:line="240" w:lineRule="auto"/>
        <w:ind w:left="720" w:right="120"/>
        <w:jc w:val="both"/>
        <w:rPr>
          <w:rFonts w:cstheme="minorHAnsi"/>
          <w:iCs/>
          <w:color w:val="002060"/>
          <w:sz w:val="24"/>
          <w:szCs w:val="24"/>
        </w:rPr>
      </w:pPr>
    </w:p>
    <w:p w14:paraId="323E8CAA" w14:textId="0C892E3C" w:rsidR="007D088D" w:rsidRPr="0009264E" w:rsidRDefault="007D088D">
      <w:pPr>
        <w:pStyle w:val="ListParagraph"/>
        <w:numPr>
          <w:ilvl w:val="3"/>
          <w:numId w:val="33"/>
        </w:numPr>
        <w:spacing w:before="60" w:after="0" w:line="240" w:lineRule="auto"/>
        <w:ind w:left="284" w:hanging="284"/>
        <w:contextualSpacing w:val="0"/>
        <w:jc w:val="both"/>
        <w:outlineLvl w:val="3"/>
        <w:rPr>
          <w:rFonts w:cstheme="minorHAnsi"/>
          <w:b/>
          <w:bCs/>
          <w:iCs/>
          <w:color w:val="002060"/>
          <w:sz w:val="24"/>
          <w:szCs w:val="24"/>
        </w:rPr>
      </w:pPr>
      <w:bookmarkStart w:id="181" w:name="_Toc130839710"/>
      <w:r w:rsidRPr="0009264E">
        <w:rPr>
          <w:rFonts w:cstheme="minorHAnsi"/>
          <w:b/>
          <w:bCs/>
          <w:iCs/>
          <w:color w:val="002060"/>
          <w:sz w:val="24"/>
          <w:szCs w:val="24"/>
        </w:rPr>
        <w:t>Capacitatea de implementare a proiectului</w:t>
      </w:r>
      <w:bookmarkEnd w:id="181"/>
    </w:p>
    <w:p w14:paraId="24A71466" w14:textId="748489EE" w:rsidR="007D088D" w:rsidRPr="0009264E" w:rsidRDefault="007D088D">
      <w:pPr>
        <w:pStyle w:val="ListParagraph"/>
        <w:numPr>
          <w:ilvl w:val="4"/>
          <w:numId w:val="33"/>
        </w:numPr>
        <w:spacing w:before="60" w:after="0" w:line="240" w:lineRule="auto"/>
        <w:ind w:left="284" w:hanging="284"/>
        <w:contextualSpacing w:val="0"/>
        <w:jc w:val="both"/>
        <w:outlineLvl w:val="4"/>
        <w:rPr>
          <w:rFonts w:cstheme="minorHAnsi"/>
          <w:iCs/>
          <w:color w:val="002060"/>
          <w:sz w:val="24"/>
          <w:szCs w:val="24"/>
        </w:rPr>
      </w:pPr>
      <w:bookmarkStart w:id="182" w:name="_Toc130839711"/>
      <w:r w:rsidRPr="0009264E">
        <w:rPr>
          <w:rFonts w:cstheme="minorHAnsi"/>
          <w:b/>
          <w:bCs/>
          <w:iCs/>
          <w:color w:val="002060"/>
          <w:sz w:val="24"/>
          <w:szCs w:val="24"/>
        </w:rPr>
        <w:t>Capacitatea operațională a solicitantului</w:t>
      </w:r>
      <w:bookmarkEnd w:id="182"/>
    </w:p>
    <w:p w14:paraId="2D8BBAB2" w14:textId="77777777" w:rsidR="007D088D" w:rsidRPr="0009264E" w:rsidRDefault="007D088D" w:rsidP="00293D77">
      <w:pPr>
        <w:spacing w:before="60" w:after="0" w:line="240" w:lineRule="auto"/>
        <w:ind w:right="120"/>
        <w:jc w:val="both"/>
        <w:rPr>
          <w:rFonts w:cstheme="minorHAnsi"/>
          <w:iCs/>
          <w:color w:val="002060"/>
          <w:sz w:val="24"/>
          <w:szCs w:val="24"/>
        </w:rPr>
      </w:pPr>
      <w:bookmarkStart w:id="183" w:name="_Hlk141377635"/>
      <w:r w:rsidRPr="0009264E">
        <w:rPr>
          <w:rFonts w:cstheme="minorHAnsi"/>
          <w:iCs/>
          <w:color w:val="002060"/>
          <w:sz w:val="24"/>
          <w:szCs w:val="24"/>
        </w:rPr>
        <w:t xml:space="preserve">În vederea demonstrării </w:t>
      </w:r>
      <w:r w:rsidRPr="0009264E">
        <w:rPr>
          <w:rFonts w:cstheme="minorHAnsi"/>
          <w:b/>
          <w:bCs/>
          <w:iCs/>
          <w:color w:val="002060"/>
          <w:sz w:val="24"/>
          <w:szCs w:val="24"/>
        </w:rPr>
        <w:t>capacității operaționale</w:t>
      </w:r>
      <w:r w:rsidRPr="0009264E">
        <w:rPr>
          <w:rFonts w:cstheme="minorHAnsi"/>
          <w:iCs/>
          <w:color w:val="002060"/>
          <w:sz w:val="24"/>
          <w:szCs w:val="24"/>
        </w:rPr>
        <w:t xml:space="preserve">, se recomandă ca </w:t>
      </w:r>
      <w:r w:rsidRPr="0009264E">
        <w:rPr>
          <w:rFonts w:cstheme="minorHAnsi"/>
          <w:b/>
          <w:bCs/>
          <w:iCs/>
          <w:color w:val="002060"/>
          <w:sz w:val="24"/>
          <w:szCs w:val="24"/>
          <w:u w:val="single"/>
        </w:rPr>
        <w:t>solicitantul</w:t>
      </w:r>
      <w:r w:rsidRPr="0009264E">
        <w:rPr>
          <w:rFonts w:cstheme="minorHAnsi"/>
          <w:iCs/>
          <w:color w:val="002060"/>
          <w:sz w:val="24"/>
          <w:szCs w:val="24"/>
        </w:rPr>
        <w:t xml:space="preserve"> să dețină o structură internă dedicată pentru implementarea proiectului și experți care dețin experiență relevantă pentru implementarea cu succes a acestuia. </w:t>
      </w:r>
    </w:p>
    <w:p w14:paraId="7279EA7C" w14:textId="73285AB8" w:rsidR="00956A09" w:rsidRPr="0009264E" w:rsidRDefault="00956A09" w:rsidP="00293D77">
      <w:pPr>
        <w:spacing w:before="60" w:after="0" w:line="240" w:lineRule="auto"/>
        <w:ind w:right="120"/>
        <w:jc w:val="both"/>
        <w:rPr>
          <w:rFonts w:cstheme="minorHAnsi"/>
          <w:iCs/>
          <w:color w:val="002060"/>
          <w:sz w:val="24"/>
          <w:szCs w:val="24"/>
        </w:rPr>
      </w:pPr>
      <w:bookmarkStart w:id="184" w:name="_Hlk136431369"/>
      <w:bookmarkStart w:id="185" w:name="_Hlk135053577"/>
      <w:r w:rsidRPr="0009264E">
        <w:rPr>
          <w:rFonts w:cstheme="minorHAnsi"/>
          <w:b/>
          <w:bCs/>
          <w:iCs/>
          <w:color w:val="002060"/>
          <w:sz w:val="24"/>
          <w:szCs w:val="24"/>
        </w:rPr>
        <w:t>Echipa de proiect</w:t>
      </w:r>
      <w:r w:rsidRPr="0009264E">
        <w:rPr>
          <w:rFonts w:cstheme="minorHAnsi"/>
          <w:iCs/>
          <w:color w:val="002060"/>
          <w:sz w:val="24"/>
          <w:szCs w:val="24"/>
        </w:rPr>
        <w:t xml:space="preserve"> – se recomandă să conțină cel puțin următoarele tipuri de experți:</w:t>
      </w:r>
    </w:p>
    <w:p w14:paraId="4A2585F1" w14:textId="77777777" w:rsidR="00956A09" w:rsidRPr="0009264E" w:rsidRDefault="00956A09">
      <w:pPr>
        <w:numPr>
          <w:ilvl w:val="0"/>
          <w:numId w:val="10"/>
        </w:numPr>
        <w:spacing w:before="60" w:after="0" w:line="240" w:lineRule="auto"/>
        <w:ind w:right="120"/>
        <w:jc w:val="both"/>
        <w:rPr>
          <w:rFonts w:cstheme="minorHAnsi"/>
          <w:iCs/>
          <w:color w:val="002060"/>
          <w:sz w:val="24"/>
          <w:szCs w:val="24"/>
        </w:rPr>
      </w:pPr>
      <w:r w:rsidRPr="0009264E">
        <w:rPr>
          <w:rFonts w:cstheme="minorHAnsi"/>
          <w:iCs/>
          <w:color w:val="002060"/>
          <w:sz w:val="24"/>
          <w:szCs w:val="24"/>
        </w:rPr>
        <w:t>manager de proiect;</w:t>
      </w:r>
    </w:p>
    <w:p w14:paraId="1C9041CC" w14:textId="7F6A347F" w:rsidR="00956A09" w:rsidRPr="0009264E" w:rsidRDefault="00956A09">
      <w:pPr>
        <w:pStyle w:val="ListParagraph"/>
        <w:numPr>
          <w:ilvl w:val="0"/>
          <w:numId w:val="10"/>
        </w:numPr>
        <w:spacing w:before="60" w:after="0" w:line="240" w:lineRule="auto"/>
        <w:contextualSpacing w:val="0"/>
        <w:rPr>
          <w:rFonts w:cstheme="minorHAnsi"/>
          <w:iCs/>
          <w:color w:val="002060"/>
          <w:sz w:val="24"/>
          <w:szCs w:val="24"/>
        </w:rPr>
      </w:pPr>
      <w:bookmarkStart w:id="186" w:name="_Hlk140484146"/>
      <w:r w:rsidRPr="0009264E">
        <w:rPr>
          <w:rFonts w:cstheme="minorHAnsi"/>
          <w:iCs/>
          <w:color w:val="002060"/>
          <w:sz w:val="24"/>
          <w:szCs w:val="24"/>
        </w:rPr>
        <w:t>experți tehnici (ex</w:t>
      </w:r>
      <w:r w:rsidR="00605B41" w:rsidRPr="0009264E">
        <w:rPr>
          <w:rFonts w:cstheme="minorHAnsi"/>
          <w:iCs/>
          <w:color w:val="002060"/>
          <w:sz w:val="24"/>
          <w:szCs w:val="24"/>
        </w:rPr>
        <w:t>.</w:t>
      </w:r>
      <w:r w:rsidRPr="0009264E">
        <w:rPr>
          <w:rFonts w:cstheme="minorHAnsi"/>
          <w:iCs/>
          <w:color w:val="002060"/>
          <w:sz w:val="24"/>
          <w:szCs w:val="24"/>
        </w:rPr>
        <w:t xml:space="preserve"> expert tehnic construcții etc)</w:t>
      </w:r>
    </w:p>
    <w:p w14:paraId="65390161" w14:textId="77777777" w:rsidR="00956A09" w:rsidRPr="0009264E" w:rsidRDefault="00956A09">
      <w:pPr>
        <w:pStyle w:val="ListParagraph"/>
        <w:numPr>
          <w:ilvl w:val="0"/>
          <w:numId w:val="10"/>
        </w:numPr>
        <w:spacing w:before="60" w:after="0" w:line="240" w:lineRule="auto"/>
        <w:contextualSpacing w:val="0"/>
        <w:jc w:val="both"/>
        <w:rPr>
          <w:rFonts w:cstheme="minorHAnsi"/>
          <w:iCs/>
          <w:color w:val="002060"/>
          <w:sz w:val="24"/>
          <w:szCs w:val="24"/>
        </w:rPr>
      </w:pPr>
      <w:r w:rsidRPr="0009264E">
        <w:rPr>
          <w:rFonts w:cstheme="minorHAnsi"/>
          <w:iCs/>
          <w:color w:val="002060"/>
          <w:sz w:val="24"/>
          <w:szCs w:val="24"/>
        </w:rPr>
        <w:t>alte tipuri de experți (ex. experți de monitorizare; experți în achiziții publice; experți juridici; experți financiari; alte categorii de experți necesari implementării proiectului)</w:t>
      </w:r>
    </w:p>
    <w:bookmarkEnd w:id="184"/>
    <w:bookmarkEnd w:id="185"/>
    <w:bookmarkEnd w:id="186"/>
    <w:p w14:paraId="56F6D103" w14:textId="6D3A8070" w:rsidR="00956A09" w:rsidRPr="0009264E" w:rsidRDefault="00956A09" w:rsidP="00293D77">
      <w:pPr>
        <w:spacing w:before="60" w:after="0" w:line="240" w:lineRule="auto"/>
        <w:ind w:right="120"/>
        <w:jc w:val="both"/>
        <w:rPr>
          <w:rFonts w:cstheme="minorHAnsi"/>
          <w:color w:val="002060"/>
          <w:sz w:val="24"/>
          <w:szCs w:val="24"/>
        </w:rPr>
      </w:pPr>
      <w:r w:rsidRPr="0009264E">
        <w:rPr>
          <w:rFonts w:cstheme="minorHAnsi"/>
          <w:iCs/>
          <w:color w:val="002060"/>
          <w:sz w:val="24"/>
          <w:szCs w:val="24"/>
        </w:rPr>
        <w:t xml:space="preserve">În etapa de evaluare și selecție, </w:t>
      </w:r>
      <w:r w:rsidRPr="0009264E">
        <w:rPr>
          <w:rFonts w:eastAsia="Times New Roman" w:cstheme="minorHAnsi"/>
          <w:color w:val="002060"/>
          <w:sz w:val="24"/>
          <w:szCs w:val="24"/>
          <w:lang w:eastAsia="ro-RO"/>
        </w:rPr>
        <w:t xml:space="preserve">capacitatea operațională a solicitantului va fi evaluată prin raportare la experiența </w:t>
      </w:r>
      <w:r w:rsidRPr="0009264E">
        <w:rPr>
          <w:rFonts w:cstheme="minorHAnsi"/>
          <w:color w:val="002060"/>
          <w:sz w:val="24"/>
          <w:szCs w:val="24"/>
        </w:rPr>
        <w:t>echipei de proiect - experți relevanți (</w:t>
      </w:r>
      <w:r w:rsidRPr="0009264E">
        <w:rPr>
          <w:rFonts w:cstheme="minorHAnsi"/>
          <w:i/>
          <w:iCs/>
          <w:color w:val="002060"/>
          <w:sz w:val="24"/>
          <w:szCs w:val="24"/>
        </w:rPr>
        <w:t>manager de proiect, experți tehnici construcții, expert financiar</w:t>
      </w:r>
      <w:r w:rsidRPr="0009264E">
        <w:rPr>
          <w:rFonts w:cstheme="minorHAnsi"/>
          <w:color w:val="002060"/>
          <w:sz w:val="24"/>
          <w:szCs w:val="24"/>
        </w:rPr>
        <w:t xml:space="preserve">) cu experiență relevantă în implementarea unui proiect/de proiecte de investiții FEDR (vezi subcriteriul 3.3 din </w:t>
      </w:r>
      <w:r w:rsidRPr="0009264E">
        <w:rPr>
          <w:rFonts w:cstheme="minorHAnsi"/>
          <w:b/>
          <w:bCs/>
          <w:color w:val="002060"/>
          <w:sz w:val="24"/>
          <w:szCs w:val="24"/>
        </w:rPr>
        <w:t xml:space="preserve">Anexa 1: </w:t>
      </w:r>
      <w:r w:rsidRPr="0009264E">
        <w:rPr>
          <w:rFonts w:cstheme="minorHAnsi"/>
          <w:b/>
          <w:bCs/>
          <w:iCs/>
          <w:color w:val="002060"/>
          <w:sz w:val="24"/>
          <w:szCs w:val="24"/>
        </w:rPr>
        <w:t>Criterii de evaluare și selecție</w:t>
      </w:r>
      <w:r w:rsidRPr="0009264E">
        <w:rPr>
          <w:rFonts w:cstheme="minorHAnsi"/>
          <w:color w:val="002060"/>
          <w:sz w:val="24"/>
          <w:szCs w:val="24"/>
        </w:rPr>
        <w:t>).</w:t>
      </w:r>
    </w:p>
    <w:bookmarkEnd w:id="183"/>
    <w:p w14:paraId="6E4EE021" w14:textId="77777777" w:rsidR="00280B60" w:rsidRPr="0009264E" w:rsidRDefault="00280B60" w:rsidP="00293D77">
      <w:pPr>
        <w:spacing w:before="60" w:after="0" w:line="240" w:lineRule="auto"/>
        <w:ind w:right="120"/>
        <w:jc w:val="both"/>
        <w:rPr>
          <w:rFonts w:cstheme="minorHAnsi"/>
          <w:iCs/>
          <w:color w:val="002060"/>
          <w:sz w:val="24"/>
          <w:szCs w:val="24"/>
        </w:rPr>
      </w:pPr>
    </w:p>
    <w:p w14:paraId="5C9F82E5" w14:textId="10330790" w:rsidR="00306498" w:rsidRPr="0009264E" w:rsidRDefault="00306498">
      <w:pPr>
        <w:pStyle w:val="ListParagraph"/>
        <w:numPr>
          <w:ilvl w:val="4"/>
          <w:numId w:val="33"/>
        </w:numPr>
        <w:spacing w:before="60" w:after="0" w:line="240" w:lineRule="auto"/>
        <w:ind w:left="284" w:hanging="284"/>
        <w:contextualSpacing w:val="0"/>
        <w:jc w:val="both"/>
        <w:outlineLvl w:val="4"/>
        <w:rPr>
          <w:rFonts w:cstheme="minorHAnsi"/>
          <w:b/>
          <w:bCs/>
          <w:color w:val="002060"/>
          <w:sz w:val="24"/>
          <w:szCs w:val="24"/>
        </w:rPr>
      </w:pPr>
      <w:bookmarkStart w:id="187" w:name="_Toc135034603"/>
      <w:bookmarkStart w:id="188" w:name="_Toc135034744"/>
      <w:bookmarkStart w:id="189" w:name="_Toc135061186"/>
      <w:bookmarkStart w:id="190" w:name="_Toc135061338"/>
      <w:bookmarkStart w:id="191" w:name="_Toc135034604"/>
      <w:bookmarkStart w:id="192" w:name="_Toc135034745"/>
      <w:bookmarkStart w:id="193" w:name="_Toc135061187"/>
      <w:bookmarkStart w:id="194" w:name="_Toc135061339"/>
      <w:bookmarkStart w:id="195" w:name="_Toc135034605"/>
      <w:bookmarkStart w:id="196" w:name="_Toc135034746"/>
      <w:bookmarkStart w:id="197" w:name="_Toc135061188"/>
      <w:bookmarkStart w:id="198" w:name="_Toc135061340"/>
      <w:bookmarkEnd w:id="187"/>
      <w:bookmarkEnd w:id="188"/>
      <w:bookmarkEnd w:id="189"/>
      <w:bookmarkEnd w:id="190"/>
      <w:bookmarkEnd w:id="191"/>
      <w:bookmarkEnd w:id="192"/>
      <w:bookmarkEnd w:id="193"/>
      <w:bookmarkEnd w:id="194"/>
      <w:bookmarkEnd w:id="195"/>
      <w:bookmarkEnd w:id="196"/>
      <w:bookmarkEnd w:id="197"/>
      <w:bookmarkEnd w:id="198"/>
      <w:r w:rsidRPr="0009264E">
        <w:rPr>
          <w:rFonts w:cstheme="minorHAnsi"/>
          <w:b/>
          <w:bCs/>
          <w:iCs/>
          <w:color w:val="002060"/>
          <w:sz w:val="24"/>
          <w:szCs w:val="24"/>
        </w:rPr>
        <w:t>Capacitatea financiară a solicitantului</w:t>
      </w:r>
    </w:p>
    <w:p w14:paraId="170757F7" w14:textId="6994D953" w:rsidR="007D088D" w:rsidRPr="0009264E" w:rsidRDefault="007D088D" w:rsidP="00293D77">
      <w:pPr>
        <w:spacing w:before="60" w:after="0" w:line="240" w:lineRule="auto"/>
        <w:jc w:val="both"/>
        <w:rPr>
          <w:rFonts w:cstheme="minorHAnsi"/>
          <w:color w:val="002060"/>
          <w:sz w:val="24"/>
          <w:szCs w:val="24"/>
        </w:rPr>
      </w:pPr>
      <w:r w:rsidRPr="0009264E">
        <w:rPr>
          <w:rFonts w:cstheme="minorHAnsi"/>
          <w:color w:val="002060"/>
          <w:sz w:val="24"/>
          <w:szCs w:val="24"/>
        </w:rPr>
        <w:t>Solicitantul are capacitatea financiară de a asigura:</w:t>
      </w:r>
    </w:p>
    <w:p w14:paraId="0FC655BB" w14:textId="58509FAC" w:rsidR="007D088D" w:rsidRPr="0009264E" w:rsidRDefault="007D088D">
      <w:pPr>
        <w:pStyle w:val="ListParagraph"/>
        <w:numPr>
          <w:ilvl w:val="0"/>
          <w:numId w:val="11"/>
        </w:numPr>
        <w:spacing w:before="60" w:after="0" w:line="240" w:lineRule="auto"/>
        <w:ind w:right="120"/>
        <w:contextualSpacing w:val="0"/>
        <w:jc w:val="both"/>
        <w:rPr>
          <w:rFonts w:cstheme="minorHAnsi"/>
          <w:color w:val="002060"/>
          <w:sz w:val="24"/>
          <w:szCs w:val="24"/>
        </w:rPr>
      </w:pPr>
      <w:r w:rsidRPr="0009264E">
        <w:rPr>
          <w:rFonts w:cstheme="minorHAnsi"/>
          <w:color w:val="002060"/>
          <w:sz w:val="24"/>
          <w:szCs w:val="24"/>
        </w:rPr>
        <w:t xml:space="preserve">contribuția proprie la valoarea eligibilă a proiectului (minim 2% din valoarea </w:t>
      </w:r>
      <w:r w:rsidR="00811B8B" w:rsidRPr="0009264E">
        <w:rPr>
          <w:rFonts w:cstheme="minorHAnsi"/>
          <w:color w:val="002060"/>
          <w:sz w:val="24"/>
          <w:szCs w:val="24"/>
        </w:rPr>
        <w:t>totală eligibilă a proiectului</w:t>
      </w:r>
      <w:r w:rsidRPr="0009264E">
        <w:rPr>
          <w:rFonts w:cstheme="minorHAnsi"/>
          <w:color w:val="002060"/>
          <w:sz w:val="24"/>
          <w:szCs w:val="24"/>
        </w:rPr>
        <w:t>);</w:t>
      </w:r>
    </w:p>
    <w:p w14:paraId="46D3A6D9" w14:textId="77777777" w:rsidR="007D088D" w:rsidRPr="0009264E" w:rsidRDefault="007D088D">
      <w:pPr>
        <w:pStyle w:val="ListParagraph"/>
        <w:numPr>
          <w:ilvl w:val="0"/>
          <w:numId w:val="11"/>
        </w:numPr>
        <w:spacing w:before="60" w:after="0" w:line="240" w:lineRule="auto"/>
        <w:ind w:right="120"/>
        <w:contextualSpacing w:val="0"/>
        <w:jc w:val="both"/>
        <w:rPr>
          <w:rFonts w:cstheme="minorHAnsi"/>
          <w:color w:val="002060"/>
          <w:sz w:val="24"/>
          <w:szCs w:val="24"/>
        </w:rPr>
      </w:pPr>
      <w:r w:rsidRPr="0009264E">
        <w:rPr>
          <w:rFonts w:cstheme="minorHAnsi"/>
          <w:color w:val="002060"/>
          <w:sz w:val="24"/>
          <w:szCs w:val="24"/>
        </w:rPr>
        <w:t>finanțarea cheltuielilor neeligibile ale proiectului, unde este cazul;</w:t>
      </w:r>
    </w:p>
    <w:p w14:paraId="40B4AA59" w14:textId="05E5D92F" w:rsidR="007D088D" w:rsidRPr="0009264E" w:rsidRDefault="007D088D">
      <w:pPr>
        <w:pStyle w:val="ListParagraph"/>
        <w:numPr>
          <w:ilvl w:val="0"/>
          <w:numId w:val="11"/>
        </w:numPr>
        <w:spacing w:before="60" w:after="0" w:line="240" w:lineRule="auto"/>
        <w:ind w:right="120"/>
        <w:contextualSpacing w:val="0"/>
        <w:jc w:val="both"/>
        <w:rPr>
          <w:rFonts w:cstheme="minorHAnsi"/>
          <w:color w:val="002060"/>
          <w:sz w:val="24"/>
          <w:szCs w:val="24"/>
        </w:rPr>
      </w:pPr>
      <w:r w:rsidRPr="0009264E">
        <w:rPr>
          <w:rFonts w:cstheme="minorHAnsi"/>
          <w:color w:val="002060"/>
          <w:sz w:val="24"/>
          <w:szCs w:val="24"/>
        </w:rPr>
        <w:t xml:space="preserve">resursele financiare necesare implementării optime a proiectului în </w:t>
      </w:r>
      <w:r w:rsidR="00811B8B" w:rsidRPr="0009264E">
        <w:rPr>
          <w:rFonts w:cstheme="minorHAnsi"/>
          <w:color w:val="002060"/>
          <w:sz w:val="24"/>
          <w:szCs w:val="24"/>
        </w:rPr>
        <w:t>condițiile</w:t>
      </w:r>
      <w:r w:rsidRPr="0009264E">
        <w:rPr>
          <w:rFonts w:cstheme="minorHAnsi"/>
          <w:color w:val="002060"/>
          <w:sz w:val="24"/>
          <w:szCs w:val="24"/>
        </w:rPr>
        <w:t xml:space="preserve"> rambursării ulterioare a cheltuielilor eligibile;</w:t>
      </w:r>
    </w:p>
    <w:p w14:paraId="6DF7F82A" w14:textId="77777777" w:rsidR="007D088D" w:rsidRPr="0009264E" w:rsidRDefault="007D088D">
      <w:pPr>
        <w:pStyle w:val="ListParagraph"/>
        <w:numPr>
          <w:ilvl w:val="0"/>
          <w:numId w:val="11"/>
        </w:numPr>
        <w:spacing w:before="60" w:after="0" w:line="240" w:lineRule="auto"/>
        <w:ind w:right="120"/>
        <w:contextualSpacing w:val="0"/>
        <w:jc w:val="both"/>
        <w:rPr>
          <w:rFonts w:cstheme="minorHAnsi"/>
          <w:color w:val="002060"/>
          <w:sz w:val="24"/>
          <w:szCs w:val="24"/>
        </w:rPr>
      </w:pPr>
      <w:r w:rsidRPr="0009264E">
        <w:rPr>
          <w:rFonts w:cstheme="minorHAnsi"/>
          <w:color w:val="002060"/>
          <w:sz w:val="24"/>
          <w:szCs w:val="24"/>
        </w:rPr>
        <w:t>resursele financiare necesare asigurării costurilor de funcționare și întreținere a investiției și serviciile asociate necesare, în vederea asigurării sustenabilității financiare a acesteia, pe perioada de durabilitate a contractului de finanțare.</w:t>
      </w:r>
    </w:p>
    <w:p w14:paraId="4EC8DB99" w14:textId="554F33E6" w:rsidR="00FC6624" w:rsidRPr="0009264E" w:rsidRDefault="00FC6624" w:rsidP="00293D77">
      <w:pPr>
        <w:spacing w:before="60" w:after="0" w:line="240" w:lineRule="auto"/>
        <w:ind w:right="120"/>
        <w:jc w:val="both"/>
        <w:rPr>
          <w:rFonts w:cstheme="minorHAnsi"/>
          <w:color w:val="002060"/>
          <w:sz w:val="24"/>
          <w:szCs w:val="24"/>
        </w:rPr>
      </w:pPr>
      <w:r w:rsidRPr="0009264E">
        <w:rPr>
          <w:rFonts w:cstheme="minorHAnsi"/>
          <w:color w:val="002060"/>
          <w:sz w:val="24"/>
          <w:szCs w:val="24"/>
        </w:rPr>
        <w:t xml:space="preserve">Solicitantul se angajează prin </w:t>
      </w:r>
      <w:r w:rsidRPr="0009264E">
        <w:rPr>
          <w:rFonts w:cstheme="minorHAnsi"/>
          <w:b/>
          <w:bCs/>
          <w:color w:val="002060"/>
          <w:sz w:val="24"/>
          <w:szCs w:val="24"/>
        </w:rPr>
        <w:t xml:space="preserve">Anexa </w:t>
      </w:r>
      <w:r w:rsidR="001D6B72" w:rsidRPr="0009264E">
        <w:rPr>
          <w:rFonts w:cstheme="minorHAnsi"/>
          <w:b/>
          <w:bCs/>
          <w:color w:val="002060"/>
          <w:sz w:val="24"/>
          <w:szCs w:val="24"/>
        </w:rPr>
        <w:t>4</w:t>
      </w:r>
      <w:r w:rsidR="00927284" w:rsidRPr="0009264E">
        <w:rPr>
          <w:rFonts w:cstheme="minorHAnsi"/>
          <w:b/>
          <w:bCs/>
          <w:color w:val="002060"/>
          <w:sz w:val="24"/>
          <w:szCs w:val="24"/>
        </w:rPr>
        <w:t>:</w:t>
      </w:r>
      <w:r w:rsidRPr="0009264E">
        <w:rPr>
          <w:rFonts w:cstheme="minorHAnsi"/>
          <w:b/>
          <w:bCs/>
          <w:color w:val="002060"/>
          <w:sz w:val="24"/>
          <w:szCs w:val="24"/>
        </w:rPr>
        <w:t xml:space="preserve"> Declarația unică</w:t>
      </w:r>
      <w:r w:rsidRPr="0009264E">
        <w:rPr>
          <w:rFonts w:cstheme="minorHAnsi"/>
          <w:color w:val="002060"/>
          <w:sz w:val="24"/>
          <w:szCs w:val="24"/>
        </w:rPr>
        <w:t xml:space="preserve"> să asigure contribuția proprie la valoarea cheltuielilor eligibile, precum și acoperirea cheltuielilor neeligibile ale proiectului. </w:t>
      </w:r>
    </w:p>
    <w:p w14:paraId="0A9D5766" w14:textId="5E17D47B" w:rsidR="00FC6624" w:rsidRPr="0009264E" w:rsidRDefault="00E55BB9" w:rsidP="00293D77">
      <w:pPr>
        <w:spacing w:before="60" w:after="0" w:line="240" w:lineRule="auto"/>
        <w:ind w:right="120"/>
        <w:jc w:val="both"/>
        <w:rPr>
          <w:rFonts w:cstheme="minorHAnsi"/>
          <w:color w:val="002060"/>
          <w:sz w:val="24"/>
          <w:szCs w:val="24"/>
        </w:rPr>
      </w:pPr>
      <w:r w:rsidRPr="0009264E">
        <w:rPr>
          <w:rFonts w:cstheme="minorHAnsi"/>
          <w:color w:val="002060"/>
          <w:sz w:val="24"/>
          <w:szCs w:val="24"/>
        </w:rPr>
        <w:t>S</w:t>
      </w:r>
      <w:r w:rsidR="00FC6624" w:rsidRPr="0009264E">
        <w:rPr>
          <w:rFonts w:cstheme="minorHAnsi"/>
          <w:color w:val="002060"/>
          <w:sz w:val="24"/>
          <w:szCs w:val="24"/>
        </w:rPr>
        <w:t>olicitantul va transmite</w:t>
      </w:r>
      <w:r w:rsidRPr="0009264E">
        <w:rPr>
          <w:rFonts w:cstheme="minorHAnsi"/>
          <w:color w:val="002060"/>
          <w:sz w:val="24"/>
          <w:szCs w:val="24"/>
        </w:rPr>
        <w:t xml:space="preserve"> la depunerea cererii de finanțare</w:t>
      </w:r>
      <w:r w:rsidR="00FC6624" w:rsidRPr="0009264E">
        <w:rPr>
          <w:rFonts w:cstheme="minorHAnsi"/>
          <w:color w:val="002060"/>
          <w:sz w:val="24"/>
          <w:szCs w:val="24"/>
        </w:rPr>
        <w:t xml:space="preserve"> </w:t>
      </w:r>
      <w:bookmarkStart w:id="199" w:name="_Hlk134881715"/>
      <w:r w:rsidR="00FC6624" w:rsidRPr="0009264E">
        <w:rPr>
          <w:rFonts w:cstheme="minorHAnsi"/>
          <w:i/>
          <w:iCs/>
          <w:color w:val="002060"/>
          <w:sz w:val="24"/>
          <w:szCs w:val="24"/>
        </w:rPr>
        <w:t>Hotărârea de aprobare a proiectului</w:t>
      </w:r>
      <w:r w:rsidR="00FC6624" w:rsidRPr="0009264E">
        <w:rPr>
          <w:rFonts w:cstheme="minorHAnsi"/>
          <w:color w:val="002060"/>
          <w:sz w:val="24"/>
          <w:szCs w:val="24"/>
        </w:rPr>
        <w:t xml:space="preserve">, </w:t>
      </w:r>
      <w:r w:rsidR="00FC6624" w:rsidRPr="0009264E">
        <w:rPr>
          <w:rFonts w:cstheme="minorHAnsi"/>
          <w:i/>
          <w:iCs/>
          <w:color w:val="002060"/>
          <w:sz w:val="24"/>
          <w:szCs w:val="24"/>
        </w:rPr>
        <w:t xml:space="preserve">a indicatorilor </w:t>
      </w:r>
      <w:proofErr w:type="spellStart"/>
      <w:r w:rsidR="00FC6624" w:rsidRPr="0009264E">
        <w:rPr>
          <w:rFonts w:cstheme="minorHAnsi"/>
          <w:i/>
          <w:iCs/>
          <w:color w:val="002060"/>
          <w:sz w:val="24"/>
          <w:szCs w:val="24"/>
        </w:rPr>
        <w:t>tehnico</w:t>
      </w:r>
      <w:proofErr w:type="spellEnd"/>
      <w:r w:rsidR="00FC6624" w:rsidRPr="0009264E">
        <w:rPr>
          <w:rFonts w:cstheme="minorHAnsi"/>
          <w:i/>
          <w:iCs/>
          <w:color w:val="002060"/>
          <w:sz w:val="24"/>
          <w:szCs w:val="24"/>
        </w:rPr>
        <w:t xml:space="preserve"> – economici ai investiției și a contribuției proprii în proiect</w:t>
      </w:r>
      <w:r w:rsidR="00FC6624" w:rsidRPr="0009264E">
        <w:rPr>
          <w:rFonts w:cstheme="minorHAnsi"/>
          <w:color w:val="002060"/>
          <w:sz w:val="24"/>
          <w:szCs w:val="24"/>
        </w:rPr>
        <w:t xml:space="preserve">. </w:t>
      </w:r>
      <w:bookmarkEnd w:id="199"/>
    </w:p>
    <w:p w14:paraId="6D07E7F7" w14:textId="77777777" w:rsidR="00126D34" w:rsidRPr="0009264E" w:rsidRDefault="00126D34" w:rsidP="00293D77">
      <w:pPr>
        <w:spacing w:before="60" w:after="0" w:line="240" w:lineRule="auto"/>
        <w:ind w:right="120"/>
        <w:jc w:val="both"/>
        <w:rPr>
          <w:rFonts w:cstheme="minorHAnsi"/>
          <w:color w:val="002060"/>
          <w:sz w:val="24"/>
          <w:szCs w:val="24"/>
        </w:rPr>
      </w:pPr>
    </w:p>
    <w:p w14:paraId="691E248A" w14:textId="4127F43F" w:rsidR="00AB1091" w:rsidRPr="0009264E" w:rsidRDefault="00AB1091">
      <w:pPr>
        <w:pStyle w:val="ListParagraph"/>
        <w:numPr>
          <w:ilvl w:val="2"/>
          <w:numId w:val="33"/>
        </w:numPr>
        <w:spacing w:before="60" w:after="0" w:line="240" w:lineRule="auto"/>
        <w:ind w:left="284" w:hanging="284"/>
        <w:contextualSpacing w:val="0"/>
        <w:jc w:val="both"/>
        <w:outlineLvl w:val="2"/>
        <w:rPr>
          <w:rFonts w:cstheme="minorHAnsi"/>
          <w:b/>
          <w:bCs/>
          <w:iCs/>
          <w:color w:val="002060"/>
          <w:sz w:val="24"/>
          <w:szCs w:val="24"/>
        </w:rPr>
      </w:pPr>
      <w:bookmarkStart w:id="200" w:name="_Toc141802096"/>
      <w:bookmarkStart w:id="201" w:name="_Toc141803155"/>
      <w:bookmarkStart w:id="202" w:name="_Toc141803288"/>
      <w:bookmarkStart w:id="203" w:name="_Toc145593902"/>
      <w:bookmarkStart w:id="204" w:name="_Hlk136433360"/>
      <w:bookmarkEnd w:id="200"/>
      <w:bookmarkEnd w:id="201"/>
      <w:bookmarkEnd w:id="202"/>
      <w:r w:rsidRPr="0009264E">
        <w:rPr>
          <w:rFonts w:cstheme="minorHAnsi"/>
          <w:b/>
          <w:bCs/>
          <w:iCs/>
          <w:color w:val="002060"/>
          <w:sz w:val="24"/>
          <w:szCs w:val="24"/>
        </w:rPr>
        <w:t>Categorii de solicitanți eligibili</w:t>
      </w:r>
      <w:bookmarkEnd w:id="203"/>
    </w:p>
    <w:bookmarkEnd w:id="204"/>
    <w:p w14:paraId="77E516D7" w14:textId="493A684B" w:rsidR="001128C0" w:rsidRPr="0009264E" w:rsidRDefault="001128C0" w:rsidP="00293D77">
      <w:pPr>
        <w:spacing w:before="60" w:after="0" w:line="240" w:lineRule="auto"/>
        <w:jc w:val="both"/>
        <w:rPr>
          <w:rFonts w:cstheme="minorHAnsi"/>
          <w:i/>
          <w:color w:val="002060"/>
          <w:sz w:val="24"/>
          <w:szCs w:val="24"/>
        </w:rPr>
      </w:pPr>
      <w:r w:rsidRPr="0009264E">
        <w:rPr>
          <w:rFonts w:cstheme="minorHAnsi"/>
          <w:color w:val="002060"/>
          <w:sz w:val="24"/>
          <w:szCs w:val="24"/>
        </w:rPr>
        <w:t>Se încadrează în categoria solicitanților eligibili:</w:t>
      </w:r>
    </w:p>
    <w:p w14:paraId="02FBE67C" w14:textId="012897E1" w:rsidR="00473E1B" w:rsidRPr="0009264E" w:rsidRDefault="00473E1B">
      <w:pPr>
        <w:pStyle w:val="ListParagraph"/>
        <w:numPr>
          <w:ilvl w:val="0"/>
          <w:numId w:val="56"/>
        </w:numPr>
        <w:tabs>
          <w:tab w:val="left" w:pos="426"/>
        </w:tabs>
        <w:spacing w:before="60" w:after="0" w:line="240" w:lineRule="auto"/>
        <w:ind w:left="426" w:hanging="426"/>
        <w:contextualSpacing w:val="0"/>
        <w:jc w:val="both"/>
        <w:rPr>
          <w:rFonts w:cstheme="minorHAnsi"/>
          <w:color w:val="002060"/>
          <w:sz w:val="24"/>
          <w:szCs w:val="24"/>
        </w:rPr>
      </w:pPr>
      <w:bookmarkStart w:id="205" w:name="_Hlk138864816"/>
      <w:r w:rsidRPr="0009264E">
        <w:rPr>
          <w:rFonts w:cstheme="minorHAnsi"/>
          <w:b/>
          <w:bCs/>
          <w:color w:val="002060"/>
          <w:sz w:val="24"/>
          <w:szCs w:val="24"/>
        </w:rPr>
        <w:t>Institutul Clinic Fundeni</w:t>
      </w:r>
      <w:r w:rsidR="00605B41" w:rsidRPr="0009264E">
        <w:rPr>
          <w:rFonts w:cstheme="minorHAnsi"/>
          <w:color w:val="002060"/>
          <w:sz w:val="24"/>
          <w:szCs w:val="24"/>
        </w:rPr>
        <w:t xml:space="preserve"> - unitate sanitară publică cu impact teritorial major care derulează intervenții multidisciplinare și care este acreditată pentru mai multe activități în domeniul transplantului – transplant </w:t>
      </w:r>
      <w:proofErr w:type="spellStart"/>
      <w:r w:rsidR="00605B41" w:rsidRPr="0009264E">
        <w:rPr>
          <w:rFonts w:cstheme="minorHAnsi"/>
          <w:color w:val="002060"/>
          <w:sz w:val="24"/>
          <w:szCs w:val="24"/>
        </w:rPr>
        <w:t>multi</w:t>
      </w:r>
      <w:proofErr w:type="spellEnd"/>
      <w:r w:rsidR="00605B41" w:rsidRPr="0009264E">
        <w:rPr>
          <w:rFonts w:cstheme="minorHAnsi"/>
          <w:color w:val="002060"/>
          <w:sz w:val="24"/>
          <w:szCs w:val="24"/>
        </w:rPr>
        <w:t xml:space="preserve"> organ, transplant organ/ organe și transplant medular</w:t>
      </w:r>
      <w:r w:rsidR="0032210B" w:rsidRPr="0009264E">
        <w:rPr>
          <w:rFonts w:cstheme="minorHAnsi"/>
          <w:color w:val="002060"/>
          <w:sz w:val="24"/>
          <w:szCs w:val="24"/>
        </w:rPr>
        <w:t>.</w:t>
      </w:r>
    </w:p>
    <w:p w14:paraId="2700C368" w14:textId="77777777" w:rsidR="00504313" w:rsidRPr="0009264E" w:rsidRDefault="00504313" w:rsidP="00293D77">
      <w:pPr>
        <w:pStyle w:val="ListParagraph"/>
        <w:spacing w:before="60" w:after="0" w:line="240" w:lineRule="auto"/>
        <w:contextualSpacing w:val="0"/>
        <w:jc w:val="both"/>
        <w:rPr>
          <w:rFonts w:cstheme="minorHAnsi"/>
          <w:iCs/>
          <w:color w:val="002060"/>
          <w:sz w:val="24"/>
          <w:szCs w:val="24"/>
        </w:rPr>
      </w:pPr>
    </w:p>
    <w:p w14:paraId="5F4728FC" w14:textId="1427E5A3" w:rsidR="001128C0" w:rsidRPr="0009264E" w:rsidRDefault="006D3FD7">
      <w:pPr>
        <w:pStyle w:val="ListParagraph"/>
        <w:numPr>
          <w:ilvl w:val="2"/>
          <w:numId w:val="33"/>
        </w:numPr>
        <w:spacing w:before="60" w:after="0" w:line="240" w:lineRule="auto"/>
        <w:ind w:left="284" w:hanging="284"/>
        <w:contextualSpacing w:val="0"/>
        <w:jc w:val="both"/>
        <w:outlineLvl w:val="2"/>
        <w:rPr>
          <w:rFonts w:cstheme="minorHAnsi"/>
          <w:b/>
          <w:bCs/>
          <w:iCs/>
          <w:color w:val="002060"/>
          <w:sz w:val="24"/>
          <w:szCs w:val="24"/>
        </w:rPr>
      </w:pPr>
      <w:bookmarkStart w:id="206" w:name="_Toc145593903"/>
      <w:bookmarkEnd w:id="205"/>
      <w:r w:rsidRPr="0009264E">
        <w:rPr>
          <w:rFonts w:cstheme="minorHAnsi"/>
          <w:b/>
          <w:bCs/>
          <w:iCs/>
          <w:color w:val="002060"/>
          <w:sz w:val="24"/>
          <w:szCs w:val="24"/>
        </w:rPr>
        <w:lastRenderedPageBreak/>
        <w:t>Categorii de parteneri eligibili</w:t>
      </w:r>
      <w:bookmarkEnd w:id="206"/>
      <w:r w:rsidR="00C9340D" w:rsidRPr="0009264E">
        <w:rPr>
          <w:rFonts w:cstheme="minorHAnsi"/>
          <w:b/>
          <w:bCs/>
          <w:iCs/>
          <w:color w:val="002060"/>
          <w:sz w:val="24"/>
          <w:szCs w:val="24"/>
        </w:rPr>
        <w:t xml:space="preserve"> </w:t>
      </w:r>
    </w:p>
    <w:p w14:paraId="7A383BEF" w14:textId="75762993" w:rsidR="007578D3" w:rsidRPr="0009264E" w:rsidRDefault="00403997" w:rsidP="00293D77">
      <w:pPr>
        <w:spacing w:before="60" w:after="0" w:line="240" w:lineRule="auto"/>
        <w:rPr>
          <w:rFonts w:cstheme="minorHAnsi"/>
          <w:color w:val="002060"/>
          <w:sz w:val="24"/>
          <w:szCs w:val="24"/>
        </w:rPr>
      </w:pPr>
      <w:r w:rsidRPr="0009264E">
        <w:rPr>
          <w:rFonts w:cstheme="minorHAnsi"/>
          <w:color w:val="002060"/>
          <w:sz w:val="24"/>
          <w:szCs w:val="24"/>
        </w:rPr>
        <w:t>N</w:t>
      </w:r>
      <w:r w:rsidR="00605B41" w:rsidRPr="0009264E">
        <w:rPr>
          <w:rFonts w:cstheme="minorHAnsi"/>
          <w:color w:val="002060"/>
          <w:sz w:val="24"/>
          <w:szCs w:val="24"/>
        </w:rPr>
        <w:t>u se aplică</w:t>
      </w:r>
      <w:r w:rsidRPr="0009264E">
        <w:rPr>
          <w:rFonts w:cstheme="minorHAnsi"/>
          <w:color w:val="002060"/>
          <w:sz w:val="24"/>
          <w:szCs w:val="24"/>
        </w:rPr>
        <w:t>.</w:t>
      </w:r>
    </w:p>
    <w:p w14:paraId="5CECB4C1" w14:textId="52D13068" w:rsidR="00DF29C9" w:rsidRPr="0009264E" w:rsidRDefault="00DF29C9" w:rsidP="00293D77">
      <w:pPr>
        <w:pStyle w:val="ListParagraph"/>
        <w:spacing w:before="60" w:after="0" w:line="240" w:lineRule="auto"/>
        <w:ind w:left="1080"/>
        <w:contextualSpacing w:val="0"/>
        <w:jc w:val="both"/>
        <w:rPr>
          <w:rFonts w:cstheme="minorHAnsi"/>
          <w:iCs/>
          <w:color w:val="002060"/>
          <w:sz w:val="24"/>
          <w:szCs w:val="24"/>
        </w:rPr>
      </w:pPr>
    </w:p>
    <w:p w14:paraId="3804FA1E" w14:textId="044297A1" w:rsidR="00DA2E51" w:rsidRPr="0009264E" w:rsidRDefault="00DA2E51">
      <w:pPr>
        <w:pStyle w:val="ListParagraph"/>
        <w:numPr>
          <w:ilvl w:val="2"/>
          <w:numId w:val="33"/>
        </w:numPr>
        <w:spacing w:before="60" w:after="0" w:line="240" w:lineRule="auto"/>
        <w:ind w:left="284" w:hanging="284"/>
        <w:contextualSpacing w:val="0"/>
        <w:jc w:val="both"/>
        <w:outlineLvl w:val="2"/>
        <w:rPr>
          <w:rFonts w:cstheme="minorHAnsi"/>
          <w:b/>
          <w:bCs/>
          <w:iCs/>
          <w:color w:val="002060"/>
          <w:sz w:val="24"/>
          <w:szCs w:val="24"/>
        </w:rPr>
      </w:pPr>
      <w:bookmarkStart w:id="207" w:name="_Toc145593904"/>
      <w:r w:rsidRPr="0009264E">
        <w:rPr>
          <w:rFonts w:cstheme="minorHAnsi"/>
          <w:b/>
          <w:bCs/>
          <w:iCs/>
          <w:color w:val="002060"/>
          <w:sz w:val="24"/>
          <w:szCs w:val="24"/>
        </w:rPr>
        <w:t>Reguli și cerințe privind parteneriatul</w:t>
      </w:r>
      <w:bookmarkEnd w:id="207"/>
    </w:p>
    <w:p w14:paraId="1A419115" w14:textId="5125E6D6" w:rsidR="006F5DCB" w:rsidRPr="0009264E" w:rsidRDefault="00403997" w:rsidP="00293D77">
      <w:pPr>
        <w:spacing w:before="60" w:after="0" w:line="240" w:lineRule="auto"/>
        <w:jc w:val="both"/>
        <w:rPr>
          <w:rFonts w:cstheme="minorHAnsi"/>
          <w:iCs/>
          <w:color w:val="002060"/>
          <w:sz w:val="24"/>
          <w:szCs w:val="24"/>
        </w:rPr>
      </w:pPr>
      <w:r w:rsidRPr="0009264E">
        <w:rPr>
          <w:rFonts w:cstheme="minorHAnsi"/>
          <w:iCs/>
          <w:color w:val="002060"/>
          <w:sz w:val="24"/>
          <w:szCs w:val="24"/>
        </w:rPr>
        <w:t>N</w:t>
      </w:r>
      <w:r w:rsidR="00605B41" w:rsidRPr="0009264E">
        <w:rPr>
          <w:rFonts w:cstheme="minorHAnsi"/>
          <w:iCs/>
          <w:color w:val="002060"/>
          <w:sz w:val="24"/>
          <w:szCs w:val="24"/>
        </w:rPr>
        <w:t>u se aplică</w:t>
      </w:r>
      <w:r w:rsidRPr="0009264E">
        <w:rPr>
          <w:rFonts w:cstheme="minorHAnsi"/>
          <w:iCs/>
          <w:color w:val="002060"/>
          <w:sz w:val="24"/>
          <w:szCs w:val="24"/>
        </w:rPr>
        <w:t>.</w:t>
      </w:r>
    </w:p>
    <w:p w14:paraId="6D5F4912" w14:textId="77777777" w:rsidR="00BB0227" w:rsidRPr="0009264E" w:rsidRDefault="00BB0227" w:rsidP="00293D77">
      <w:pPr>
        <w:spacing w:before="60" w:after="0" w:line="240" w:lineRule="auto"/>
        <w:jc w:val="both"/>
        <w:rPr>
          <w:rFonts w:cstheme="minorHAnsi"/>
          <w:iCs/>
          <w:color w:val="002060"/>
          <w:sz w:val="24"/>
          <w:szCs w:val="24"/>
        </w:rPr>
      </w:pPr>
    </w:p>
    <w:p w14:paraId="442084B6" w14:textId="0F9026E5" w:rsidR="00386F8C" w:rsidRPr="0009264E" w:rsidRDefault="00386F8C">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208" w:name="_Toc145593905"/>
      <w:r w:rsidRPr="0009264E">
        <w:rPr>
          <w:rFonts w:cstheme="minorHAnsi"/>
          <w:b/>
          <w:bCs/>
          <w:iCs/>
          <w:color w:val="002060"/>
          <w:sz w:val="24"/>
          <w:szCs w:val="24"/>
        </w:rPr>
        <w:t>Eligibilitatea activităților</w:t>
      </w:r>
      <w:bookmarkEnd w:id="208"/>
      <w:r w:rsidRPr="0009264E">
        <w:rPr>
          <w:rFonts w:cstheme="minorHAnsi"/>
          <w:b/>
          <w:bCs/>
          <w:iCs/>
          <w:color w:val="002060"/>
          <w:sz w:val="24"/>
          <w:szCs w:val="24"/>
        </w:rPr>
        <w:t xml:space="preserve"> </w:t>
      </w:r>
      <w:r w:rsidRPr="0009264E">
        <w:rPr>
          <w:rFonts w:cstheme="minorHAnsi"/>
          <w:b/>
          <w:bCs/>
          <w:iCs/>
          <w:color w:val="002060"/>
          <w:sz w:val="24"/>
          <w:szCs w:val="24"/>
        </w:rPr>
        <w:tab/>
      </w:r>
    </w:p>
    <w:p w14:paraId="23EC82F0" w14:textId="1DCAB362" w:rsidR="00AB1091" w:rsidRPr="0009264E" w:rsidRDefault="00AB1091">
      <w:pPr>
        <w:pStyle w:val="ListParagraph"/>
        <w:numPr>
          <w:ilvl w:val="2"/>
          <w:numId w:val="33"/>
        </w:numPr>
        <w:spacing w:before="60" w:after="0" w:line="240" w:lineRule="auto"/>
        <w:ind w:left="284" w:hanging="284"/>
        <w:contextualSpacing w:val="0"/>
        <w:jc w:val="both"/>
        <w:outlineLvl w:val="2"/>
        <w:rPr>
          <w:rFonts w:cstheme="minorHAnsi"/>
          <w:b/>
          <w:bCs/>
          <w:iCs/>
          <w:color w:val="002060"/>
          <w:sz w:val="24"/>
          <w:szCs w:val="24"/>
        </w:rPr>
      </w:pPr>
      <w:bookmarkStart w:id="209" w:name="_Toc145593906"/>
      <w:r w:rsidRPr="0009264E">
        <w:rPr>
          <w:rFonts w:cstheme="minorHAnsi"/>
          <w:b/>
          <w:bCs/>
          <w:iCs/>
          <w:color w:val="002060"/>
          <w:sz w:val="24"/>
          <w:szCs w:val="24"/>
        </w:rPr>
        <w:t xml:space="preserve">Cerințe generale privind </w:t>
      </w:r>
      <w:r w:rsidR="001128C0" w:rsidRPr="0009264E">
        <w:rPr>
          <w:rFonts w:cstheme="minorHAnsi"/>
          <w:b/>
          <w:bCs/>
          <w:iCs/>
          <w:color w:val="002060"/>
          <w:sz w:val="24"/>
          <w:szCs w:val="24"/>
        </w:rPr>
        <w:t>eligibilitatea</w:t>
      </w:r>
      <w:r w:rsidRPr="0009264E">
        <w:rPr>
          <w:rFonts w:cstheme="minorHAnsi"/>
          <w:b/>
          <w:bCs/>
          <w:iCs/>
          <w:color w:val="002060"/>
          <w:sz w:val="24"/>
          <w:szCs w:val="24"/>
        </w:rPr>
        <w:t xml:space="preserve"> activităților</w:t>
      </w:r>
      <w:bookmarkEnd w:id="209"/>
    </w:p>
    <w:p w14:paraId="0FAC805A" w14:textId="3DFAE3AE" w:rsidR="007541F8" w:rsidRPr="0009264E" w:rsidRDefault="005C3059" w:rsidP="00293D77">
      <w:pPr>
        <w:spacing w:before="60" w:after="0" w:line="240" w:lineRule="auto"/>
        <w:jc w:val="both"/>
        <w:rPr>
          <w:rFonts w:cstheme="minorHAnsi"/>
          <w:color w:val="002060"/>
          <w:sz w:val="24"/>
          <w:szCs w:val="24"/>
        </w:rPr>
      </w:pPr>
      <w:r w:rsidRPr="0009264E">
        <w:rPr>
          <w:rFonts w:cstheme="minorHAnsi"/>
          <w:iCs/>
          <w:color w:val="002060"/>
          <w:sz w:val="24"/>
          <w:szCs w:val="24"/>
        </w:rPr>
        <w:t>Conform Programului Sănătate</w:t>
      </w:r>
      <w:r w:rsidR="007541F8" w:rsidRPr="0009264E">
        <w:rPr>
          <w:rFonts w:cstheme="minorHAnsi"/>
          <w:iCs/>
          <w:color w:val="002060"/>
          <w:sz w:val="24"/>
          <w:szCs w:val="24"/>
        </w:rPr>
        <w:t>, sunt eligibile</w:t>
      </w:r>
      <w:r w:rsidRPr="0009264E">
        <w:rPr>
          <w:rFonts w:cstheme="minorHAnsi"/>
          <w:iCs/>
          <w:color w:val="002060"/>
          <w:sz w:val="24"/>
          <w:szCs w:val="24"/>
        </w:rPr>
        <w:t xml:space="preserve"> activitățile</w:t>
      </w:r>
      <w:r w:rsidR="00974588" w:rsidRPr="0009264E">
        <w:rPr>
          <w:rFonts w:cstheme="minorHAnsi"/>
          <w:iCs/>
          <w:color w:val="002060"/>
          <w:sz w:val="24"/>
          <w:szCs w:val="24"/>
        </w:rPr>
        <w:t xml:space="preserve"> de</w:t>
      </w:r>
      <w:r w:rsidR="007541F8" w:rsidRPr="0009264E">
        <w:rPr>
          <w:rFonts w:cstheme="minorHAnsi"/>
          <w:i/>
          <w:color w:val="002060"/>
          <w:sz w:val="24"/>
          <w:szCs w:val="24"/>
        </w:rPr>
        <w:t xml:space="preserve"> </w:t>
      </w:r>
      <w:r w:rsidR="007541F8" w:rsidRPr="0009264E">
        <w:rPr>
          <w:rFonts w:cstheme="minorHAnsi"/>
          <w:b/>
          <w:bCs/>
          <w:color w:val="002060"/>
          <w:sz w:val="24"/>
          <w:szCs w:val="24"/>
        </w:rPr>
        <w:t xml:space="preserve">construcție </w:t>
      </w:r>
      <w:r w:rsidR="00EA0D15" w:rsidRPr="0009264E">
        <w:rPr>
          <w:rFonts w:cstheme="minorHAnsi"/>
          <w:b/>
          <w:bCs/>
          <w:color w:val="002060"/>
          <w:sz w:val="24"/>
          <w:szCs w:val="24"/>
        </w:rPr>
        <w:t xml:space="preserve">clădire </w:t>
      </w:r>
      <w:r w:rsidR="007541F8" w:rsidRPr="0009264E">
        <w:rPr>
          <w:rFonts w:cstheme="minorHAnsi"/>
          <w:b/>
          <w:bCs/>
          <w:color w:val="002060"/>
          <w:sz w:val="24"/>
          <w:szCs w:val="24"/>
        </w:rPr>
        <w:t>nouă</w:t>
      </w:r>
      <w:r w:rsidR="004F0AB9" w:rsidRPr="0009264E">
        <w:rPr>
          <w:rFonts w:cstheme="minorHAnsi"/>
          <w:b/>
          <w:bCs/>
          <w:color w:val="002060"/>
          <w:sz w:val="24"/>
          <w:szCs w:val="24"/>
        </w:rPr>
        <w:t>/ dotare, inclusiv laboratoare</w:t>
      </w:r>
      <w:r w:rsidR="004F0AB9" w:rsidRPr="0009264E">
        <w:rPr>
          <w:rFonts w:cstheme="minorHAnsi"/>
          <w:color w:val="002060"/>
          <w:sz w:val="24"/>
          <w:szCs w:val="24"/>
        </w:rPr>
        <w:t xml:space="preserve"> </w:t>
      </w:r>
      <w:r w:rsidR="00B11BAB" w:rsidRPr="0009264E">
        <w:rPr>
          <w:rFonts w:cstheme="minorHAnsi"/>
          <w:color w:val="002060"/>
          <w:sz w:val="24"/>
          <w:szCs w:val="24"/>
        </w:rPr>
        <w:t>pentru</w:t>
      </w:r>
      <w:r w:rsidR="007541F8" w:rsidRPr="0009264E">
        <w:rPr>
          <w:rFonts w:cstheme="minorHAnsi"/>
          <w:color w:val="002060"/>
          <w:sz w:val="24"/>
          <w:szCs w:val="24"/>
        </w:rPr>
        <w:t xml:space="preserve"> </w:t>
      </w:r>
      <w:r w:rsidR="0046440D" w:rsidRPr="0009264E">
        <w:rPr>
          <w:rFonts w:cstheme="minorHAnsi"/>
          <w:color w:val="002060"/>
          <w:sz w:val="24"/>
          <w:szCs w:val="24"/>
        </w:rPr>
        <w:t>Institutul Clinic Fundeni</w:t>
      </w:r>
      <w:r w:rsidR="00553C96" w:rsidRPr="0009264E">
        <w:rPr>
          <w:rFonts w:cstheme="minorHAnsi"/>
          <w:iCs/>
          <w:color w:val="002060"/>
          <w:sz w:val="24"/>
          <w:szCs w:val="24"/>
        </w:rPr>
        <w:t xml:space="preserve">, conform mențiunilor de la secțiunea </w:t>
      </w:r>
      <w:r w:rsidR="00905A0F" w:rsidRPr="0009264E">
        <w:rPr>
          <w:rFonts w:cstheme="minorHAnsi"/>
          <w:iCs/>
          <w:color w:val="002060"/>
          <w:sz w:val="24"/>
          <w:szCs w:val="24"/>
        </w:rPr>
        <w:t>3.7. Grup țintă vizat de apelul de proiecte</w:t>
      </w:r>
      <w:r w:rsidR="00553C96" w:rsidRPr="0009264E">
        <w:rPr>
          <w:rFonts w:cstheme="minorHAnsi"/>
          <w:iCs/>
          <w:color w:val="002060"/>
          <w:sz w:val="24"/>
          <w:szCs w:val="24"/>
        </w:rPr>
        <w:t>.</w:t>
      </w:r>
    </w:p>
    <w:p w14:paraId="181E82A6" w14:textId="436B2938" w:rsidR="002236FF" w:rsidRPr="0009264E" w:rsidRDefault="002236FF" w:rsidP="00293D77">
      <w:pPr>
        <w:spacing w:before="60" w:after="0" w:line="240" w:lineRule="auto"/>
        <w:jc w:val="both"/>
        <w:rPr>
          <w:rFonts w:cstheme="minorHAnsi"/>
          <w:color w:val="002060"/>
          <w:sz w:val="24"/>
          <w:szCs w:val="24"/>
        </w:rPr>
      </w:pPr>
    </w:p>
    <w:p w14:paraId="4DB453A9" w14:textId="013026C3" w:rsidR="0061751F" w:rsidRPr="0009264E" w:rsidRDefault="0061751F">
      <w:pPr>
        <w:pStyle w:val="ListParagraph"/>
        <w:numPr>
          <w:ilvl w:val="2"/>
          <w:numId w:val="33"/>
        </w:numPr>
        <w:spacing w:before="60" w:after="0" w:line="240" w:lineRule="auto"/>
        <w:ind w:left="284" w:hanging="284"/>
        <w:contextualSpacing w:val="0"/>
        <w:jc w:val="both"/>
        <w:outlineLvl w:val="2"/>
        <w:rPr>
          <w:rFonts w:cstheme="minorHAnsi"/>
          <w:b/>
          <w:bCs/>
          <w:iCs/>
          <w:color w:val="002060"/>
          <w:sz w:val="24"/>
          <w:szCs w:val="24"/>
        </w:rPr>
      </w:pPr>
      <w:bookmarkStart w:id="210" w:name="_Toc134716010"/>
      <w:bookmarkStart w:id="211" w:name="_Toc134716158"/>
      <w:bookmarkStart w:id="212" w:name="_Toc134716335"/>
      <w:bookmarkStart w:id="213" w:name="_Toc134716484"/>
      <w:bookmarkStart w:id="214" w:name="_Toc134716634"/>
      <w:bookmarkStart w:id="215" w:name="_Toc134716774"/>
      <w:bookmarkStart w:id="216" w:name="_Toc134716913"/>
      <w:bookmarkStart w:id="217" w:name="_Toc134717051"/>
      <w:bookmarkStart w:id="218" w:name="_Toc134717189"/>
      <w:bookmarkStart w:id="219" w:name="_Toc134717325"/>
      <w:bookmarkStart w:id="220" w:name="_Toc134717458"/>
      <w:bookmarkStart w:id="221" w:name="_Toc134717931"/>
      <w:bookmarkStart w:id="222" w:name="_Toc145593907"/>
      <w:bookmarkEnd w:id="210"/>
      <w:bookmarkEnd w:id="211"/>
      <w:bookmarkEnd w:id="212"/>
      <w:bookmarkEnd w:id="213"/>
      <w:bookmarkEnd w:id="214"/>
      <w:bookmarkEnd w:id="215"/>
      <w:bookmarkEnd w:id="216"/>
      <w:bookmarkEnd w:id="217"/>
      <w:bookmarkEnd w:id="218"/>
      <w:bookmarkEnd w:id="219"/>
      <w:bookmarkEnd w:id="220"/>
      <w:bookmarkEnd w:id="221"/>
      <w:r w:rsidRPr="0009264E">
        <w:rPr>
          <w:rFonts w:cstheme="minorHAnsi"/>
          <w:b/>
          <w:bCs/>
          <w:iCs/>
          <w:color w:val="002060"/>
          <w:sz w:val="24"/>
          <w:szCs w:val="24"/>
        </w:rPr>
        <w:t>Activități eligibile</w:t>
      </w:r>
      <w:bookmarkEnd w:id="222"/>
      <w:r w:rsidRPr="0009264E">
        <w:rPr>
          <w:rFonts w:cstheme="minorHAnsi"/>
          <w:b/>
          <w:bCs/>
          <w:iCs/>
          <w:color w:val="002060"/>
          <w:sz w:val="24"/>
          <w:szCs w:val="24"/>
        </w:rPr>
        <w:t xml:space="preserve">  </w:t>
      </w:r>
      <w:r w:rsidRPr="0009264E">
        <w:rPr>
          <w:rFonts w:cstheme="minorHAnsi"/>
          <w:b/>
          <w:bCs/>
          <w:iCs/>
          <w:color w:val="002060"/>
          <w:sz w:val="24"/>
          <w:szCs w:val="24"/>
        </w:rPr>
        <w:tab/>
      </w:r>
    </w:p>
    <w:p w14:paraId="3F1B1071" w14:textId="43CC4B7A" w:rsidR="00714B2F" w:rsidRPr="0009264E" w:rsidRDefault="00524093" w:rsidP="00293D77">
      <w:pPr>
        <w:spacing w:before="60" w:after="0" w:line="240" w:lineRule="auto"/>
        <w:ind w:right="120"/>
        <w:jc w:val="both"/>
        <w:rPr>
          <w:rFonts w:cstheme="minorHAnsi"/>
          <w:color w:val="002060"/>
          <w:sz w:val="24"/>
          <w:szCs w:val="24"/>
        </w:rPr>
      </w:pPr>
      <w:bookmarkStart w:id="223" w:name="_Hlk133922727"/>
      <w:r w:rsidRPr="0009264E">
        <w:rPr>
          <w:rFonts w:cstheme="minorHAnsi"/>
          <w:color w:val="002060"/>
          <w:sz w:val="24"/>
          <w:szCs w:val="24"/>
        </w:rPr>
        <w:t xml:space="preserve">Tipurile de activități eligibile </w:t>
      </w:r>
      <w:r w:rsidR="007541F8" w:rsidRPr="0009264E">
        <w:rPr>
          <w:rFonts w:cstheme="minorHAnsi"/>
          <w:color w:val="002060"/>
          <w:sz w:val="24"/>
          <w:szCs w:val="24"/>
        </w:rPr>
        <w:t xml:space="preserve">– </w:t>
      </w:r>
      <w:bookmarkStart w:id="224" w:name="_Hlk134626022"/>
      <w:r w:rsidR="007541F8" w:rsidRPr="0009264E">
        <w:rPr>
          <w:rFonts w:cstheme="minorHAnsi"/>
          <w:b/>
          <w:bCs/>
          <w:color w:val="002060"/>
          <w:sz w:val="24"/>
          <w:szCs w:val="24"/>
        </w:rPr>
        <w:t>activitate de bază</w:t>
      </w:r>
      <w:r w:rsidR="007541F8" w:rsidRPr="0009264E">
        <w:rPr>
          <w:rFonts w:cstheme="minorHAnsi"/>
          <w:color w:val="002060"/>
          <w:sz w:val="24"/>
          <w:szCs w:val="24"/>
        </w:rPr>
        <w:t xml:space="preserve"> </w:t>
      </w:r>
      <w:r w:rsidR="00605B41" w:rsidRPr="0009264E">
        <w:rPr>
          <w:rFonts w:cstheme="minorHAnsi"/>
          <w:color w:val="002060"/>
          <w:sz w:val="24"/>
          <w:szCs w:val="24"/>
        </w:rPr>
        <w:t>–</w:t>
      </w:r>
      <w:r w:rsidR="007541F8" w:rsidRPr="0009264E">
        <w:rPr>
          <w:rFonts w:cstheme="minorHAnsi"/>
          <w:color w:val="002060"/>
          <w:sz w:val="24"/>
          <w:szCs w:val="24"/>
        </w:rPr>
        <w:t xml:space="preserve"> </w:t>
      </w:r>
      <w:r w:rsidRPr="0009264E">
        <w:rPr>
          <w:rFonts w:cstheme="minorHAnsi"/>
          <w:color w:val="002060"/>
          <w:sz w:val="24"/>
          <w:szCs w:val="24"/>
        </w:rPr>
        <w:t xml:space="preserve">care vor fi finanțate în contextul apelului de </w:t>
      </w:r>
      <w:r w:rsidR="00C22A3D" w:rsidRPr="0009264E">
        <w:rPr>
          <w:rFonts w:cstheme="minorHAnsi"/>
          <w:color w:val="002060"/>
          <w:sz w:val="24"/>
          <w:szCs w:val="24"/>
        </w:rPr>
        <w:t>proiecte</w:t>
      </w:r>
      <w:r w:rsidRPr="0009264E">
        <w:rPr>
          <w:rFonts w:cstheme="minorHAnsi"/>
          <w:color w:val="002060"/>
          <w:sz w:val="24"/>
          <w:szCs w:val="24"/>
        </w:rPr>
        <w:t xml:space="preserve"> sunt cele care vizează </w:t>
      </w:r>
      <w:r w:rsidRPr="0009264E">
        <w:rPr>
          <w:rFonts w:cstheme="minorHAnsi"/>
          <w:b/>
          <w:bCs/>
          <w:color w:val="002060"/>
          <w:sz w:val="24"/>
          <w:szCs w:val="24"/>
        </w:rPr>
        <w:t xml:space="preserve">construcție </w:t>
      </w:r>
      <w:r w:rsidR="00CA548F" w:rsidRPr="0009264E">
        <w:rPr>
          <w:rFonts w:cstheme="minorHAnsi"/>
          <w:b/>
          <w:bCs/>
          <w:color w:val="002060"/>
          <w:sz w:val="24"/>
          <w:szCs w:val="24"/>
        </w:rPr>
        <w:t>clădire</w:t>
      </w:r>
      <w:r w:rsidR="009C3BC9" w:rsidRPr="0009264E">
        <w:rPr>
          <w:rFonts w:cstheme="minorHAnsi"/>
          <w:b/>
          <w:bCs/>
          <w:color w:val="002060"/>
          <w:sz w:val="24"/>
          <w:szCs w:val="24"/>
        </w:rPr>
        <w:t xml:space="preserve"> </w:t>
      </w:r>
      <w:r w:rsidRPr="0009264E">
        <w:rPr>
          <w:rFonts w:cstheme="minorHAnsi"/>
          <w:b/>
          <w:bCs/>
          <w:color w:val="002060"/>
          <w:sz w:val="24"/>
          <w:szCs w:val="24"/>
        </w:rPr>
        <w:t>nouă</w:t>
      </w:r>
      <w:r w:rsidR="00605B41" w:rsidRPr="0009264E">
        <w:rPr>
          <w:rFonts w:cstheme="minorHAnsi"/>
          <w:b/>
          <w:bCs/>
          <w:color w:val="002060"/>
          <w:sz w:val="24"/>
          <w:szCs w:val="24"/>
        </w:rPr>
        <w:t xml:space="preserve"> </w:t>
      </w:r>
      <w:r w:rsidRPr="0009264E">
        <w:rPr>
          <w:rFonts w:cstheme="minorHAnsi"/>
          <w:b/>
          <w:bCs/>
          <w:color w:val="002060"/>
          <w:sz w:val="24"/>
          <w:szCs w:val="24"/>
        </w:rPr>
        <w:t>și dotare</w:t>
      </w:r>
      <w:r w:rsidR="00605B41" w:rsidRPr="0009264E">
        <w:rPr>
          <w:rFonts w:cstheme="minorHAnsi"/>
          <w:b/>
          <w:bCs/>
          <w:color w:val="002060"/>
          <w:sz w:val="24"/>
          <w:szCs w:val="24"/>
        </w:rPr>
        <w:t>, inclusiv laboratoare</w:t>
      </w:r>
      <w:r w:rsidR="00B11BAB" w:rsidRPr="0009264E">
        <w:rPr>
          <w:rFonts w:cstheme="minorHAnsi"/>
          <w:color w:val="002060"/>
          <w:sz w:val="24"/>
          <w:szCs w:val="24"/>
        </w:rPr>
        <w:t>.</w:t>
      </w:r>
      <w:bookmarkEnd w:id="223"/>
      <w:bookmarkEnd w:id="224"/>
    </w:p>
    <w:p w14:paraId="6BEAD45D" w14:textId="77777777" w:rsidR="00FC6624" w:rsidRPr="0009264E" w:rsidRDefault="00DB601E" w:rsidP="00293D77">
      <w:pPr>
        <w:spacing w:before="60" w:after="0" w:line="240" w:lineRule="auto"/>
        <w:ind w:right="120"/>
        <w:jc w:val="both"/>
        <w:rPr>
          <w:rFonts w:cstheme="minorHAnsi"/>
          <w:color w:val="002060"/>
          <w:sz w:val="24"/>
          <w:szCs w:val="24"/>
        </w:rPr>
      </w:pPr>
      <w:r w:rsidRPr="0009264E">
        <w:rPr>
          <w:rFonts w:cstheme="minorHAnsi"/>
          <w:color w:val="002060"/>
          <w:sz w:val="24"/>
          <w:szCs w:val="24"/>
        </w:rPr>
        <w:t>În sensul prezentului Ghid</w:t>
      </w:r>
      <w:r w:rsidR="00FC6624" w:rsidRPr="0009264E">
        <w:rPr>
          <w:rFonts w:cstheme="minorHAnsi"/>
          <w:color w:val="002060"/>
          <w:sz w:val="24"/>
          <w:szCs w:val="24"/>
        </w:rPr>
        <w:t>:</w:t>
      </w:r>
    </w:p>
    <w:p w14:paraId="579BBE9E" w14:textId="25B2D68C" w:rsidR="00300220" w:rsidRPr="0009264E" w:rsidRDefault="00300220">
      <w:pPr>
        <w:pStyle w:val="ListParagraph"/>
        <w:numPr>
          <w:ilvl w:val="0"/>
          <w:numId w:val="12"/>
        </w:numPr>
        <w:spacing w:before="60" w:after="0" w:line="240" w:lineRule="auto"/>
        <w:ind w:right="120"/>
        <w:contextualSpacing w:val="0"/>
        <w:jc w:val="both"/>
        <w:rPr>
          <w:rFonts w:cstheme="minorHAnsi"/>
          <w:color w:val="002060"/>
          <w:sz w:val="24"/>
          <w:szCs w:val="24"/>
        </w:rPr>
      </w:pPr>
      <w:r w:rsidRPr="0009264E">
        <w:rPr>
          <w:rFonts w:cstheme="minorHAnsi"/>
          <w:color w:val="002060"/>
          <w:sz w:val="24"/>
          <w:szCs w:val="24"/>
        </w:rPr>
        <w:t xml:space="preserve">În contextul finanțării activității pentru realizarea ansamblului medical nou dedicat Institutului Clinic Fundeni sunt eligibile inclusiv activitățile de demolare; </w:t>
      </w:r>
    </w:p>
    <w:p w14:paraId="38A124EB" w14:textId="6A4CBB95" w:rsidR="00203E36" w:rsidRPr="0009264E" w:rsidRDefault="00203E36">
      <w:pPr>
        <w:pStyle w:val="ListParagraph"/>
        <w:numPr>
          <w:ilvl w:val="0"/>
          <w:numId w:val="12"/>
        </w:numPr>
        <w:spacing w:before="60" w:after="0" w:line="240" w:lineRule="auto"/>
        <w:ind w:right="120"/>
        <w:contextualSpacing w:val="0"/>
        <w:jc w:val="both"/>
        <w:rPr>
          <w:rFonts w:cstheme="minorHAnsi"/>
          <w:color w:val="002060"/>
          <w:sz w:val="24"/>
          <w:szCs w:val="24"/>
        </w:rPr>
      </w:pPr>
      <w:bookmarkStart w:id="225" w:name="_Hlk143157786"/>
      <w:bookmarkStart w:id="226" w:name="_Hlk135053946"/>
      <w:r w:rsidRPr="0009264E">
        <w:rPr>
          <w:rFonts w:cstheme="minorHAnsi"/>
          <w:b/>
          <w:bCs/>
          <w:color w:val="002060"/>
          <w:sz w:val="24"/>
          <w:szCs w:val="24"/>
        </w:rPr>
        <w:t>Dotarea</w:t>
      </w:r>
      <w:r w:rsidRPr="0009264E">
        <w:rPr>
          <w:rStyle w:val="FootnoteReference"/>
          <w:rFonts w:cstheme="minorHAnsi"/>
          <w:b/>
          <w:bCs/>
          <w:color w:val="002060"/>
          <w:sz w:val="24"/>
          <w:szCs w:val="24"/>
        </w:rPr>
        <w:footnoteReference w:id="14"/>
      </w:r>
      <w:r w:rsidRPr="0009264E">
        <w:rPr>
          <w:rFonts w:cstheme="minorHAnsi"/>
          <w:b/>
          <w:bCs/>
          <w:color w:val="002060"/>
          <w:sz w:val="24"/>
          <w:szCs w:val="24"/>
        </w:rPr>
        <w:t xml:space="preserve"> cu echipamente specifice</w:t>
      </w:r>
      <w:r w:rsidRPr="0009264E">
        <w:rPr>
          <w:rFonts w:cstheme="minorHAnsi"/>
          <w:color w:val="002060"/>
          <w:sz w:val="24"/>
          <w:szCs w:val="24"/>
        </w:rPr>
        <w:t xml:space="preserve"> are scopul de a crește gradul de accesibilitate a populației la serviciile publice de sănătate și de a îmbunătăți calitatea serviciilor publice de sănătate prestate – </w:t>
      </w:r>
      <w:r w:rsidRPr="0009264E">
        <w:rPr>
          <w:rFonts w:eastAsia="Times New Roman" w:cstheme="minorHAnsi"/>
          <w:color w:val="002060"/>
          <w:sz w:val="24"/>
          <w:szCs w:val="24"/>
        </w:rPr>
        <w:t>obiecte de inventar/ mijloace fixe necesare desfășurării activității medicale</w:t>
      </w:r>
      <w:r w:rsidRPr="0009264E">
        <w:rPr>
          <w:rStyle w:val="FootnoteReference"/>
          <w:rFonts w:eastAsia="Times New Roman" w:cstheme="minorHAnsi"/>
          <w:color w:val="002060"/>
          <w:sz w:val="24"/>
          <w:szCs w:val="24"/>
        </w:rPr>
        <w:footnoteReference w:id="15"/>
      </w:r>
      <w:r w:rsidRPr="0009264E">
        <w:rPr>
          <w:rFonts w:eastAsia="Times New Roman" w:cstheme="minorHAnsi"/>
          <w:color w:val="002060"/>
          <w:sz w:val="24"/>
          <w:szCs w:val="24"/>
        </w:rPr>
        <w:t xml:space="preserve">, </w:t>
      </w:r>
      <w:r w:rsidRPr="0009264E">
        <w:rPr>
          <w:rFonts w:cstheme="minorHAnsi"/>
          <w:color w:val="002060"/>
          <w:sz w:val="24"/>
          <w:szCs w:val="24"/>
        </w:rPr>
        <w:t>echipamente medicale, inclusiv laboratoare și echipamente și sisteme IT pentru digitalizarea activităților unității sanitare publice, precum</w:t>
      </w:r>
      <w:r w:rsidRPr="0009264E">
        <w:rPr>
          <w:rFonts w:eastAsia="Times New Roman" w:cstheme="minorHAnsi"/>
          <w:color w:val="002060"/>
          <w:sz w:val="24"/>
          <w:szCs w:val="24"/>
        </w:rPr>
        <w:t xml:space="preserve"> și a celor aferente activităților suport</w:t>
      </w:r>
      <w:r w:rsidRPr="0009264E">
        <w:rPr>
          <w:rStyle w:val="FootnoteReference"/>
          <w:rFonts w:eastAsia="Times New Roman" w:cstheme="minorHAnsi"/>
          <w:color w:val="002060"/>
          <w:sz w:val="24"/>
          <w:szCs w:val="24"/>
        </w:rPr>
        <w:footnoteReference w:id="16"/>
      </w:r>
      <w:r w:rsidRPr="0009264E">
        <w:rPr>
          <w:rFonts w:cstheme="minorHAnsi"/>
          <w:color w:val="002060"/>
          <w:sz w:val="24"/>
          <w:szCs w:val="24"/>
        </w:rPr>
        <w:t xml:space="preserve"> pentru derularea activității medicale. </w:t>
      </w:r>
    </w:p>
    <w:p w14:paraId="1912140E" w14:textId="1CC53625" w:rsidR="00203E36" w:rsidRPr="0009264E" w:rsidRDefault="00203E36" w:rsidP="00203E36">
      <w:pPr>
        <w:spacing w:before="60" w:after="0" w:line="240" w:lineRule="auto"/>
        <w:ind w:right="129"/>
        <w:jc w:val="both"/>
        <w:rPr>
          <w:rFonts w:cstheme="minorHAnsi"/>
          <w:color w:val="002060"/>
          <w:sz w:val="24"/>
          <w:szCs w:val="24"/>
        </w:rPr>
      </w:pPr>
      <w:r w:rsidRPr="0009264E">
        <w:rPr>
          <w:rFonts w:eastAsia="Times New Roman" w:cstheme="minorHAnsi"/>
          <w:b/>
          <w:bCs/>
          <w:color w:val="002060"/>
          <w:sz w:val="24"/>
          <w:szCs w:val="24"/>
        </w:rPr>
        <w:t>Activități de dotare cu echipamente</w:t>
      </w:r>
      <w:r w:rsidRPr="0009264E">
        <w:rPr>
          <w:rFonts w:eastAsia="Times New Roman" w:cstheme="minorHAnsi"/>
          <w:color w:val="002060"/>
          <w:sz w:val="24"/>
          <w:szCs w:val="24"/>
        </w:rPr>
        <w:t xml:space="preserve"> -</w:t>
      </w:r>
      <w:r w:rsidRPr="0009264E">
        <w:rPr>
          <w:rFonts w:cstheme="minorHAnsi"/>
          <w:color w:val="002060"/>
          <w:sz w:val="24"/>
          <w:szCs w:val="24"/>
        </w:rPr>
        <w:t xml:space="preserve"> trebuie justificate din perspectiva activității desfășurate de unitatea sanitară, precum și a personalului medical și non medical necesar funcționării acestora. </w:t>
      </w:r>
      <w:r w:rsidRPr="0009264E">
        <w:rPr>
          <w:rFonts w:cstheme="minorHAnsi"/>
          <w:color w:val="002060"/>
          <w:sz w:val="24"/>
          <w:szCs w:val="24"/>
          <w:u w:val="single"/>
        </w:rPr>
        <w:t xml:space="preserve">Achiziționarea de materiale consumabile nu este cheltuială eligibilă, </w:t>
      </w:r>
      <w:r w:rsidRPr="0009264E">
        <w:rPr>
          <w:rFonts w:cstheme="minorHAnsi"/>
          <w:color w:val="002060"/>
          <w:sz w:val="24"/>
          <w:szCs w:val="24"/>
        </w:rPr>
        <w:t xml:space="preserve">cu excepția situațiilor în care acestea sunt aferente testării/ calibrării/ funcționalității și pentru asigurarea funcționării, pentru o perioadă limitată de timp, a echipamentelor achiziționate. În sensul prezentului ghid, valoarea dotărilor include și valoarea estimată a lucrărilor necesare funcționării /autorizării acestora, acolo unde este cazul. </w:t>
      </w:r>
    </w:p>
    <w:bookmarkEnd w:id="225"/>
    <w:p w14:paraId="337F614E" w14:textId="14C602FA" w:rsidR="00C64A66" w:rsidRPr="0009264E" w:rsidRDefault="00C64A66" w:rsidP="00293D77">
      <w:pPr>
        <w:spacing w:before="60" w:after="0" w:line="240" w:lineRule="auto"/>
        <w:ind w:right="129"/>
        <w:jc w:val="both"/>
        <w:rPr>
          <w:rFonts w:cstheme="minorHAnsi"/>
          <w:color w:val="002060"/>
          <w:sz w:val="24"/>
          <w:szCs w:val="24"/>
        </w:rPr>
      </w:pPr>
      <w:r w:rsidRPr="0009264E">
        <w:rPr>
          <w:rFonts w:cstheme="minorHAnsi"/>
          <w:color w:val="002060"/>
          <w:sz w:val="24"/>
          <w:szCs w:val="24"/>
        </w:rPr>
        <w:t>Investițiile de infrastructură (</w:t>
      </w:r>
      <w:r w:rsidRPr="0009264E">
        <w:rPr>
          <w:rFonts w:cstheme="minorHAnsi"/>
          <w:i/>
          <w:iCs/>
          <w:color w:val="002060"/>
          <w:sz w:val="24"/>
          <w:szCs w:val="24"/>
        </w:rPr>
        <w:t>construcție</w:t>
      </w:r>
      <w:r w:rsidR="003B22BD" w:rsidRPr="0009264E">
        <w:rPr>
          <w:rFonts w:cstheme="minorHAnsi"/>
          <w:i/>
          <w:iCs/>
          <w:color w:val="002060"/>
          <w:sz w:val="24"/>
          <w:szCs w:val="24"/>
        </w:rPr>
        <w:t xml:space="preserve">  nouă</w:t>
      </w:r>
      <w:r w:rsidR="008F1086" w:rsidRPr="0009264E">
        <w:rPr>
          <w:rFonts w:cstheme="minorHAnsi"/>
          <w:i/>
          <w:iCs/>
          <w:color w:val="002060"/>
          <w:sz w:val="24"/>
          <w:szCs w:val="24"/>
        </w:rPr>
        <w:t xml:space="preserve"> </w:t>
      </w:r>
      <w:r w:rsidR="003B22BD" w:rsidRPr="0009264E">
        <w:rPr>
          <w:rFonts w:cstheme="minorHAnsi"/>
          <w:i/>
          <w:iCs/>
          <w:color w:val="002060"/>
          <w:sz w:val="24"/>
          <w:szCs w:val="24"/>
        </w:rPr>
        <w:t>și dotare</w:t>
      </w:r>
      <w:r w:rsidR="005B6297" w:rsidRPr="0009264E">
        <w:rPr>
          <w:rFonts w:cstheme="minorHAnsi"/>
          <w:i/>
          <w:iCs/>
          <w:color w:val="002060"/>
          <w:sz w:val="24"/>
          <w:szCs w:val="24"/>
        </w:rPr>
        <w:t>, inclusiv laboratoare</w:t>
      </w:r>
      <w:r w:rsidRPr="0009264E">
        <w:rPr>
          <w:rFonts w:cstheme="minorHAnsi"/>
          <w:color w:val="002060"/>
          <w:sz w:val="24"/>
          <w:szCs w:val="24"/>
        </w:rPr>
        <w:t>) vor avea în vedere eficiența resurselor, nu numai eficiența energetică.</w:t>
      </w:r>
    </w:p>
    <w:p w14:paraId="214B9697" w14:textId="67BB7332" w:rsidR="009B6873" w:rsidRPr="0009264E" w:rsidRDefault="009B6873" w:rsidP="00293D77">
      <w:pPr>
        <w:spacing w:before="60" w:after="0" w:line="240" w:lineRule="auto"/>
        <w:ind w:right="120"/>
        <w:jc w:val="both"/>
        <w:rPr>
          <w:rFonts w:eastAsia="Times New Roman" w:cstheme="minorHAnsi"/>
          <w:b/>
          <w:bCs/>
          <w:color w:val="002060"/>
          <w:sz w:val="24"/>
          <w:szCs w:val="24"/>
          <w:u w:val="single"/>
          <w:lang w:eastAsia="ro-RO"/>
        </w:rPr>
      </w:pPr>
      <w:bookmarkStart w:id="227" w:name="_Hlk134975206"/>
      <w:bookmarkEnd w:id="226"/>
      <w:r w:rsidRPr="0009264E">
        <w:rPr>
          <w:rFonts w:eastAsia="Times New Roman" w:cstheme="minorHAnsi"/>
          <w:b/>
          <w:bCs/>
          <w:color w:val="002060"/>
          <w:sz w:val="24"/>
          <w:szCs w:val="24"/>
          <w:u w:val="single"/>
          <w:lang w:eastAsia="ro-RO"/>
        </w:rPr>
        <w:t>Atenție!</w:t>
      </w:r>
    </w:p>
    <w:p w14:paraId="6BDCECA1" w14:textId="3911A38C" w:rsidR="009B6873" w:rsidRPr="0009264E" w:rsidRDefault="009B6873" w:rsidP="00293D77">
      <w:pPr>
        <w:spacing w:before="60" w:after="0" w:line="240" w:lineRule="auto"/>
        <w:ind w:right="120"/>
        <w:jc w:val="both"/>
        <w:rPr>
          <w:rFonts w:cstheme="minorHAnsi"/>
          <w:color w:val="002060"/>
          <w:sz w:val="24"/>
          <w:szCs w:val="24"/>
        </w:rPr>
      </w:pPr>
      <w:r w:rsidRPr="0009264E">
        <w:rPr>
          <w:rFonts w:eastAsia="Times New Roman" w:cstheme="minorHAnsi"/>
          <w:color w:val="002060"/>
          <w:sz w:val="24"/>
          <w:szCs w:val="24"/>
          <w:lang w:eastAsia="ro-RO"/>
        </w:rPr>
        <w:t xml:space="preserve">În contextul măsurilor de digitalizare este solicitat </w:t>
      </w:r>
      <w:r w:rsidR="002236FF" w:rsidRPr="0009264E">
        <w:rPr>
          <w:rFonts w:eastAsia="Times New Roman" w:cstheme="minorHAnsi"/>
          <w:color w:val="002060"/>
          <w:sz w:val="24"/>
          <w:szCs w:val="24"/>
          <w:lang w:eastAsia="ro-RO"/>
        </w:rPr>
        <w:t xml:space="preserve">ca </w:t>
      </w:r>
      <w:r w:rsidRPr="0009264E">
        <w:rPr>
          <w:rFonts w:eastAsia="Times New Roman" w:cstheme="minorHAnsi"/>
          <w:color w:val="002060"/>
          <w:sz w:val="24"/>
          <w:szCs w:val="24"/>
          <w:lang w:eastAsia="ro-RO"/>
        </w:rPr>
        <w:t xml:space="preserve">unitatea sanitară să utilizeze sau să adopte standardul de interoperabilitate HL7 sau similar, acesta fiind criteriu de evaluare și selecție. În </w:t>
      </w:r>
      <w:r w:rsidRPr="0009264E">
        <w:rPr>
          <w:rFonts w:eastAsia="Times New Roman" w:cstheme="minorHAnsi"/>
          <w:color w:val="002060"/>
          <w:sz w:val="24"/>
          <w:szCs w:val="24"/>
          <w:lang w:eastAsia="ro-RO"/>
        </w:rPr>
        <w:lastRenderedPageBreak/>
        <w:t>acest sens, proiectul integrează în</w:t>
      </w:r>
      <w:r w:rsidRPr="0009264E">
        <w:rPr>
          <w:rFonts w:cstheme="minorHAnsi"/>
          <w:color w:val="002060"/>
          <w:sz w:val="24"/>
          <w:szCs w:val="24"/>
        </w:rPr>
        <w:t xml:space="preserve"> documentația </w:t>
      </w:r>
      <w:proofErr w:type="spellStart"/>
      <w:r w:rsidRPr="0009264E">
        <w:rPr>
          <w:rFonts w:cstheme="minorHAnsi"/>
          <w:color w:val="002060"/>
          <w:sz w:val="24"/>
          <w:szCs w:val="24"/>
        </w:rPr>
        <w:t>tehnico</w:t>
      </w:r>
      <w:proofErr w:type="spellEnd"/>
      <w:r w:rsidRPr="0009264E">
        <w:rPr>
          <w:rFonts w:cstheme="minorHAnsi"/>
          <w:color w:val="002060"/>
          <w:sz w:val="24"/>
          <w:szCs w:val="24"/>
        </w:rPr>
        <w:t xml:space="preserve">-economică </w:t>
      </w:r>
      <w:r w:rsidRPr="0009264E">
        <w:rPr>
          <w:rFonts w:eastAsia="Times New Roman" w:cstheme="minorHAnsi"/>
          <w:color w:val="002060"/>
          <w:sz w:val="24"/>
          <w:szCs w:val="24"/>
          <w:lang w:eastAsia="ro-RO"/>
        </w:rPr>
        <w:t>standardul de interoperabilitate HL7 sau similar sau dovedește că utilizează un astfel de standard la nivelul unității sanitare.</w:t>
      </w:r>
    </w:p>
    <w:bookmarkEnd w:id="227"/>
    <w:p w14:paraId="0C243040" w14:textId="50664DF7" w:rsidR="00524093" w:rsidRPr="0009264E" w:rsidRDefault="00524093" w:rsidP="00293D77">
      <w:pPr>
        <w:spacing w:before="60" w:after="0" w:line="240" w:lineRule="auto"/>
        <w:ind w:right="120"/>
        <w:jc w:val="both"/>
        <w:rPr>
          <w:rFonts w:cstheme="minorHAnsi"/>
          <w:b/>
          <w:color w:val="002060"/>
          <w:sz w:val="24"/>
          <w:szCs w:val="24"/>
        </w:rPr>
      </w:pPr>
      <w:r w:rsidRPr="0009264E">
        <w:rPr>
          <w:rFonts w:cstheme="minorHAnsi"/>
          <w:b/>
          <w:color w:val="002060"/>
          <w:sz w:val="24"/>
          <w:szCs w:val="24"/>
        </w:rPr>
        <w:t xml:space="preserve">În contextul prezentului apel, </w:t>
      </w:r>
      <w:bookmarkStart w:id="228" w:name="_Hlk139283147"/>
      <w:r w:rsidRPr="0009264E">
        <w:rPr>
          <w:rFonts w:cstheme="minorHAnsi"/>
          <w:b/>
          <w:color w:val="002060"/>
          <w:sz w:val="24"/>
          <w:szCs w:val="24"/>
        </w:rPr>
        <w:t xml:space="preserve">dotarea cu echipamente nu va depăși 40% din </w:t>
      </w:r>
      <w:bookmarkStart w:id="229" w:name="_Hlk139550906"/>
      <w:r w:rsidR="00C13A0F" w:rsidRPr="0009264E">
        <w:rPr>
          <w:rFonts w:cstheme="minorHAnsi"/>
          <w:b/>
          <w:color w:val="002060"/>
          <w:sz w:val="24"/>
          <w:szCs w:val="24"/>
        </w:rPr>
        <w:t>valoarea totală a cheltuielilor aferente activității de bază a proiectului</w:t>
      </w:r>
      <w:r w:rsidR="00C13A0F" w:rsidRPr="0009264E" w:rsidDel="00C13A0F">
        <w:rPr>
          <w:rFonts w:cstheme="minorHAnsi"/>
          <w:b/>
          <w:color w:val="002060"/>
          <w:sz w:val="24"/>
          <w:szCs w:val="24"/>
        </w:rPr>
        <w:t xml:space="preserve"> </w:t>
      </w:r>
      <w:bookmarkEnd w:id="229"/>
      <w:r w:rsidRPr="0009264E">
        <w:rPr>
          <w:rFonts w:cstheme="minorHAnsi"/>
          <w:b/>
          <w:color w:val="002060"/>
          <w:sz w:val="24"/>
          <w:szCs w:val="24"/>
        </w:rPr>
        <w:t>(construcție nouă)</w:t>
      </w:r>
      <w:r w:rsidR="00D8524E" w:rsidRPr="0009264E">
        <w:rPr>
          <w:rFonts w:cstheme="minorHAnsi"/>
          <w:b/>
          <w:color w:val="002060"/>
          <w:sz w:val="24"/>
          <w:szCs w:val="24"/>
        </w:rPr>
        <w:t xml:space="preserve"> (condiție de eligibilitate)</w:t>
      </w:r>
      <w:r w:rsidR="00BC32A1" w:rsidRPr="0009264E">
        <w:rPr>
          <w:rFonts w:cstheme="minorHAnsi"/>
          <w:b/>
          <w:color w:val="002060"/>
          <w:sz w:val="24"/>
          <w:szCs w:val="24"/>
        </w:rPr>
        <w:t>.</w:t>
      </w:r>
      <w:r w:rsidRPr="0009264E">
        <w:rPr>
          <w:rFonts w:cstheme="minorHAnsi"/>
          <w:b/>
          <w:color w:val="002060"/>
          <w:sz w:val="24"/>
          <w:szCs w:val="24"/>
        </w:rPr>
        <w:t xml:space="preserve">             </w:t>
      </w:r>
      <w:bookmarkEnd w:id="228"/>
    </w:p>
    <w:p w14:paraId="635BC284" w14:textId="3F937BB7" w:rsidR="00524093" w:rsidRPr="0009264E" w:rsidRDefault="00524093" w:rsidP="00293D77">
      <w:pPr>
        <w:spacing w:before="60" w:after="0" w:line="240" w:lineRule="auto"/>
        <w:ind w:right="120"/>
        <w:jc w:val="both"/>
        <w:rPr>
          <w:rFonts w:cstheme="minorHAnsi"/>
          <w:i/>
          <w:iCs/>
          <w:color w:val="002060"/>
          <w:sz w:val="24"/>
          <w:szCs w:val="24"/>
        </w:rPr>
      </w:pPr>
      <w:r w:rsidRPr="0009264E">
        <w:rPr>
          <w:rFonts w:cstheme="minorHAnsi"/>
          <w:color w:val="002060"/>
          <w:sz w:val="24"/>
          <w:szCs w:val="24"/>
        </w:rPr>
        <w:t xml:space="preserve">În cadrul cererii de </w:t>
      </w:r>
      <w:r w:rsidR="00C22A3D" w:rsidRPr="0009264E">
        <w:rPr>
          <w:rFonts w:cstheme="minorHAnsi"/>
          <w:color w:val="002060"/>
          <w:sz w:val="24"/>
          <w:szCs w:val="24"/>
        </w:rPr>
        <w:t>finanțare</w:t>
      </w:r>
      <w:r w:rsidRPr="0009264E">
        <w:rPr>
          <w:rFonts w:cstheme="minorHAnsi"/>
          <w:color w:val="002060"/>
          <w:sz w:val="24"/>
          <w:szCs w:val="24"/>
        </w:rPr>
        <w:t>, vor fi descrise acțiunile/ activitățile pe care solicitantul le v</w:t>
      </w:r>
      <w:r w:rsidR="00890016" w:rsidRPr="0009264E">
        <w:rPr>
          <w:rFonts w:cstheme="minorHAnsi"/>
          <w:color w:val="002060"/>
          <w:sz w:val="24"/>
          <w:szCs w:val="24"/>
        </w:rPr>
        <w:t>a</w:t>
      </w:r>
      <w:r w:rsidRPr="0009264E">
        <w:rPr>
          <w:rFonts w:cstheme="minorHAnsi"/>
          <w:color w:val="002060"/>
          <w:sz w:val="24"/>
          <w:szCs w:val="24"/>
        </w:rPr>
        <w:t xml:space="preserve"> derula în vederea atingerii obiectivului specific </w:t>
      </w:r>
      <w:r w:rsidRPr="0009264E">
        <w:rPr>
          <w:rFonts w:cstheme="minorHAnsi"/>
          <w:i/>
          <w:iCs/>
          <w:color w:val="002060"/>
          <w:sz w:val="24"/>
          <w:szCs w:val="24"/>
        </w:rPr>
        <w:t xml:space="preserve">RSO 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 </w:t>
      </w:r>
      <w:r w:rsidRPr="0009264E">
        <w:rPr>
          <w:rFonts w:cstheme="minorHAnsi"/>
          <w:color w:val="002060"/>
          <w:sz w:val="24"/>
          <w:szCs w:val="24"/>
        </w:rPr>
        <w:t>vizat prin Programul Sănătate.</w:t>
      </w:r>
    </w:p>
    <w:p w14:paraId="6727C652" w14:textId="45201056" w:rsidR="00524093" w:rsidRPr="0009264E" w:rsidRDefault="00524093" w:rsidP="00293D77">
      <w:pPr>
        <w:tabs>
          <w:tab w:val="left" w:pos="9356"/>
        </w:tabs>
        <w:spacing w:before="60" w:after="0" w:line="240" w:lineRule="auto"/>
        <w:ind w:right="120"/>
        <w:jc w:val="both"/>
        <w:rPr>
          <w:rFonts w:eastAsia="Times New Roman" w:cstheme="minorHAnsi"/>
          <w:b/>
          <w:color w:val="002060"/>
          <w:sz w:val="24"/>
          <w:szCs w:val="24"/>
        </w:rPr>
      </w:pPr>
      <w:r w:rsidRPr="0009264E">
        <w:rPr>
          <w:rFonts w:eastAsia="Times New Roman" w:cstheme="minorHAnsi"/>
          <w:bCs/>
          <w:color w:val="002060"/>
          <w:sz w:val="24"/>
          <w:szCs w:val="24"/>
        </w:rPr>
        <w:t xml:space="preserve">Eligibilitatea unei activități nu implică în mod obligatoriu eligibilitatea cheltuielilor efectuate pentru realizarea respectivei activități. În acest sens, recomandăm și consultarea </w:t>
      </w:r>
      <w:r w:rsidR="0092013F" w:rsidRPr="0009264E">
        <w:rPr>
          <w:rFonts w:eastAsia="Times New Roman" w:cstheme="minorHAnsi"/>
          <w:b/>
          <w:color w:val="002060"/>
          <w:sz w:val="24"/>
          <w:szCs w:val="24"/>
        </w:rPr>
        <w:t xml:space="preserve">Anexei </w:t>
      </w:r>
      <w:r w:rsidR="001D6B72" w:rsidRPr="0009264E">
        <w:rPr>
          <w:rFonts w:eastAsia="Times New Roman" w:cstheme="minorHAnsi"/>
          <w:b/>
          <w:color w:val="002060"/>
          <w:sz w:val="24"/>
          <w:szCs w:val="24"/>
        </w:rPr>
        <w:t>3</w:t>
      </w:r>
      <w:r w:rsidR="0092013F" w:rsidRPr="0009264E">
        <w:rPr>
          <w:rFonts w:eastAsia="Times New Roman" w:cstheme="minorHAnsi"/>
          <w:b/>
          <w:color w:val="002060"/>
          <w:sz w:val="24"/>
          <w:szCs w:val="24"/>
        </w:rPr>
        <w:t xml:space="preserve">: </w:t>
      </w:r>
      <w:r w:rsidRPr="0009264E">
        <w:rPr>
          <w:rFonts w:eastAsia="Times New Roman" w:cstheme="minorHAnsi"/>
          <w:b/>
          <w:color w:val="002060"/>
          <w:sz w:val="24"/>
          <w:szCs w:val="24"/>
        </w:rPr>
        <w:t>List</w:t>
      </w:r>
      <w:r w:rsidR="0092013F" w:rsidRPr="0009264E">
        <w:rPr>
          <w:rFonts w:eastAsia="Times New Roman" w:cstheme="minorHAnsi"/>
          <w:b/>
          <w:color w:val="002060"/>
          <w:sz w:val="24"/>
          <w:szCs w:val="24"/>
        </w:rPr>
        <w:t>a</w:t>
      </w:r>
      <w:r w:rsidRPr="0009264E">
        <w:rPr>
          <w:rFonts w:eastAsia="Times New Roman" w:cstheme="minorHAnsi"/>
          <w:b/>
          <w:color w:val="002060"/>
          <w:sz w:val="24"/>
          <w:szCs w:val="24"/>
        </w:rPr>
        <w:t xml:space="preserve"> cheltuielilor eligibile și neeligibile.</w:t>
      </w:r>
    </w:p>
    <w:p w14:paraId="7BF014EC" w14:textId="2B68F5C0" w:rsidR="00524093" w:rsidRPr="0009264E" w:rsidRDefault="00524093" w:rsidP="00293D77">
      <w:pPr>
        <w:tabs>
          <w:tab w:val="left" w:pos="9356"/>
        </w:tabs>
        <w:spacing w:before="60" w:after="0" w:line="240" w:lineRule="auto"/>
        <w:ind w:right="120"/>
        <w:jc w:val="both"/>
        <w:rPr>
          <w:rFonts w:eastAsia="Times New Roman" w:cstheme="minorHAnsi"/>
          <w:bCs/>
          <w:color w:val="002060"/>
          <w:sz w:val="24"/>
          <w:szCs w:val="24"/>
        </w:rPr>
      </w:pPr>
      <w:bookmarkStart w:id="230" w:name="_Hlk509920562"/>
      <w:r w:rsidRPr="0009264E">
        <w:rPr>
          <w:rFonts w:eastAsia="Times New Roman" w:cstheme="minorHAnsi"/>
          <w:bCs/>
          <w:color w:val="002060"/>
          <w:sz w:val="24"/>
          <w:szCs w:val="24"/>
        </w:rPr>
        <w:t>Sunt eligibile și cheltuielile aferente lucrărilor/dotărilor pentru spațiile folosite în comun de spital și de ambulatoriu (</w:t>
      </w:r>
      <w:r w:rsidRPr="0009264E">
        <w:rPr>
          <w:rFonts w:eastAsia="Times New Roman" w:cstheme="minorHAnsi"/>
          <w:bCs/>
          <w:i/>
          <w:iCs/>
          <w:color w:val="002060"/>
          <w:sz w:val="24"/>
          <w:szCs w:val="24"/>
        </w:rPr>
        <w:t>e</w:t>
      </w:r>
      <w:r w:rsidR="00BB0227" w:rsidRPr="0009264E">
        <w:rPr>
          <w:rFonts w:eastAsia="Times New Roman" w:cstheme="minorHAnsi"/>
          <w:bCs/>
          <w:i/>
          <w:iCs/>
          <w:color w:val="002060"/>
          <w:sz w:val="24"/>
          <w:szCs w:val="24"/>
        </w:rPr>
        <w:t>x</w:t>
      </w:r>
      <w:r w:rsidRPr="0009264E">
        <w:rPr>
          <w:rFonts w:eastAsia="Times New Roman" w:cstheme="minorHAnsi"/>
          <w:bCs/>
          <w:i/>
          <w:iCs/>
          <w:color w:val="002060"/>
          <w:sz w:val="24"/>
          <w:szCs w:val="24"/>
        </w:rPr>
        <w:t>. laboratorul de analize</w:t>
      </w:r>
      <w:r w:rsidRPr="0009264E">
        <w:rPr>
          <w:rFonts w:eastAsia="Times New Roman" w:cstheme="minorHAnsi"/>
          <w:bCs/>
          <w:color w:val="002060"/>
          <w:sz w:val="24"/>
          <w:szCs w:val="24"/>
        </w:rPr>
        <w:t>) în conformitate cu documentele de aprobare a structurii organizatorice a unității sanitare avizate/</w:t>
      </w:r>
      <w:r w:rsidR="00DE327E" w:rsidRPr="0009264E">
        <w:rPr>
          <w:rFonts w:eastAsia="Times New Roman" w:cstheme="minorHAnsi"/>
          <w:bCs/>
          <w:color w:val="002060"/>
          <w:sz w:val="24"/>
          <w:szCs w:val="24"/>
        </w:rPr>
        <w:t xml:space="preserve"> </w:t>
      </w:r>
      <w:r w:rsidRPr="0009264E">
        <w:rPr>
          <w:rFonts w:eastAsia="Times New Roman" w:cstheme="minorHAnsi"/>
          <w:bCs/>
          <w:color w:val="002060"/>
          <w:sz w:val="24"/>
          <w:szCs w:val="24"/>
        </w:rPr>
        <w:t xml:space="preserve">aprobate de către Ministerul Sănătății. </w:t>
      </w:r>
    </w:p>
    <w:bookmarkEnd w:id="230"/>
    <w:p w14:paraId="0582F0A2" w14:textId="77777777" w:rsidR="00524093" w:rsidRPr="0009264E" w:rsidRDefault="00524093" w:rsidP="00293D77">
      <w:pPr>
        <w:spacing w:before="60" w:after="0" w:line="240" w:lineRule="auto"/>
        <w:ind w:right="120"/>
        <w:jc w:val="both"/>
        <w:rPr>
          <w:rFonts w:cstheme="minorHAnsi"/>
          <w:color w:val="002060"/>
          <w:sz w:val="24"/>
          <w:szCs w:val="24"/>
        </w:rPr>
      </w:pPr>
      <w:r w:rsidRPr="0009264E">
        <w:rPr>
          <w:rFonts w:cstheme="minorHAnsi"/>
          <w:color w:val="002060"/>
          <w:sz w:val="24"/>
          <w:szCs w:val="24"/>
        </w:rPr>
        <w:t>Acțiunile previzionate trebuie să fie clare, logice, coerente și necesare pentru implementarea viitorului proiect.</w:t>
      </w:r>
    </w:p>
    <w:p w14:paraId="451EDEBB" w14:textId="77777777" w:rsidR="00BB0227" w:rsidRPr="0009264E" w:rsidRDefault="00BB0227" w:rsidP="00293D77">
      <w:pPr>
        <w:spacing w:before="60" w:after="0" w:line="240" w:lineRule="auto"/>
        <w:ind w:right="120"/>
        <w:jc w:val="both"/>
        <w:rPr>
          <w:rFonts w:cstheme="minorHAnsi"/>
          <w:color w:val="002060"/>
          <w:sz w:val="24"/>
          <w:szCs w:val="24"/>
        </w:rPr>
      </w:pPr>
    </w:p>
    <w:p w14:paraId="744134AE" w14:textId="79D50E15" w:rsidR="0061751F" w:rsidRPr="0009264E" w:rsidRDefault="001D7438">
      <w:pPr>
        <w:pStyle w:val="ListParagraph"/>
        <w:numPr>
          <w:ilvl w:val="2"/>
          <w:numId w:val="33"/>
        </w:numPr>
        <w:spacing w:before="60" w:after="0" w:line="240" w:lineRule="auto"/>
        <w:ind w:left="284" w:hanging="284"/>
        <w:contextualSpacing w:val="0"/>
        <w:jc w:val="both"/>
        <w:outlineLvl w:val="2"/>
        <w:rPr>
          <w:rFonts w:cstheme="minorHAnsi"/>
          <w:b/>
          <w:bCs/>
          <w:iCs/>
          <w:color w:val="002060"/>
          <w:sz w:val="24"/>
          <w:szCs w:val="24"/>
        </w:rPr>
      </w:pPr>
      <w:bookmarkStart w:id="231" w:name="_Toc145593908"/>
      <w:r w:rsidRPr="0009264E">
        <w:rPr>
          <w:rFonts w:cstheme="minorHAnsi"/>
          <w:b/>
          <w:bCs/>
          <w:iCs/>
          <w:color w:val="002060"/>
          <w:sz w:val="24"/>
          <w:szCs w:val="24"/>
        </w:rPr>
        <w:t>Activitatea de bază</w:t>
      </w:r>
      <w:bookmarkEnd w:id="231"/>
      <w:r w:rsidR="0061751F" w:rsidRPr="0009264E">
        <w:rPr>
          <w:rFonts w:cstheme="minorHAnsi"/>
          <w:b/>
          <w:bCs/>
          <w:iCs/>
          <w:color w:val="002060"/>
          <w:sz w:val="24"/>
          <w:szCs w:val="24"/>
        </w:rPr>
        <w:t xml:space="preserve">  </w:t>
      </w:r>
      <w:r w:rsidR="0061751F" w:rsidRPr="0009264E">
        <w:rPr>
          <w:rFonts w:cstheme="minorHAnsi"/>
          <w:b/>
          <w:bCs/>
          <w:iCs/>
          <w:color w:val="002060"/>
          <w:sz w:val="24"/>
          <w:szCs w:val="24"/>
        </w:rPr>
        <w:tab/>
      </w:r>
    </w:p>
    <w:p w14:paraId="04A4D8AD" w14:textId="2E454DB3" w:rsidR="00DC2807" w:rsidRPr="0009264E" w:rsidRDefault="00DC2807" w:rsidP="00293D77">
      <w:pPr>
        <w:spacing w:before="60" w:after="0" w:line="240" w:lineRule="auto"/>
        <w:jc w:val="both"/>
        <w:rPr>
          <w:rFonts w:cstheme="minorHAnsi"/>
          <w:iCs/>
          <w:color w:val="002060"/>
          <w:sz w:val="24"/>
          <w:szCs w:val="24"/>
        </w:rPr>
      </w:pPr>
      <w:r w:rsidRPr="0009264E">
        <w:rPr>
          <w:rFonts w:cstheme="minorHAnsi"/>
          <w:iCs/>
          <w:color w:val="002060"/>
          <w:sz w:val="24"/>
          <w:szCs w:val="24"/>
        </w:rPr>
        <w:t xml:space="preserve">În accepțiunea prezentului apel prin </w:t>
      </w:r>
      <w:r w:rsidRPr="0009264E">
        <w:rPr>
          <w:rFonts w:cstheme="minorHAnsi"/>
          <w:b/>
          <w:bCs/>
          <w:iCs/>
          <w:color w:val="002060"/>
          <w:sz w:val="24"/>
          <w:szCs w:val="24"/>
        </w:rPr>
        <w:t>activitate de bază</w:t>
      </w:r>
      <w:r w:rsidRPr="0009264E">
        <w:rPr>
          <w:rFonts w:cstheme="minorHAnsi"/>
          <w:iCs/>
          <w:color w:val="002060"/>
          <w:sz w:val="24"/>
          <w:szCs w:val="24"/>
        </w:rPr>
        <w:t xml:space="preserve"> sunt vizate lucrări de</w:t>
      </w:r>
      <w:r w:rsidR="00695156" w:rsidRPr="0009264E">
        <w:rPr>
          <w:rFonts w:cstheme="minorHAnsi"/>
          <w:iCs/>
          <w:color w:val="002060"/>
          <w:sz w:val="24"/>
          <w:szCs w:val="24"/>
        </w:rPr>
        <w:t xml:space="preserve"> </w:t>
      </w:r>
      <w:r w:rsidRPr="0009264E">
        <w:rPr>
          <w:rFonts w:cstheme="minorHAnsi"/>
          <w:b/>
          <w:bCs/>
          <w:i/>
          <w:color w:val="002060"/>
          <w:sz w:val="24"/>
          <w:szCs w:val="24"/>
        </w:rPr>
        <w:t>construcți</w:t>
      </w:r>
      <w:r w:rsidR="007D28E7" w:rsidRPr="0009264E">
        <w:rPr>
          <w:rFonts w:cstheme="minorHAnsi"/>
          <w:b/>
          <w:bCs/>
          <w:i/>
          <w:color w:val="002060"/>
          <w:sz w:val="24"/>
          <w:szCs w:val="24"/>
        </w:rPr>
        <w:t>e</w:t>
      </w:r>
      <w:r w:rsidRPr="0009264E">
        <w:rPr>
          <w:rFonts w:cstheme="minorHAnsi"/>
          <w:b/>
          <w:bCs/>
          <w:i/>
          <w:color w:val="002060"/>
          <w:sz w:val="24"/>
          <w:szCs w:val="24"/>
        </w:rPr>
        <w:t xml:space="preserve"> no</w:t>
      </w:r>
      <w:r w:rsidR="007D28E7" w:rsidRPr="0009264E">
        <w:rPr>
          <w:rFonts w:cstheme="minorHAnsi"/>
          <w:b/>
          <w:bCs/>
          <w:i/>
          <w:color w:val="002060"/>
          <w:sz w:val="24"/>
          <w:szCs w:val="24"/>
        </w:rPr>
        <w:t>uă</w:t>
      </w:r>
      <w:r w:rsidRPr="0009264E">
        <w:rPr>
          <w:rFonts w:cstheme="minorHAnsi"/>
          <w:b/>
          <w:bCs/>
          <w:i/>
          <w:color w:val="002060"/>
          <w:sz w:val="24"/>
          <w:szCs w:val="24"/>
        </w:rPr>
        <w:t xml:space="preserve"> și dotare</w:t>
      </w:r>
      <w:r w:rsidR="001F77D8" w:rsidRPr="0009264E">
        <w:rPr>
          <w:rFonts w:cstheme="minorHAnsi"/>
          <w:b/>
          <w:bCs/>
          <w:i/>
          <w:color w:val="002060"/>
          <w:sz w:val="24"/>
          <w:szCs w:val="24"/>
        </w:rPr>
        <w:t>, inclusiv laboratoare</w:t>
      </w:r>
      <w:r w:rsidRPr="0009264E">
        <w:rPr>
          <w:rFonts w:cstheme="minorHAnsi"/>
          <w:iCs/>
          <w:color w:val="002060"/>
          <w:sz w:val="24"/>
          <w:szCs w:val="24"/>
        </w:rPr>
        <w:t>.</w:t>
      </w:r>
    </w:p>
    <w:p w14:paraId="43190657" w14:textId="7540B7B6" w:rsidR="00DC2807" w:rsidRPr="0009264E" w:rsidRDefault="00DC2807" w:rsidP="00293D77">
      <w:pPr>
        <w:spacing w:before="60" w:after="0" w:line="240" w:lineRule="auto"/>
        <w:jc w:val="both"/>
        <w:rPr>
          <w:rFonts w:cstheme="minorHAnsi"/>
          <w:iCs/>
          <w:color w:val="002060"/>
          <w:sz w:val="24"/>
          <w:szCs w:val="24"/>
        </w:rPr>
      </w:pPr>
      <w:bookmarkStart w:id="232" w:name="_Hlk139550819"/>
      <w:bookmarkStart w:id="233" w:name="_Hlk138865984"/>
      <w:bookmarkStart w:id="234" w:name="_Hlk139283542"/>
      <w:r w:rsidRPr="0009264E">
        <w:rPr>
          <w:rFonts w:cstheme="minorHAnsi"/>
          <w:iCs/>
          <w:color w:val="002060"/>
          <w:sz w:val="24"/>
          <w:szCs w:val="24"/>
        </w:rPr>
        <w:t xml:space="preserve">Bugetul estimat alocat activității de </w:t>
      </w:r>
      <w:r w:rsidR="004C3E9A" w:rsidRPr="0009264E">
        <w:rPr>
          <w:rFonts w:cstheme="minorHAnsi"/>
          <w:iCs/>
          <w:color w:val="002060"/>
          <w:sz w:val="24"/>
          <w:szCs w:val="24"/>
        </w:rPr>
        <w:t>bază</w:t>
      </w:r>
      <w:r w:rsidR="00E6337B" w:rsidRPr="0009264E">
        <w:rPr>
          <w:rFonts w:cstheme="minorHAnsi"/>
          <w:b/>
          <w:bCs/>
          <w:i/>
          <w:color w:val="002060"/>
          <w:sz w:val="24"/>
          <w:szCs w:val="24"/>
        </w:rPr>
        <w:t xml:space="preserve"> </w:t>
      </w:r>
      <w:r w:rsidRPr="0009264E">
        <w:rPr>
          <w:rFonts w:cstheme="minorHAnsi"/>
          <w:iCs/>
          <w:color w:val="002060"/>
          <w:sz w:val="24"/>
          <w:szCs w:val="24"/>
        </w:rPr>
        <w:t>reprez</w:t>
      </w:r>
      <w:r w:rsidR="00E55BB9" w:rsidRPr="0009264E">
        <w:rPr>
          <w:rFonts w:cstheme="minorHAnsi"/>
          <w:iCs/>
          <w:color w:val="002060"/>
          <w:sz w:val="24"/>
          <w:szCs w:val="24"/>
        </w:rPr>
        <w:t>i</w:t>
      </w:r>
      <w:r w:rsidRPr="0009264E">
        <w:rPr>
          <w:rFonts w:cstheme="minorHAnsi"/>
          <w:iCs/>
          <w:color w:val="002060"/>
          <w:sz w:val="24"/>
          <w:szCs w:val="24"/>
        </w:rPr>
        <w:t xml:space="preserve">ntă minim 50% din </w:t>
      </w:r>
      <w:bookmarkStart w:id="235" w:name="_Hlk139550981"/>
      <w:r w:rsidRPr="0009264E">
        <w:rPr>
          <w:rFonts w:cstheme="minorHAnsi"/>
          <w:bCs/>
          <w:color w:val="002060"/>
          <w:sz w:val="24"/>
          <w:szCs w:val="24"/>
          <w:u w:val="single"/>
        </w:rPr>
        <w:t>bugetul eligibil al proiectului</w:t>
      </w:r>
      <w:r w:rsidRPr="0009264E" w:rsidDel="002A4F26">
        <w:rPr>
          <w:rFonts w:cstheme="minorHAnsi"/>
          <w:bCs/>
          <w:color w:val="002060"/>
          <w:sz w:val="24"/>
          <w:szCs w:val="24"/>
          <w:u w:val="single"/>
        </w:rPr>
        <w:t xml:space="preserve"> </w:t>
      </w:r>
      <w:bookmarkEnd w:id="232"/>
      <w:bookmarkEnd w:id="233"/>
      <w:bookmarkEnd w:id="235"/>
      <w:r w:rsidRPr="0009264E">
        <w:rPr>
          <w:rFonts w:cstheme="minorHAnsi"/>
          <w:iCs/>
          <w:color w:val="002060"/>
          <w:sz w:val="24"/>
          <w:szCs w:val="24"/>
        </w:rPr>
        <w:t>(condiție de eligibilitate).</w:t>
      </w:r>
    </w:p>
    <w:bookmarkEnd w:id="234"/>
    <w:p w14:paraId="3BDDE77D" w14:textId="77777777" w:rsidR="00BB0227" w:rsidRPr="0009264E" w:rsidRDefault="00BB0227" w:rsidP="00293D77">
      <w:pPr>
        <w:spacing w:before="60" w:after="0" w:line="240" w:lineRule="auto"/>
        <w:jc w:val="both"/>
        <w:rPr>
          <w:rFonts w:cstheme="minorHAnsi"/>
          <w:iCs/>
          <w:color w:val="002060"/>
          <w:sz w:val="24"/>
          <w:szCs w:val="24"/>
        </w:rPr>
      </w:pPr>
    </w:p>
    <w:p w14:paraId="75B45935" w14:textId="5084E3A9" w:rsidR="001D7438" w:rsidRPr="0009264E" w:rsidRDefault="001D7438">
      <w:pPr>
        <w:pStyle w:val="ListParagraph"/>
        <w:numPr>
          <w:ilvl w:val="2"/>
          <w:numId w:val="33"/>
        </w:numPr>
        <w:spacing w:before="60" w:after="0" w:line="240" w:lineRule="auto"/>
        <w:ind w:left="284" w:hanging="284"/>
        <w:contextualSpacing w:val="0"/>
        <w:jc w:val="both"/>
        <w:outlineLvl w:val="2"/>
        <w:rPr>
          <w:rFonts w:cstheme="minorHAnsi"/>
          <w:b/>
          <w:bCs/>
          <w:iCs/>
          <w:color w:val="002060"/>
          <w:sz w:val="24"/>
          <w:szCs w:val="24"/>
        </w:rPr>
      </w:pPr>
      <w:bookmarkStart w:id="236" w:name="_Toc134716013"/>
      <w:bookmarkStart w:id="237" w:name="_Toc134716161"/>
      <w:bookmarkStart w:id="238" w:name="_Toc134716338"/>
      <w:bookmarkStart w:id="239" w:name="_Toc134716487"/>
      <w:bookmarkStart w:id="240" w:name="_Toc134716637"/>
      <w:bookmarkStart w:id="241" w:name="_Toc134716777"/>
      <w:bookmarkStart w:id="242" w:name="_Toc134716916"/>
      <w:bookmarkStart w:id="243" w:name="_Toc134717054"/>
      <w:bookmarkStart w:id="244" w:name="_Toc134717192"/>
      <w:bookmarkStart w:id="245" w:name="_Toc134717328"/>
      <w:bookmarkStart w:id="246" w:name="_Toc134717461"/>
      <w:bookmarkStart w:id="247" w:name="_Toc134717934"/>
      <w:bookmarkStart w:id="248" w:name="_Toc145593909"/>
      <w:bookmarkEnd w:id="236"/>
      <w:bookmarkEnd w:id="237"/>
      <w:bookmarkEnd w:id="238"/>
      <w:bookmarkEnd w:id="239"/>
      <w:bookmarkEnd w:id="240"/>
      <w:bookmarkEnd w:id="241"/>
      <w:bookmarkEnd w:id="242"/>
      <w:bookmarkEnd w:id="243"/>
      <w:bookmarkEnd w:id="244"/>
      <w:bookmarkEnd w:id="245"/>
      <w:bookmarkEnd w:id="246"/>
      <w:bookmarkEnd w:id="247"/>
      <w:r w:rsidRPr="0009264E">
        <w:rPr>
          <w:rFonts w:cstheme="minorHAnsi"/>
          <w:b/>
          <w:bCs/>
          <w:iCs/>
          <w:color w:val="002060"/>
          <w:sz w:val="24"/>
          <w:szCs w:val="24"/>
        </w:rPr>
        <w:t>Activități neeligibile</w:t>
      </w:r>
      <w:bookmarkEnd w:id="248"/>
      <w:r w:rsidRPr="0009264E">
        <w:rPr>
          <w:rFonts w:cstheme="minorHAnsi"/>
          <w:b/>
          <w:bCs/>
          <w:iCs/>
          <w:color w:val="002060"/>
          <w:sz w:val="24"/>
          <w:szCs w:val="24"/>
        </w:rPr>
        <w:t xml:space="preserve">  </w:t>
      </w:r>
      <w:r w:rsidRPr="0009264E">
        <w:rPr>
          <w:rFonts w:cstheme="minorHAnsi"/>
          <w:b/>
          <w:bCs/>
          <w:iCs/>
          <w:color w:val="002060"/>
          <w:sz w:val="24"/>
          <w:szCs w:val="24"/>
        </w:rPr>
        <w:tab/>
      </w:r>
    </w:p>
    <w:p w14:paraId="33064ACA" w14:textId="77777777" w:rsidR="000D3D71" w:rsidRPr="0009264E" w:rsidRDefault="00524093" w:rsidP="00293D77">
      <w:pPr>
        <w:spacing w:before="60" w:after="0" w:line="240" w:lineRule="auto"/>
        <w:jc w:val="both"/>
        <w:rPr>
          <w:rFonts w:cstheme="minorHAnsi"/>
          <w:iCs/>
          <w:color w:val="002060"/>
          <w:sz w:val="24"/>
          <w:szCs w:val="24"/>
        </w:rPr>
      </w:pPr>
      <w:r w:rsidRPr="0009264E">
        <w:rPr>
          <w:rFonts w:cstheme="minorHAnsi"/>
          <w:iCs/>
          <w:color w:val="002060"/>
          <w:sz w:val="24"/>
          <w:szCs w:val="24"/>
        </w:rPr>
        <w:t xml:space="preserve">Prin prezentul apel de </w:t>
      </w:r>
      <w:r w:rsidR="00D66052" w:rsidRPr="0009264E">
        <w:rPr>
          <w:rFonts w:cstheme="minorHAnsi"/>
          <w:iCs/>
          <w:color w:val="002060"/>
          <w:sz w:val="24"/>
          <w:szCs w:val="24"/>
        </w:rPr>
        <w:t>proiecte</w:t>
      </w:r>
      <w:r w:rsidRPr="0009264E">
        <w:rPr>
          <w:rFonts w:cstheme="minorHAnsi"/>
          <w:iCs/>
          <w:color w:val="002060"/>
          <w:sz w:val="24"/>
          <w:szCs w:val="24"/>
        </w:rPr>
        <w:t>, nu sunt eligibile</w:t>
      </w:r>
      <w:r w:rsidR="000D3D71" w:rsidRPr="0009264E">
        <w:rPr>
          <w:rFonts w:cstheme="minorHAnsi"/>
          <w:iCs/>
          <w:color w:val="002060"/>
          <w:sz w:val="24"/>
          <w:szCs w:val="24"/>
        </w:rPr>
        <w:t>:</w:t>
      </w:r>
    </w:p>
    <w:p w14:paraId="6709A23F" w14:textId="77777777" w:rsidR="00265CCE" w:rsidRPr="0009264E" w:rsidRDefault="00265CCE">
      <w:pPr>
        <w:pStyle w:val="ListParagraph"/>
        <w:numPr>
          <w:ilvl w:val="0"/>
          <w:numId w:val="21"/>
        </w:numPr>
        <w:spacing w:before="60" w:after="0" w:line="240" w:lineRule="auto"/>
        <w:contextualSpacing w:val="0"/>
        <w:jc w:val="both"/>
        <w:rPr>
          <w:rFonts w:cstheme="minorHAnsi"/>
          <w:iCs/>
          <w:color w:val="002060"/>
          <w:sz w:val="24"/>
          <w:szCs w:val="24"/>
        </w:rPr>
      </w:pPr>
      <w:r w:rsidRPr="0009264E">
        <w:rPr>
          <w:rFonts w:cstheme="minorHAnsi"/>
          <w:iCs/>
          <w:color w:val="002060"/>
          <w:sz w:val="24"/>
          <w:szCs w:val="24"/>
        </w:rPr>
        <w:t>activitățile de reabilitare/ modernizare/ extindere</w:t>
      </w:r>
    </w:p>
    <w:p w14:paraId="2AA82FB7" w14:textId="258993BD" w:rsidR="00524093" w:rsidRPr="0009264E" w:rsidRDefault="009F043F">
      <w:pPr>
        <w:pStyle w:val="ListParagraph"/>
        <w:numPr>
          <w:ilvl w:val="0"/>
          <w:numId w:val="21"/>
        </w:numPr>
        <w:spacing w:before="60" w:after="0" w:line="240" w:lineRule="auto"/>
        <w:contextualSpacing w:val="0"/>
        <w:jc w:val="both"/>
        <w:rPr>
          <w:rFonts w:cstheme="minorHAnsi"/>
          <w:color w:val="002060"/>
          <w:sz w:val="24"/>
          <w:szCs w:val="24"/>
        </w:rPr>
      </w:pPr>
      <w:r w:rsidRPr="0009264E">
        <w:rPr>
          <w:rFonts w:cstheme="minorHAnsi"/>
          <w:color w:val="002060"/>
          <w:sz w:val="24"/>
          <w:szCs w:val="24"/>
        </w:rPr>
        <w:t xml:space="preserve">activitățile </w:t>
      </w:r>
      <w:r w:rsidR="00524093" w:rsidRPr="0009264E">
        <w:rPr>
          <w:rFonts w:cstheme="minorHAnsi"/>
          <w:color w:val="002060"/>
          <w:sz w:val="24"/>
          <w:szCs w:val="24"/>
        </w:rPr>
        <w:t>de tip FSE+.  Nu sunt considerate activități/ cheltuieli tip FSE+ cele care sunt oferite ca parte a punerii în funcțiune/ operaționalizare/ funcționare a instalațiilor tehnice/ echipamentelor achiziționate</w:t>
      </w:r>
      <w:r w:rsidR="009157BA" w:rsidRPr="0009264E">
        <w:rPr>
          <w:rFonts w:cstheme="minorHAnsi"/>
          <w:color w:val="002060"/>
          <w:sz w:val="24"/>
          <w:szCs w:val="24"/>
        </w:rPr>
        <w:t>;</w:t>
      </w:r>
    </w:p>
    <w:p w14:paraId="28796331" w14:textId="60DA00F0" w:rsidR="005B36DB" w:rsidRPr="0009264E" w:rsidRDefault="00FC6624">
      <w:pPr>
        <w:pStyle w:val="ListParagraph"/>
        <w:numPr>
          <w:ilvl w:val="0"/>
          <w:numId w:val="21"/>
        </w:numPr>
        <w:spacing w:before="60" w:after="0" w:line="240" w:lineRule="auto"/>
        <w:contextualSpacing w:val="0"/>
        <w:jc w:val="both"/>
        <w:rPr>
          <w:rFonts w:cstheme="minorHAnsi"/>
          <w:color w:val="002060"/>
          <w:sz w:val="24"/>
          <w:szCs w:val="24"/>
        </w:rPr>
      </w:pPr>
      <w:bookmarkStart w:id="249" w:name="_Hlk136433458"/>
      <w:r w:rsidRPr="0009264E">
        <w:rPr>
          <w:rFonts w:cstheme="minorHAnsi"/>
          <w:color w:val="002060"/>
          <w:sz w:val="24"/>
          <w:szCs w:val="24"/>
        </w:rPr>
        <w:t xml:space="preserve">activitățile </w:t>
      </w:r>
      <w:bookmarkEnd w:id="249"/>
      <w:r w:rsidR="005B36DB" w:rsidRPr="0009264E">
        <w:rPr>
          <w:rFonts w:cstheme="minorHAnsi"/>
          <w:color w:val="002060"/>
          <w:sz w:val="24"/>
          <w:szCs w:val="24"/>
        </w:rPr>
        <w:t>începute înainte de 1 ianuarie 2021</w:t>
      </w:r>
      <w:r w:rsidR="009157BA" w:rsidRPr="0009264E">
        <w:rPr>
          <w:rFonts w:cstheme="minorHAnsi"/>
          <w:color w:val="002060"/>
          <w:sz w:val="24"/>
          <w:szCs w:val="24"/>
        </w:rPr>
        <w:t>;</w:t>
      </w:r>
    </w:p>
    <w:p w14:paraId="6184B3FD" w14:textId="1DC83D37" w:rsidR="005B36DB" w:rsidRPr="0009264E" w:rsidRDefault="00FC6624">
      <w:pPr>
        <w:pStyle w:val="ListParagraph"/>
        <w:numPr>
          <w:ilvl w:val="0"/>
          <w:numId w:val="21"/>
        </w:numPr>
        <w:spacing w:before="60" w:after="0" w:line="240" w:lineRule="auto"/>
        <w:contextualSpacing w:val="0"/>
        <w:jc w:val="both"/>
        <w:rPr>
          <w:rFonts w:cstheme="minorHAnsi"/>
          <w:color w:val="002060"/>
          <w:sz w:val="24"/>
          <w:szCs w:val="24"/>
        </w:rPr>
      </w:pPr>
      <w:bookmarkStart w:id="250" w:name="_Hlk136268251"/>
      <w:bookmarkStart w:id="251" w:name="_Hlk136433637"/>
      <w:bookmarkStart w:id="252" w:name="_Hlk136433657"/>
      <w:r w:rsidRPr="0009264E">
        <w:rPr>
          <w:rFonts w:cstheme="minorHAnsi"/>
          <w:iCs/>
          <w:color w:val="002060"/>
          <w:sz w:val="24"/>
          <w:szCs w:val="24"/>
        </w:rPr>
        <w:t xml:space="preserve">activitatea de </w:t>
      </w:r>
      <w:r w:rsidRPr="0009264E">
        <w:rPr>
          <w:rFonts w:cstheme="minorHAnsi"/>
          <w:color w:val="002060"/>
          <w:sz w:val="24"/>
          <w:szCs w:val="24"/>
        </w:rPr>
        <w:t xml:space="preserve">dotare </w:t>
      </w:r>
      <w:bookmarkEnd w:id="250"/>
      <w:r w:rsidRPr="0009264E">
        <w:rPr>
          <w:rFonts w:cstheme="minorHAnsi"/>
          <w:color w:val="002060"/>
          <w:sz w:val="24"/>
          <w:szCs w:val="24"/>
        </w:rPr>
        <w:t xml:space="preserve">cu echipamente </w:t>
      </w:r>
      <w:r w:rsidR="005B36DB" w:rsidRPr="0009264E">
        <w:rPr>
          <w:rFonts w:cstheme="minorHAnsi"/>
          <w:color w:val="002060"/>
          <w:sz w:val="24"/>
          <w:szCs w:val="24"/>
        </w:rPr>
        <w:t>achiziționate anterior aprobării cererii de finanțare</w:t>
      </w:r>
      <w:r w:rsidR="009157BA" w:rsidRPr="0009264E">
        <w:rPr>
          <w:rFonts w:cstheme="minorHAnsi"/>
          <w:color w:val="002060"/>
          <w:sz w:val="24"/>
          <w:szCs w:val="24"/>
        </w:rPr>
        <w:t>;</w:t>
      </w:r>
    </w:p>
    <w:bookmarkEnd w:id="251"/>
    <w:p w14:paraId="3101B3C5" w14:textId="3E731B6B" w:rsidR="00FC6624" w:rsidRPr="0009264E" w:rsidRDefault="00FC6624">
      <w:pPr>
        <w:pStyle w:val="ListParagraph"/>
        <w:numPr>
          <w:ilvl w:val="0"/>
          <w:numId w:val="21"/>
        </w:numPr>
        <w:spacing w:before="60" w:after="0" w:line="240" w:lineRule="auto"/>
        <w:ind w:right="120"/>
        <w:contextualSpacing w:val="0"/>
        <w:jc w:val="both"/>
        <w:rPr>
          <w:rFonts w:eastAsia="Times New Roman" w:cstheme="minorHAnsi"/>
          <w:color w:val="002060"/>
          <w:sz w:val="24"/>
          <w:szCs w:val="24"/>
          <w:lang w:eastAsia="ro-RO"/>
        </w:rPr>
      </w:pPr>
      <w:r w:rsidRPr="0009264E">
        <w:rPr>
          <w:rFonts w:cstheme="minorHAnsi"/>
          <w:color w:val="002060"/>
          <w:sz w:val="24"/>
          <w:szCs w:val="24"/>
        </w:rPr>
        <w:t xml:space="preserve">investițiile care au fost finalizate din punct de vedere fizic (de ex. a fost efectuată recepția la terminarea lucrărilor) până la momentul depunerii cererii de finanțare; </w:t>
      </w:r>
    </w:p>
    <w:p w14:paraId="295A6941" w14:textId="4314340D" w:rsidR="00FC6624" w:rsidRPr="0009264E" w:rsidRDefault="00FC6624">
      <w:pPr>
        <w:pStyle w:val="ListParagraph"/>
        <w:numPr>
          <w:ilvl w:val="0"/>
          <w:numId w:val="21"/>
        </w:numPr>
        <w:spacing w:before="60" w:after="0" w:line="240" w:lineRule="auto"/>
        <w:ind w:right="120"/>
        <w:contextualSpacing w:val="0"/>
        <w:jc w:val="both"/>
        <w:rPr>
          <w:rFonts w:eastAsia="Times New Roman" w:cstheme="minorHAnsi"/>
          <w:color w:val="002060"/>
          <w:sz w:val="24"/>
          <w:szCs w:val="24"/>
          <w:lang w:eastAsia="ro-RO"/>
        </w:rPr>
      </w:pPr>
      <w:bookmarkStart w:id="253" w:name="_Hlk136268350"/>
      <w:r w:rsidRPr="0009264E">
        <w:rPr>
          <w:rFonts w:cstheme="minorHAnsi"/>
          <w:color w:val="002060"/>
          <w:sz w:val="24"/>
          <w:szCs w:val="24"/>
        </w:rPr>
        <w:t>cheltuielile aferente unor contracte de achiziție publică încheiate înainte de  01 ianuarie 2021.</w:t>
      </w:r>
    </w:p>
    <w:bookmarkEnd w:id="252"/>
    <w:bookmarkEnd w:id="253"/>
    <w:p w14:paraId="39305ECA" w14:textId="77777777" w:rsidR="00DB76F0" w:rsidRDefault="00DB76F0" w:rsidP="00293D77">
      <w:pPr>
        <w:pStyle w:val="ListParagraph"/>
        <w:spacing w:before="60" w:after="0" w:line="240" w:lineRule="auto"/>
        <w:ind w:left="770"/>
        <w:contextualSpacing w:val="0"/>
        <w:jc w:val="both"/>
        <w:rPr>
          <w:rFonts w:cstheme="minorHAnsi"/>
          <w:color w:val="002060"/>
          <w:sz w:val="24"/>
          <w:szCs w:val="24"/>
        </w:rPr>
      </w:pPr>
    </w:p>
    <w:p w14:paraId="3E54CFD2" w14:textId="77777777" w:rsidR="0009264E" w:rsidRPr="0009264E" w:rsidRDefault="0009264E" w:rsidP="00293D77">
      <w:pPr>
        <w:pStyle w:val="ListParagraph"/>
        <w:spacing w:before="60" w:after="0" w:line="240" w:lineRule="auto"/>
        <w:ind w:left="770"/>
        <w:contextualSpacing w:val="0"/>
        <w:jc w:val="both"/>
        <w:rPr>
          <w:rFonts w:cstheme="minorHAnsi"/>
          <w:color w:val="002060"/>
          <w:sz w:val="24"/>
          <w:szCs w:val="24"/>
        </w:rPr>
      </w:pPr>
    </w:p>
    <w:p w14:paraId="6596B469" w14:textId="08EA2F52" w:rsidR="00566CCA" w:rsidRPr="0009264E" w:rsidRDefault="00566CCA">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254" w:name="_Toc145593910"/>
      <w:r w:rsidRPr="0009264E">
        <w:rPr>
          <w:rFonts w:cstheme="minorHAnsi"/>
          <w:b/>
          <w:bCs/>
          <w:iCs/>
          <w:color w:val="002060"/>
          <w:sz w:val="24"/>
          <w:szCs w:val="24"/>
        </w:rPr>
        <w:lastRenderedPageBreak/>
        <w:t>Eligibilitatea cheltuielilor</w:t>
      </w:r>
      <w:bookmarkEnd w:id="254"/>
      <w:r w:rsidRPr="0009264E">
        <w:rPr>
          <w:rFonts w:cstheme="minorHAnsi"/>
          <w:b/>
          <w:bCs/>
          <w:iCs/>
          <w:color w:val="002060"/>
          <w:sz w:val="24"/>
          <w:szCs w:val="24"/>
        </w:rPr>
        <w:tab/>
      </w:r>
    </w:p>
    <w:p w14:paraId="0EA4E45C" w14:textId="553C4D88" w:rsidR="002A415A" w:rsidRPr="0009264E" w:rsidRDefault="00566CCA">
      <w:pPr>
        <w:pStyle w:val="ListParagraph"/>
        <w:numPr>
          <w:ilvl w:val="2"/>
          <w:numId w:val="33"/>
        </w:numPr>
        <w:spacing w:before="60" w:after="0" w:line="240" w:lineRule="auto"/>
        <w:ind w:left="284" w:hanging="284"/>
        <w:contextualSpacing w:val="0"/>
        <w:jc w:val="both"/>
        <w:outlineLvl w:val="2"/>
        <w:rPr>
          <w:rFonts w:cstheme="minorHAnsi"/>
          <w:b/>
          <w:bCs/>
          <w:iCs/>
          <w:color w:val="002060"/>
          <w:sz w:val="24"/>
          <w:szCs w:val="24"/>
        </w:rPr>
      </w:pPr>
      <w:bookmarkStart w:id="255" w:name="_Toc145593911"/>
      <w:r w:rsidRPr="0009264E">
        <w:rPr>
          <w:rFonts w:cstheme="minorHAnsi"/>
          <w:b/>
          <w:bCs/>
          <w:iCs/>
          <w:color w:val="002060"/>
          <w:sz w:val="24"/>
          <w:szCs w:val="24"/>
        </w:rPr>
        <w:t>Baza legală pentru stabilirea eligibilității cheltuielilor</w:t>
      </w:r>
      <w:bookmarkEnd w:id="255"/>
    </w:p>
    <w:p w14:paraId="74A8E72A" w14:textId="189413A1" w:rsidR="002A415A" w:rsidRPr="0009264E" w:rsidRDefault="002A415A" w:rsidP="00293D77">
      <w:pPr>
        <w:spacing w:before="60" w:after="0" w:line="240" w:lineRule="auto"/>
        <w:ind w:right="120"/>
        <w:jc w:val="both"/>
        <w:rPr>
          <w:rFonts w:cstheme="minorHAnsi"/>
          <w:iCs/>
          <w:color w:val="002060"/>
          <w:sz w:val="24"/>
          <w:szCs w:val="24"/>
        </w:rPr>
      </w:pPr>
      <w:r w:rsidRPr="0009264E">
        <w:rPr>
          <w:rFonts w:cstheme="minorHAnsi"/>
          <w:iCs/>
          <w:color w:val="002060"/>
          <w:sz w:val="24"/>
          <w:szCs w:val="24"/>
        </w:rPr>
        <w:t xml:space="preserve">Pentru a fi eligibilă, o cheltuială </w:t>
      </w:r>
      <w:bookmarkStart w:id="256" w:name="_Hlk136268438"/>
      <w:bookmarkStart w:id="257" w:name="_Hlk136433694"/>
      <w:r w:rsidR="004470D6" w:rsidRPr="0009264E">
        <w:rPr>
          <w:rFonts w:cstheme="minorHAnsi"/>
          <w:iCs/>
          <w:color w:val="002060"/>
          <w:sz w:val="24"/>
          <w:szCs w:val="24"/>
        </w:rPr>
        <w:t xml:space="preserve">decontată pe </w:t>
      </w:r>
      <w:r w:rsidR="00B53FBF" w:rsidRPr="0009264E">
        <w:rPr>
          <w:rFonts w:cstheme="minorHAnsi"/>
          <w:iCs/>
          <w:color w:val="002060"/>
          <w:sz w:val="24"/>
          <w:szCs w:val="24"/>
        </w:rPr>
        <w:t xml:space="preserve">bază </w:t>
      </w:r>
      <w:r w:rsidR="004470D6" w:rsidRPr="0009264E">
        <w:rPr>
          <w:rFonts w:cstheme="minorHAnsi"/>
          <w:iCs/>
          <w:color w:val="002060"/>
          <w:sz w:val="24"/>
          <w:szCs w:val="24"/>
        </w:rPr>
        <w:t>de costuri reale</w:t>
      </w:r>
      <w:bookmarkEnd w:id="256"/>
      <w:r w:rsidR="004470D6" w:rsidRPr="0009264E">
        <w:rPr>
          <w:rFonts w:cstheme="minorHAnsi"/>
          <w:iCs/>
          <w:color w:val="002060"/>
          <w:sz w:val="24"/>
          <w:szCs w:val="24"/>
        </w:rPr>
        <w:t xml:space="preserve"> </w:t>
      </w:r>
      <w:bookmarkEnd w:id="257"/>
      <w:r w:rsidRPr="0009264E">
        <w:rPr>
          <w:rFonts w:cstheme="minorHAnsi"/>
          <w:iCs/>
          <w:color w:val="002060"/>
          <w:sz w:val="24"/>
          <w:szCs w:val="24"/>
        </w:rPr>
        <w:t xml:space="preserve">trebuie să respecte prevederile </w:t>
      </w:r>
      <w:r w:rsidRPr="0009264E">
        <w:rPr>
          <w:rFonts w:cstheme="minorHAnsi"/>
          <w:i/>
          <w:iCs/>
          <w:color w:val="002060"/>
          <w:sz w:val="24"/>
          <w:szCs w:val="24"/>
        </w:rPr>
        <w:t>HG nr. 873</w:t>
      </w:r>
      <w:r w:rsidR="0092013F" w:rsidRPr="0009264E">
        <w:rPr>
          <w:rFonts w:cstheme="minorHAnsi"/>
          <w:i/>
          <w:iCs/>
          <w:color w:val="002060"/>
          <w:sz w:val="24"/>
          <w:szCs w:val="24"/>
        </w:rPr>
        <w:t xml:space="preserve">/ </w:t>
      </w:r>
      <w:r w:rsidRPr="0009264E">
        <w:rPr>
          <w:rFonts w:cstheme="minorHAnsi"/>
          <w:i/>
          <w:iCs/>
          <w:color w:val="002060"/>
          <w:sz w:val="24"/>
          <w:szCs w:val="24"/>
        </w:rPr>
        <w:t>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r w:rsidRPr="0009264E">
        <w:rPr>
          <w:rFonts w:cstheme="minorHAnsi"/>
          <w:iCs/>
          <w:color w:val="002060"/>
          <w:sz w:val="24"/>
          <w:szCs w:val="24"/>
        </w:rPr>
        <w:t>.</w:t>
      </w:r>
    </w:p>
    <w:p w14:paraId="0EB92F45" w14:textId="60ACE8D6" w:rsidR="002A415A" w:rsidRPr="0009264E" w:rsidRDefault="002A415A" w:rsidP="00293D77">
      <w:pPr>
        <w:spacing w:before="60" w:after="0" w:line="240" w:lineRule="auto"/>
        <w:ind w:right="120"/>
        <w:jc w:val="both"/>
        <w:rPr>
          <w:rFonts w:cstheme="minorHAnsi"/>
          <w:iCs/>
          <w:color w:val="002060"/>
          <w:sz w:val="24"/>
          <w:szCs w:val="24"/>
        </w:rPr>
      </w:pPr>
      <w:r w:rsidRPr="0009264E">
        <w:rPr>
          <w:rFonts w:cstheme="minorHAnsi"/>
          <w:iCs/>
          <w:color w:val="002060"/>
          <w:sz w:val="24"/>
          <w:szCs w:val="24"/>
        </w:rPr>
        <w:t xml:space="preserve">Astfel, o cheltuială </w:t>
      </w:r>
      <w:r w:rsidR="0092013F" w:rsidRPr="0009264E">
        <w:rPr>
          <w:rFonts w:cstheme="minorHAnsi"/>
          <w:iCs/>
          <w:color w:val="002060"/>
          <w:sz w:val="24"/>
          <w:szCs w:val="24"/>
        </w:rPr>
        <w:t xml:space="preserve">decontată pe </w:t>
      </w:r>
      <w:r w:rsidR="00B53FBF" w:rsidRPr="0009264E">
        <w:rPr>
          <w:rFonts w:cstheme="minorHAnsi"/>
          <w:iCs/>
          <w:color w:val="002060"/>
          <w:sz w:val="24"/>
          <w:szCs w:val="24"/>
        </w:rPr>
        <w:t xml:space="preserve">bază </w:t>
      </w:r>
      <w:r w:rsidR="0092013F" w:rsidRPr="0009264E">
        <w:rPr>
          <w:rFonts w:cstheme="minorHAnsi"/>
          <w:iCs/>
          <w:color w:val="002060"/>
          <w:sz w:val="24"/>
          <w:szCs w:val="24"/>
        </w:rPr>
        <w:t xml:space="preserve">de costuri reale </w:t>
      </w:r>
      <w:r w:rsidRPr="0009264E">
        <w:rPr>
          <w:rFonts w:cstheme="minorHAnsi"/>
          <w:iCs/>
          <w:color w:val="002060"/>
          <w:sz w:val="24"/>
          <w:szCs w:val="24"/>
        </w:rPr>
        <w:t xml:space="preserve">trebuie să îndeplinească cumulativ următoarele condiții: </w:t>
      </w:r>
    </w:p>
    <w:p w14:paraId="71572B07" w14:textId="21D9B54D" w:rsidR="002A415A" w:rsidRPr="0009264E" w:rsidRDefault="002A415A">
      <w:pPr>
        <w:pStyle w:val="ListParagraph"/>
        <w:numPr>
          <w:ilvl w:val="0"/>
          <w:numId w:val="13"/>
        </w:numPr>
        <w:spacing w:before="60" w:after="0" w:line="240" w:lineRule="auto"/>
        <w:ind w:right="120"/>
        <w:contextualSpacing w:val="0"/>
        <w:jc w:val="both"/>
        <w:rPr>
          <w:rFonts w:cstheme="minorHAnsi"/>
          <w:iCs/>
          <w:color w:val="002060"/>
          <w:sz w:val="24"/>
          <w:szCs w:val="24"/>
        </w:rPr>
      </w:pPr>
      <w:r w:rsidRPr="0009264E">
        <w:rPr>
          <w:rFonts w:cstheme="minorHAnsi"/>
          <w:iCs/>
          <w:color w:val="002060"/>
          <w:sz w:val="24"/>
          <w:szCs w:val="24"/>
        </w:rPr>
        <w:t xml:space="preserve">să respecte prevederile art. 63 din Regulamentul </w:t>
      </w:r>
      <w:r w:rsidR="00C20208" w:rsidRPr="0009264E">
        <w:rPr>
          <w:rFonts w:cstheme="minorHAnsi"/>
          <w:color w:val="002060"/>
          <w:sz w:val="24"/>
          <w:szCs w:val="24"/>
        </w:rPr>
        <w:t>UE de stabilire a dispozițiilor comune nr. 1060/2021</w:t>
      </w:r>
      <w:r w:rsidRPr="0009264E">
        <w:rPr>
          <w:rFonts w:cstheme="minorHAnsi"/>
          <w:iCs/>
          <w:color w:val="002060"/>
          <w:sz w:val="24"/>
          <w:szCs w:val="24"/>
        </w:rPr>
        <w:t>, respectiv cheltuielile sunt eligibile pentru o contribuție din fonduri dacă au fost suportate de un beneficiar sau de partenerul privat din cadrul unei operațiuni PPP (Parteneriat Public-Privat) și plătite în cadrul implementării operațiunilor, între data transmiterii programului către Comisie sau data de 1 ianuarie 2021, oricare dintre aceste date survine prima, și 31 decembrie 2029;</w:t>
      </w:r>
    </w:p>
    <w:p w14:paraId="381A97E4" w14:textId="77777777" w:rsidR="002A415A" w:rsidRPr="0009264E" w:rsidRDefault="002A415A">
      <w:pPr>
        <w:pStyle w:val="ListParagraph"/>
        <w:numPr>
          <w:ilvl w:val="0"/>
          <w:numId w:val="13"/>
        </w:numPr>
        <w:spacing w:before="60" w:after="0" w:line="240" w:lineRule="auto"/>
        <w:ind w:right="120"/>
        <w:contextualSpacing w:val="0"/>
        <w:jc w:val="both"/>
        <w:rPr>
          <w:rFonts w:cstheme="minorHAnsi"/>
          <w:iCs/>
          <w:color w:val="002060"/>
          <w:sz w:val="24"/>
          <w:szCs w:val="24"/>
        </w:rPr>
      </w:pPr>
      <w:r w:rsidRPr="0009264E">
        <w:rPr>
          <w:rFonts w:cstheme="minorHAnsi"/>
          <w:iCs/>
          <w:color w:val="002060"/>
          <w:sz w:val="24"/>
          <w:szCs w:val="24"/>
        </w:rPr>
        <w:t xml:space="preserve">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6F41D27A" w14:textId="77777777" w:rsidR="002A415A" w:rsidRPr="0009264E" w:rsidRDefault="002A415A">
      <w:pPr>
        <w:pStyle w:val="ListParagraph"/>
        <w:numPr>
          <w:ilvl w:val="0"/>
          <w:numId w:val="13"/>
        </w:numPr>
        <w:spacing w:before="60" w:after="0" w:line="240" w:lineRule="auto"/>
        <w:ind w:right="120"/>
        <w:contextualSpacing w:val="0"/>
        <w:jc w:val="both"/>
        <w:rPr>
          <w:rFonts w:cstheme="minorHAnsi"/>
          <w:iCs/>
          <w:color w:val="002060"/>
          <w:sz w:val="24"/>
          <w:szCs w:val="24"/>
        </w:rPr>
      </w:pPr>
      <w:r w:rsidRPr="0009264E">
        <w:rPr>
          <w:rFonts w:cstheme="minorHAnsi"/>
          <w:iCs/>
          <w:color w:val="002060"/>
          <w:sz w:val="24"/>
          <w:szCs w:val="24"/>
        </w:rPr>
        <w:t xml:space="preserve">să fie însoțită de documente justificative privind efectuarea plății </w:t>
      </w:r>
      <w:proofErr w:type="spellStart"/>
      <w:r w:rsidRPr="0009264E">
        <w:rPr>
          <w:rFonts w:cstheme="minorHAnsi"/>
          <w:iCs/>
          <w:color w:val="002060"/>
          <w:sz w:val="24"/>
          <w:szCs w:val="24"/>
        </w:rPr>
        <w:t>şi</w:t>
      </w:r>
      <w:proofErr w:type="spellEnd"/>
      <w:r w:rsidRPr="0009264E">
        <w:rPr>
          <w:rFonts w:cstheme="minorHAnsi"/>
          <w:iCs/>
          <w:color w:val="002060"/>
          <w:sz w:val="24"/>
          <w:szCs w:val="24"/>
        </w:rPr>
        <w:t xml:space="preserve"> realitatea cheltuielii efectuate, pe baza cărora cheltuielile să poată fi verificate/controlate/auditate,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4B348B8E" w14:textId="77777777" w:rsidR="002A415A" w:rsidRPr="0009264E" w:rsidRDefault="002A415A">
      <w:pPr>
        <w:pStyle w:val="ListParagraph"/>
        <w:numPr>
          <w:ilvl w:val="0"/>
          <w:numId w:val="13"/>
        </w:numPr>
        <w:spacing w:before="60" w:after="0" w:line="240" w:lineRule="auto"/>
        <w:ind w:right="120"/>
        <w:contextualSpacing w:val="0"/>
        <w:jc w:val="both"/>
        <w:rPr>
          <w:rFonts w:cstheme="minorHAnsi"/>
          <w:iCs/>
          <w:color w:val="002060"/>
          <w:sz w:val="24"/>
          <w:szCs w:val="24"/>
        </w:rPr>
      </w:pPr>
      <w:r w:rsidRPr="0009264E">
        <w:rPr>
          <w:rFonts w:cstheme="minorHAnsi"/>
          <w:iCs/>
          <w:color w:val="002060"/>
          <w:sz w:val="24"/>
          <w:szCs w:val="24"/>
        </w:rPr>
        <w:t xml:space="preserve">să fie în conformitate cu prevederile programului; </w:t>
      </w:r>
    </w:p>
    <w:p w14:paraId="39DA9C88" w14:textId="36C2C5BD" w:rsidR="002A415A" w:rsidRPr="0009264E" w:rsidRDefault="002A415A">
      <w:pPr>
        <w:pStyle w:val="ListParagraph"/>
        <w:numPr>
          <w:ilvl w:val="0"/>
          <w:numId w:val="13"/>
        </w:numPr>
        <w:spacing w:before="60" w:after="0" w:line="240" w:lineRule="auto"/>
        <w:ind w:right="120"/>
        <w:contextualSpacing w:val="0"/>
        <w:jc w:val="both"/>
        <w:rPr>
          <w:rFonts w:cstheme="minorHAnsi"/>
          <w:iCs/>
          <w:color w:val="002060"/>
          <w:sz w:val="24"/>
          <w:szCs w:val="24"/>
        </w:rPr>
      </w:pPr>
      <w:r w:rsidRPr="0009264E">
        <w:rPr>
          <w:rFonts w:cstheme="minorHAnsi"/>
          <w:iCs/>
          <w:color w:val="002060"/>
          <w:sz w:val="24"/>
          <w:szCs w:val="24"/>
        </w:rPr>
        <w:t xml:space="preserve">să fie în conformitate cu prevederile </w:t>
      </w:r>
      <w:r w:rsidR="00052AC4" w:rsidRPr="0009264E">
        <w:rPr>
          <w:rFonts w:cstheme="minorHAnsi"/>
          <w:iCs/>
          <w:color w:val="002060"/>
          <w:sz w:val="24"/>
          <w:szCs w:val="24"/>
        </w:rPr>
        <w:t>contractului de finanțare</w:t>
      </w:r>
      <w:r w:rsidRPr="0009264E">
        <w:rPr>
          <w:rFonts w:cstheme="minorHAnsi"/>
          <w:iCs/>
          <w:color w:val="002060"/>
          <w:sz w:val="24"/>
          <w:szCs w:val="24"/>
        </w:rPr>
        <w:t xml:space="preserve">; </w:t>
      </w:r>
    </w:p>
    <w:p w14:paraId="12B3CDFF" w14:textId="4072642E" w:rsidR="002A415A" w:rsidRPr="0009264E" w:rsidRDefault="002A415A">
      <w:pPr>
        <w:pStyle w:val="ListParagraph"/>
        <w:numPr>
          <w:ilvl w:val="0"/>
          <w:numId w:val="13"/>
        </w:numPr>
        <w:spacing w:before="60" w:after="0" w:line="240" w:lineRule="auto"/>
        <w:ind w:right="120"/>
        <w:contextualSpacing w:val="0"/>
        <w:jc w:val="both"/>
        <w:rPr>
          <w:rFonts w:cstheme="minorHAnsi"/>
          <w:iCs/>
          <w:color w:val="002060"/>
          <w:sz w:val="24"/>
          <w:szCs w:val="24"/>
        </w:rPr>
      </w:pPr>
      <w:r w:rsidRPr="0009264E">
        <w:rPr>
          <w:rFonts w:cstheme="minorHAnsi"/>
          <w:iCs/>
          <w:color w:val="002060"/>
          <w:sz w:val="24"/>
          <w:szCs w:val="24"/>
        </w:rPr>
        <w:t xml:space="preserve">să fie rezonabilă </w:t>
      </w:r>
      <w:proofErr w:type="spellStart"/>
      <w:r w:rsidRPr="0009264E">
        <w:rPr>
          <w:rFonts w:cstheme="minorHAnsi"/>
          <w:iCs/>
          <w:color w:val="002060"/>
          <w:sz w:val="24"/>
          <w:szCs w:val="24"/>
        </w:rPr>
        <w:t>şi</w:t>
      </w:r>
      <w:proofErr w:type="spellEnd"/>
      <w:r w:rsidRPr="0009264E">
        <w:rPr>
          <w:rFonts w:cstheme="minorHAnsi"/>
          <w:iCs/>
          <w:color w:val="002060"/>
          <w:sz w:val="24"/>
          <w:szCs w:val="24"/>
        </w:rPr>
        <w:t xml:space="preserve"> necesară realizării </w:t>
      </w:r>
      <w:r w:rsidR="000D3D71" w:rsidRPr="0009264E">
        <w:rPr>
          <w:rFonts w:cstheme="minorHAnsi"/>
          <w:iCs/>
          <w:color w:val="002060"/>
          <w:sz w:val="24"/>
          <w:szCs w:val="24"/>
        </w:rPr>
        <w:t>proiectului</w:t>
      </w:r>
      <w:r w:rsidRPr="0009264E">
        <w:rPr>
          <w:rFonts w:cstheme="minorHAnsi"/>
          <w:iCs/>
          <w:color w:val="002060"/>
          <w:sz w:val="24"/>
          <w:szCs w:val="24"/>
        </w:rPr>
        <w:t xml:space="preserve">; </w:t>
      </w:r>
    </w:p>
    <w:p w14:paraId="16F27925" w14:textId="77777777" w:rsidR="002A415A" w:rsidRPr="0009264E" w:rsidRDefault="002A415A">
      <w:pPr>
        <w:pStyle w:val="ListParagraph"/>
        <w:numPr>
          <w:ilvl w:val="0"/>
          <w:numId w:val="13"/>
        </w:numPr>
        <w:spacing w:before="60" w:after="0" w:line="240" w:lineRule="auto"/>
        <w:ind w:right="120"/>
        <w:contextualSpacing w:val="0"/>
        <w:jc w:val="both"/>
        <w:rPr>
          <w:rFonts w:cstheme="minorHAnsi"/>
          <w:iCs/>
          <w:color w:val="002060"/>
          <w:sz w:val="24"/>
          <w:szCs w:val="24"/>
        </w:rPr>
      </w:pPr>
      <w:r w:rsidRPr="0009264E">
        <w:rPr>
          <w:rFonts w:cstheme="minorHAnsi"/>
          <w:iCs/>
          <w:color w:val="002060"/>
          <w:sz w:val="24"/>
          <w:szCs w:val="24"/>
        </w:rPr>
        <w:t xml:space="preserve">să respecte prevederile legislației Uniunii Europene </w:t>
      </w:r>
      <w:proofErr w:type="spellStart"/>
      <w:r w:rsidRPr="0009264E">
        <w:rPr>
          <w:rFonts w:cstheme="minorHAnsi"/>
          <w:iCs/>
          <w:color w:val="002060"/>
          <w:sz w:val="24"/>
          <w:szCs w:val="24"/>
        </w:rPr>
        <w:t>şi</w:t>
      </w:r>
      <w:proofErr w:type="spellEnd"/>
      <w:r w:rsidRPr="0009264E">
        <w:rPr>
          <w:rFonts w:cstheme="minorHAnsi"/>
          <w:iCs/>
          <w:color w:val="002060"/>
          <w:sz w:val="24"/>
          <w:szCs w:val="24"/>
        </w:rPr>
        <w:t xml:space="preserve"> legislației naționale aplicabile;</w:t>
      </w:r>
    </w:p>
    <w:p w14:paraId="6F1E3B2F" w14:textId="68EE6C64" w:rsidR="002A415A" w:rsidRPr="0009264E" w:rsidRDefault="002A415A">
      <w:pPr>
        <w:pStyle w:val="ListParagraph"/>
        <w:numPr>
          <w:ilvl w:val="0"/>
          <w:numId w:val="13"/>
        </w:numPr>
        <w:spacing w:before="60" w:after="0" w:line="240" w:lineRule="auto"/>
        <w:ind w:right="120"/>
        <w:contextualSpacing w:val="0"/>
        <w:jc w:val="both"/>
        <w:rPr>
          <w:rFonts w:cstheme="minorHAnsi"/>
          <w:iCs/>
          <w:color w:val="002060"/>
          <w:sz w:val="24"/>
          <w:szCs w:val="24"/>
        </w:rPr>
      </w:pPr>
      <w:r w:rsidRPr="0009264E">
        <w:rPr>
          <w:rFonts w:cstheme="minorHAnsi"/>
          <w:iCs/>
          <w:color w:val="002060"/>
          <w:sz w:val="24"/>
          <w:szCs w:val="24"/>
        </w:rPr>
        <w:t xml:space="preserve">să fie înregistrată în contabilitatea beneficiarului, cu respectarea prevederilor art. 74 alin. (1) lit. a) pct. (i) din Regulamentul </w:t>
      </w:r>
      <w:r w:rsidR="00C20208" w:rsidRPr="0009264E">
        <w:rPr>
          <w:rFonts w:cstheme="minorHAnsi"/>
          <w:color w:val="002060"/>
          <w:sz w:val="24"/>
          <w:szCs w:val="24"/>
        </w:rPr>
        <w:t>UE de stabilire a dispozițiilor comune nr. 1060/2021</w:t>
      </w:r>
      <w:r w:rsidRPr="0009264E">
        <w:rPr>
          <w:rFonts w:cstheme="minorHAnsi"/>
          <w:iCs/>
          <w:color w:val="002060"/>
          <w:sz w:val="24"/>
          <w:szCs w:val="24"/>
        </w:rPr>
        <w:t>, cu excepțiile stabilite prin HG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5D1637F" w14:textId="77777777" w:rsidR="002A415A" w:rsidRDefault="002A415A" w:rsidP="00293D77">
      <w:pPr>
        <w:spacing w:before="60" w:after="0" w:line="240" w:lineRule="auto"/>
        <w:ind w:right="120"/>
        <w:jc w:val="both"/>
        <w:rPr>
          <w:rFonts w:cstheme="minorHAnsi"/>
          <w:iCs/>
          <w:color w:val="002060"/>
          <w:sz w:val="24"/>
          <w:szCs w:val="24"/>
        </w:rPr>
      </w:pPr>
    </w:p>
    <w:p w14:paraId="0D876BBD" w14:textId="77777777" w:rsidR="0009264E" w:rsidRPr="0009264E" w:rsidRDefault="0009264E" w:rsidP="00293D77">
      <w:pPr>
        <w:spacing w:before="60" w:after="0" w:line="240" w:lineRule="auto"/>
        <w:ind w:right="120"/>
        <w:jc w:val="both"/>
        <w:rPr>
          <w:rFonts w:cstheme="minorHAnsi"/>
          <w:iCs/>
          <w:color w:val="002060"/>
          <w:sz w:val="24"/>
          <w:szCs w:val="24"/>
        </w:rPr>
      </w:pPr>
    </w:p>
    <w:p w14:paraId="360B3178" w14:textId="7F4741E3" w:rsidR="001D7438" w:rsidRPr="0009264E" w:rsidRDefault="001D7438">
      <w:pPr>
        <w:pStyle w:val="ListParagraph"/>
        <w:numPr>
          <w:ilvl w:val="2"/>
          <w:numId w:val="33"/>
        </w:numPr>
        <w:spacing w:before="60" w:after="0" w:line="240" w:lineRule="auto"/>
        <w:ind w:left="426" w:hanging="426"/>
        <w:contextualSpacing w:val="0"/>
        <w:jc w:val="both"/>
        <w:outlineLvl w:val="2"/>
        <w:rPr>
          <w:rFonts w:cstheme="minorHAnsi"/>
          <w:b/>
          <w:bCs/>
          <w:iCs/>
          <w:color w:val="002060"/>
          <w:sz w:val="24"/>
          <w:szCs w:val="24"/>
        </w:rPr>
      </w:pPr>
      <w:bookmarkStart w:id="258" w:name="_Toc135061200"/>
      <w:bookmarkStart w:id="259" w:name="_Toc135061352"/>
      <w:bookmarkStart w:id="260" w:name="_Toc135061201"/>
      <w:bookmarkStart w:id="261" w:name="_Toc135061353"/>
      <w:bookmarkStart w:id="262" w:name="_Toc135061202"/>
      <w:bookmarkStart w:id="263" w:name="_Toc135061354"/>
      <w:bookmarkStart w:id="264" w:name="_Toc135061203"/>
      <w:bookmarkStart w:id="265" w:name="_Toc135061355"/>
      <w:bookmarkStart w:id="266" w:name="_Toc145593912"/>
      <w:bookmarkEnd w:id="258"/>
      <w:bookmarkEnd w:id="259"/>
      <w:bookmarkEnd w:id="260"/>
      <w:bookmarkEnd w:id="261"/>
      <w:bookmarkEnd w:id="262"/>
      <w:bookmarkEnd w:id="263"/>
      <w:bookmarkEnd w:id="264"/>
      <w:bookmarkEnd w:id="265"/>
      <w:r w:rsidRPr="0009264E">
        <w:rPr>
          <w:rFonts w:cstheme="minorHAnsi"/>
          <w:b/>
          <w:bCs/>
          <w:iCs/>
          <w:color w:val="002060"/>
          <w:sz w:val="24"/>
          <w:szCs w:val="24"/>
        </w:rPr>
        <w:lastRenderedPageBreak/>
        <w:t xml:space="preserve">Categorii </w:t>
      </w:r>
      <w:r w:rsidR="00D87653" w:rsidRPr="0009264E">
        <w:rPr>
          <w:rFonts w:cstheme="minorHAnsi"/>
          <w:b/>
          <w:bCs/>
          <w:iCs/>
          <w:color w:val="002060"/>
          <w:sz w:val="24"/>
          <w:szCs w:val="24"/>
        </w:rPr>
        <w:t xml:space="preserve">și plafoane </w:t>
      </w:r>
      <w:r w:rsidRPr="0009264E">
        <w:rPr>
          <w:rFonts w:cstheme="minorHAnsi"/>
          <w:b/>
          <w:bCs/>
          <w:iCs/>
          <w:color w:val="002060"/>
          <w:sz w:val="24"/>
          <w:szCs w:val="24"/>
        </w:rPr>
        <w:t>de cheltuieli eligibile</w:t>
      </w:r>
      <w:bookmarkEnd w:id="266"/>
    </w:p>
    <w:p w14:paraId="5B25EECA" w14:textId="77777777" w:rsidR="006114D0" w:rsidRPr="0009264E" w:rsidRDefault="006114D0" w:rsidP="00293D77">
      <w:pPr>
        <w:spacing w:before="60" w:after="0" w:line="240" w:lineRule="auto"/>
        <w:ind w:right="120"/>
        <w:jc w:val="both"/>
        <w:rPr>
          <w:rFonts w:cstheme="minorHAnsi"/>
          <w:iCs/>
          <w:color w:val="002060"/>
          <w:sz w:val="24"/>
          <w:szCs w:val="24"/>
        </w:rPr>
      </w:pPr>
      <w:bookmarkStart w:id="267" w:name="_Hlk135054397"/>
      <w:r w:rsidRPr="0009264E">
        <w:rPr>
          <w:rFonts w:cstheme="minorHAnsi"/>
          <w:iCs/>
          <w:color w:val="002060"/>
          <w:sz w:val="24"/>
          <w:szCs w:val="24"/>
        </w:rPr>
        <w:t>În contextul prezentului apel, cheltuielile eligibile sunt cheltuielile necesare atingerii obiectivului investiției, după cum urmează:</w:t>
      </w:r>
    </w:p>
    <w:p w14:paraId="272BD650" w14:textId="77777777" w:rsidR="00DD1BF0" w:rsidRPr="0009264E" w:rsidRDefault="00DD1BF0" w:rsidP="00293D77">
      <w:pPr>
        <w:spacing w:before="60" w:after="0" w:line="240" w:lineRule="auto"/>
        <w:ind w:right="120"/>
        <w:jc w:val="both"/>
        <w:rPr>
          <w:rFonts w:cstheme="minorHAnsi"/>
          <w:iCs/>
          <w:color w:val="002060"/>
          <w:sz w:val="24"/>
          <w:szCs w:val="24"/>
        </w:rPr>
      </w:pPr>
    </w:p>
    <w:p w14:paraId="5610C668" w14:textId="50CCBC5D" w:rsidR="00E77A1A" w:rsidRPr="0009264E" w:rsidRDefault="00E77A1A">
      <w:pPr>
        <w:pStyle w:val="ListParagraph"/>
        <w:numPr>
          <w:ilvl w:val="0"/>
          <w:numId w:val="44"/>
        </w:numPr>
        <w:spacing w:before="60" w:after="0" w:line="240" w:lineRule="auto"/>
        <w:ind w:right="120"/>
        <w:contextualSpacing w:val="0"/>
        <w:jc w:val="both"/>
        <w:rPr>
          <w:rFonts w:cstheme="minorHAnsi"/>
          <w:b/>
          <w:bCs/>
          <w:iCs/>
          <w:color w:val="002060"/>
          <w:sz w:val="24"/>
          <w:szCs w:val="24"/>
        </w:rPr>
      </w:pPr>
      <w:bookmarkStart w:id="268" w:name="_Hlk140489415"/>
      <w:r w:rsidRPr="0009264E">
        <w:rPr>
          <w:rFonts w:cstheme="minorHAnsi"/>
          <w:b/>
          <w:bCs/>
          <w:iCs/>
          <w:color w:val="002060"/>
          <w:sz w:val="24"/>
          <w:szCs w:val="24"/>
        </w:rPr>
        <w:t xml:space="preserve">Cheltuieli </w:t>
      </w:r>
      <w:r w:rsidR="0034712E" w:rsidRPr="0009264E">
        <w:rPr>
          <w:rFonts w:cstheme="minorHAnsi"/>
          <w:b/>
          <w:bCs/>
          <w:iCs/>
          <w:color w:val="002060"/>
          <w:sz w:val="24"/>
          <w:szCs w:val="24"/>
        </w:rPr>
        <w:t xml:space="preserve">eligibile </w:t>
      </w:r>
      <w:r w:rsidRPr="0009264E">
        <w:rPr>
          <w:rFonts w:cstheme="minorHAnsi"/>
          <w:b/>
          <w:bCs/>
          <w:iCs/>
          <w:color w:val="002060"/>
          <w:sz w:val="24"/>
          <w:szCs w:val="24"/>
        </w:rPr>
        <w:t>directe</w:t>
      </w:r>
    </w:p>
    <w:bookmarkEnd w:id="268"/>
    <w:p w14:paraId="7579384F" w14:textId="20973BBE" w:rsidR="00B06709" w:rsidRPr="0009264E" w:rsidRDefault="00B06709">
      <w:pPr>
        <w:pStyle w:val="ListParagraph"/>
        <w:numPr>
          <w:ilvl w:val="0"/>
          <w:numId w:val="14"/>
        </w:numPr>
        <w:spacing w:before="60" w:after="0" w:line="240" w:lineRule="auto"/>
        <w:ind w:right="120"/>
        <w:contextualSpacing w:val="0"/>
        <w:jc w:val="both"/>
        <w:rPr>
          <w:rFonts w:cstheme="minorHAnsi"/>
          <w:iCs/>
          <w:color w:val="002060"/>
          <w:sz w:val="24"/>
          <w:szCs w:val="24"/>
        </w:rPr>
      </w:pPr>
      <w:r w:rsidRPr="0009264E">
        <w:rPr>
          <w:rFonts w:cstheme="minorHAnsi"/>
          <w:b/>
          <w:bCs/>
          <w:iCs/>
          <w:color w:val="002060"/>
          <w:sz w:val="24"/>
          <w:szCs w:val="24"/>
        </w:rPr>
        <w:t xml:space="preserve">cheltuielile efectuate pentru proiectare </w:t>
      </w:r>
      <w:r w:rsidRPr="0009264E">
        <w:rPr>
          <w:rFonts w:cstheme="minorHAnsi"/>
          <w:iCs/>
          <w:color w:val="002060"/>
          <w:sz w:val="24"/>
          <w:szCs w:val="24"/>
        </w:rPr>
        <w:t>(</w:t>
      </w:r>
      <w:r w:rsidRPr="0009264E">
        <w:rPr>
          <w:rFonts w:cstheme="minorHAnsi"/>
          <w:i/>
          <w:color w:val="002060"/>
          <w:sz w:val="24"/>
          <w:szCs w:val="24"/>
        </w:rPr>
        <w:t xml:space="preserve">ex. </w:t>
      </w:r>
      <w:r w:rsidR="006447C0" w:rsidRPr="0009264E">
        <w:rPr>
          <w:rFonts w:cstheme="minorHAnsi"/>
          <w:i/>
          <w:color w:val="002060"/>
          <w:sz w:val="24"/>
          <w:szCs w:val="24"/>
        </w:rPr>
        <w:t>s</w:t>
      </w:r>
      <w:r w:rsidRPr="0009264E">
        <w:rPr>
          <w:rFonts w:cstheme="minorHAnsi"/>
          <w:i/>
          <w:color w:val="002060"/>
          <w:sz w:val="24"/>
          <w:szCs w:val="24"/>
        </w:rPr>
        <w:t xml:space="preserve">tudii, </w:t>
      </w:r>
      <w:r w:rsidR="006447C0" w:rsidRPr="0009264E">
        <w:rPr>
          <w:rFonts w:cstheme="minorHAnsi"/>
          <w:i/>
          <w:color w:val="002060"/>
          <w:sz w:val="24"/>
          <w:szCs w:val="24"/>
        </w:rPr>
        <w:t>d</w:t>
      </w:r>
      <w:r w:rsidRPr="0009264E">
        <w:rPr>
          <w:rFonts w:cstheme="minorHAnsi"/>
          <w:i/>
          <w:color w:val="002060"/>
          <w:sz w:val="24"/>
          <w:szCs w:val="24"/>
        </w:rPr>
        <w:t xml:space="preserve">ocumentații-suport și cheltuieli pentru </w:t>
      </w:r>
      <w:r w:rsidR="003C716B" w:rsidRPr="0009264E">
        <w:rPr>
          <w:rFonts w:cstheme="minorHAnsi"/>
          <w:i/>
          <w:color w:val="002060"/>
          <w:sz w:val="24"/>
          <w:szCs w:val="24"/>
        </w:rPr>
        <w:t>obținerea</w:t>
      </w:r>
      <w:r w:rsidRPr="0009264E">
        <w:rPr>
          <w:rFonts w:cstheme="minorHAnsi"/>
          <w:i/>
          <w:color w:val="002060"/>
          <w:sz w:val="24"/>
          <w:szCs w:val="24"/>
        </w:rPr>
        <w:t xml:space="preserve"> de avize, acorduri și </w:t>
      </w:r>
      <w:r w:rsidR="00E616AF" w:rsidRPr="0009264E">
        <w:rPr>
          <w:rFonts w:cstheme="minorHAnsi"/>
          <w:i/>
          <w:color w:val="002060"/>
          <w:sz w:val="24"/>
          <w:szCs w:val="24"/>
        </w:rPr>
        <w:t>autorizații</w:t>
      </w:r>
      <w:r w:rsidRPr="0009264E">
        <w:rPr>
          <w:rFonts w:cstheme="minorHAnsi"/>
          <w:i/>
          <w:color w:val="002060"/>
          <w:sz w:val="24"/>
          <w:szCs w:val="24"/>
        </w:rPr>
        <w:t xml:space="preserve">, </w:t>
      </w:r>
      <w:r w:rsidR="006447C0" w:rsidRPr="0009264E">
        <w:rPr>
          <w:rFonts w:cstheme="minorHAnsi"/>
          <w:i/>
          <w:color w:val="002060"/>
          <w:sz w:val="24"/>
          <w:szCs w:val="24"/>
        </w:rPr>
        <w:t>e</w:t>
      </w:r>
      <w:r w:rsidRPr="0009264E">
        <w:rPr>
          <w:rFonts w:cstheme="minorHAnsi"/>
          <w:i/>
          <w:color w:val="002060"/>
          <w:sz w:val="24"/>
          <w:szCs w:val="24"/>
        </w:rPr>
        <w:t>xpertizare tehnic</w:t>
      </w:r>
      <w:r w:rsidR="006447C0" w:rsidRPr="0009264E">
        <w:rPr>
          <w:rFonts w:cstheme="minorHAnsi"/>
          <w:i/>
          <w:color w:val="002060"/>
          <w:sz w:val="24"/>
          <w:szCs w:val="24"/>
        </w:rPr>
        <w:t>ă</w:t>
      </w:r>
      <w:r w:rsidRPr="0009264E">
        <w:rPr>
          <w:rFonts w:cstheme="minorHAnsi"/>
          <w:i/>
          <w:color w:val="002060"/>
          <w:sz w:val="24"/>
          <w:szCs w:val="24"/>
        </w:rPr>
        <w:t xml:space="preserve">, </w:t>
      </w:r>
      <w:r w:rsidR="00E55BB9" w:rsidRPr="0009264E">
        <w:rPr>
          <w:rFonts w:cstheme="minorHAnsi"/>
          <w:i/>
          <w:color w:val="002060"/>
          <w:sz w:val="24"/>
          <w:szCs w:val="24"/>
        </w:rPr>
        <w:t>c</w:t>
      </w:r>
      <w:r w:rsidRPr="0009264E">
        <w:rPr>
          <w:rFonts w:cstheme="minorHAnsi"/>
          <w:i/>
          <w:color w:val="002060"/>
          <w:sz w:val="24"/>
          <w:szCs w:val="24"/>
        </w:rPr>
        <w:t>ertificarea performan</w:t>
      </w:r>
      <w:r w:rsidR="00E55BB9" w:rsidRPr="0009264E">
        <w:rPr>
          <w:rFonts w:cstheme="minorHAnsi"/>
          <w:i/>
          <w:color w:val="002060"/>
          <w:sz w:val="24"/>
          <w:szCs w:val="24"/>
        </w:rPr>
        <w:t>ț</w:t>
      </w:r>
      <w:r w:rsidRPr="0009264E">
        <w:rPr>
          <w:rFonts w:cstheme="minorHAnsi"/>
          <w:i/>
          <w:color w:val="002060"/>
          <w:sz w:val="24"/>
          <w:szCs w:val="24"/>
        </w:rPr>
        <w:t xml:space="preserve">ei energetice și auditul energetic al </w:t>
      </w:r>
      <w:r w:rsidR="003C716B" w:rsidRPr="0009264E">
        <w:rPr>
          <w:rFonts w:cstheme="minorHAnsi"/>
          <w:i/>
          <w:color w:val="002060"/>
          <w:sz w:val="24"/>
          <w:szCs w:val="24"/>
        </w:rPr>
        <w:t>clădirilor</w:t>
      </w:r>
      <w:r w:rsidRPr="0009264E">
        <w:rPr>
          <w:rFonts w:cstheme="minorHAnsi"/>
          <w:iCs/>
          <w:color w:val="002060"/>
          <w:sz w:val="24"/>
          <w:szCs w:val="24"/>
        </w:rPr>
        <w:t>),</w:t>
      </w:r>
      <w:r w:rsidRPr="0009264E">
        <w:rPr>
          <w:rFonts w:cstheme="minorHAnsi"/>
          <w:b/>
          <w:bCs/>
          <w:iCs/>
          <w:color w:val="002060"/>
          <w:sz w:val="24"/>
          <w:szCs w:val="24"/>
        </w:rPr>
        <w:t xml:space="preserve"> cheltuielile efectuate pentru obținerea/ actualizarea documentațiilor </w:t>
      </w:r>
      <w:proofErr w:type="spellStart"/>
      <w:r w:rsidRPr="0009264E">
        <w:rPr>
          <w:rFonts w:cstheme="minorHAnsi"/>
          <w:b/>
          <w:bCs/>
          <w:iCs/>
          <w:color w:val="002060"/>
          <w:sz w:val="24"/>
          <w:szCs w:val="24"/>
        </w:rPr>
        <w:t>tehnico</w:t>
      </w:r>
      <w:proofErr w:type="spellEnd"/>
      <w:r w:rsidRPr="0009264E">
        <w:rPr>
          <w:rFonts w:cstheme="minorHAnsi"/>
          <w:b/>
          <w:bCs/>
          <w:iCs/>
          <w:color w:val="002060"/>
          <w:sz w:val="24"/>
          <w:szCs w:val="24"/>
        </w:rPr>
        <w:t>-economice</w:t>
      </w:r>
      <w:r w:rsidRPr="0009264E">
        <w:rPr>
          <w:rFonts w:cstheme="minorHAnsi"/>
          <w:iCs/>
          <w:color w:val="002060"/>
          <w:sz w:val="24"/>
          <w:szCs w:val="24"/>
        </w:rPr>
        <w:t xml:space="preserve"> (</w:t>
      </w:r>
      <w:r w:rsidRPr="0009264E">
        <w:rPr>
          <w:rFonts w:cstheme="minorHAnsi"/>
          <w:i/>
          <w:color w:val="002060"/>
          <w:sz w:val="24"/>
          <w:szCs w:val="24"/>
        </w:rPr>
        <w:t xml:space="preserve">ex. studiul de fezabilitate/ documentația de avizare a lucrărilor de intervenție/  proiectul tehnic de execuție/ tema de proiectare/ studiul de </w:t>
      </w:r>
      <w:r w:rsidR="00CA0941" w:rsidRPr="0009264E">
        <w:rPr>
          <w:rFonts w:cstheme="minorHAnsi"/>
          <w:i/>
          <w:color w:val="002060"/>
          <w:sz w:val="24"/>
          <w:szCs w:val="24"/>
        </w:rPr>
        <w:t>prefezabilitate</w:t>
      </w:r>
      <w:r w:rsidRPr="0009264E">
        <w:rPr>
          <w:rFonts w:cstheme="minorHAnsi"/>
          <w:i/>
          <w:color w:val="002060"/>
          <w:sz w:val="24"/>
          <w:szCs w:val="24"/>
        </w:rPr>
        <w:t xml:space="preserve">/ documentațiile tehnice necesare </w:t>
      </w:r>
      <w:r w:rsidR="00CA0941" w:rsidRPr="0009264E">
        <w:rPr>
          <w:rFonts w:cstheme="minorHAnsi"/>
          <w:i/>
          <w:color w:val="002060"/>
          <w:sz w:val="24"/>
          <w:szCs w:val="24"/>
        </w:rPr>
        <w:t>î</w:t>
      </w:r>
      <w:r w:rsidRPr="0009264E">
        <w:rPr>
          <w:rFonts w:cstheme="minorHAnsi"/>
          <w:i/>
          <w:color w:val="002060"/>
          <w:sz w:val="24"/>
          <w:szCs w:val="24"/>
        </w:rPr>
        <w:t>n vederea obținerii avizelor, acordurilor, autorizațiilor/verificarea tehnic</w:t>
      </w:r>
      <w:r w:rsidR="00893786" w:rsidRPr="0009264E">
        <w:rPr>
          <w:rFonts w:cstheme="minorHAnsi"/>
          <w:i/>
          <w:color w:val="002060"/>
          <w:sz w:val="24"/>
          <w:szCs w:val="24"/>
        </w:rPr>
        <w:t>ă</w:t>
      </w:r>
      <w:r w:rsidRPr="0009264E">
        <w:rPr>
          <w:rFonts w:cstheme="minorHAnsi"/>
          <w:i/>
          <w:color w:val="002060"/>
          <w:sz w:val="24"/>
          <w:szCs w:val="24"/>
        </w:rPr>
        <w:t xml:space="preserve"> de calitate a proiectului tehnic și detaliilor de </w:t>
      </w:r>
      <w:r w:rsidR="00CA0941" w:rsidRPr="0009264E">
        <w:rPr>
          <w:rFonts w:cstheme="minorHAnsi"/>
          <w:i/>
          <w:color w:val="002060"/>
          <w:sz w:val="24"/>
          <w:szCs w:val="24"/>
        </w:rPr>
        <w:t>execuție</w:t>
      </w:r>
      <w:r w:rsidRPr="0009264E">
        <w:rPr>
          <w:rFonts w:cstheme="minorHAnsi"/>
          <w:i/>
          <w:color w:val="002060"/>
          <w:sz w:val="24"/>
          <w:szCs w:val="24"/>
        </w:rPr>
        <w:t xml:space="preserve"> / autorizația de construire (inclusiv avizele aferente acestora</w:t>
      </w:r>
      <w:r w:rsidRPr="0009264E">
        <w:rPr>
          <w:rFonts w:cstheme="minorHAnsi"/>
          <w:iCs/>
          <w:color w:val="002060"/>
          <w:sz w:val="24"/>
          <w:szCs w:val="24"/>
        </w:rPr>
        <w:t xml:space="preserve">) etc.), </w:t>
      </w:r>
      <w:r w:rsidRPr="0009264E">
        <w:rPr>
          <w:rFonts w:cstheme="minorHAnsi"/>
          <w:b/>
          <w:bCs/>
          <w:iCs/>
          <w:color w:val="002060"/>
          <w:sz w:val="24"/>
          <w:szCs w:val="24"/>
        </w:rPr>
        <w:t>cheltuielile aferente lucrărilor de investiții (construcție),</w:t>
      </w:r>
      <w:r w:rsidRPr="0009264E">
        <w:rPr>
          <w:rFonts w:cstheme="minorHAnsi"/>
          <w:iCs/>
          <w:color w:val="002060"/>
          <w:sz w:val="24"/>
          <w:szCs w:val="24"/>
        </w:rPr>
        <w:t xml:space="preserve"> </w:t>
      </w:r>
      <w:r w:rsidRPr="0009264E">
        <w:rPr>
          <w:rFonts w:cstheme="minorHAnsi"/>
          <w:b/>
          <w:bCs/>
          <w:iCs/>
          <w:color w:val="002060"/>
          <w:sz w:val="24"/>
          <w:szCs w:val="24"/>
        </w:rPr>
        <w:t>cheltuieli cu asistență tehnică</w:t>
      </w:r>
      <w:r w:rsidRPr="0009264E">
        <w:rPr>
          <w:rFonts w:cstheme="minorHAnsi"/>
          <w:iCs/>
          <w:color w:val="002060"/>
          <w:sz w:val="24"/>
          <w:szCs w:val="24"/>
        </w:rPr>
        <w:t xml:space="preserve"> (asistență tehnică din partea proiectantului și dirigenția de șantier), </w:t>
      </w:r>
      <w:r w:rsidRPr="0009264E">
        <w:rPr>
          <w:rFonts w:cstheme="minorHAnsi"/>
          <w:b/>
          <w:bCs/>
          <w:iCs/>
          <w:color w:val="002060"/>
          <w:sz w:val="24"/>
          <w:szCs w:val="24"/>
        </w:rPr>
        <w:t xml:space="preserve">comisioane, cote, taxe, cheltuieli pentru probe tehnologice </w:t>
      </w:r>
      <w:r w:rsidR="00CA0941" w:rsidRPr="0009264E">
        <w:rPr>
          <w:rFonts w:cstheme="minorHAnsi"/>
          <w:b/>
          <w:bCs/>
          <w:iCs/>
          <w:color w:val="002060"/>
          <w:sz w:val="24"/>
          <w:szCs w:val="24"/>
        </w:rPr>
        <w:t>ș</w:t>
      </w:r>
      <w:r w:rsidRPr="0009264E">
        <w:rPr>
          <w:rFonts w:cstheme="minorHAnsi"/>
          <w:b/>
          <w:bCs/>
          <w:iCs/>
          <w:color w:val="002060"/>
          <w:sz w:val="24"/>
          <w:szCs w:val="24"/>
        </w:rPr>
        <w:t>i teste.</w:t>
      </w:r>
      <w:r w:rsidRPr="0009264E">
        <w:rPr>
          <w:rFonts w:cstheme="minorHAnsi"/>
          <w:iCs/>
          <w:color w:val="002060"/>
          <w:sz w:val="24"/>
          <w:szCs w:val="24"/>
        </w:rPr>
        <w:t xml:space="preserve"> </w:t>
      </w:r>
      <w:r w:rsidRPr="0009264E">
        <w:rPr>
          <w:rFonts w:cstheme="minorHAnsi"/>
          <w:b/>
          <w:bCs/>
          <w:iCs/>
          <w:color w:val="002060"/>
          <w:sz w:val="24"/>
          <w:szCs w:val="24"/>
        </w:rPr>
        <w:t xml:space="preserve">Acestea sunt </w:t>
      </w:r>
      <w:r w:rsidRPr="0009264E">
        <w:rPr>
          <w:rFonts w:cstheme="minorHAnsi"/>
          <w:b/>
          <w:bCs/>
          <w:iCs/>
          <w:color w:val="002060"/>
          <w:sz w:val="24"/>
          <w:szCs w:val="24"/>
          <w:u w:val="single"/>
        </w:rPr>
        <w:t>eligibile începând cu data de 1 ianuarie 2021 pentru proiect</w:t>
      </w:r>
      <w:r w:rsidR="00096EC3" w:rsidRPr="0009264E">
        <w:rPr>
          <w:rFonts w:cstheme="minorHAnsi"/>
          <w:b/>
          <w:bCs/>
          <w:iCs/>
          <w:color w:val="002060"/>
          <w:sz w:val="24"/>
          <w:szCs w:val="24"/>
          <w:u w:val="single"/>
        </w:rPr>
        <w:t>ul</w:t>
      </w:r>
      <w:r w:rsidRPr="0009264E">
        <w:rPr>
          <w:rFonts w:cstheme="minorHAnsi"/>
          <w:b/>
          <w:bCs/>
          <w:iCs/>
          <w:color w:val="002060"/>
          <w:sz w:val="24"/>
          <w:szCs w:val="24"/>
          <w:u w:val="single"/>
        </w:rPr>
        <w:t xml:space="preserve"> care v</w:t>
      </w:r>
      <w:r w:rsidR="00096EC3" w:rsidRPr="0009264E">
        <w:rPr>
          <w:rFonts w:cstheme="minorHAnsi"/>
          <w:b/>
          <w:bCs/>
          <w:iCs/>
          <w:color w:val="002060"/>
          <w:sz w:val="24"/>
          <w:szCs w:val="24"/>
          <w:u w:val="single"/>
        </w:rPr>
        <w:t>a</w:t>
      </w:r>
      <w:r w:rsidRPr="0009264E">
        <w:rPr>
          <w:rFonts w:cstheme="minorHAnsi"/>
          <w:b/>
          <w:bCs/>
          <w:iCs/>
          <w:color w:val="002060"/>
          <w:sz w:val="24"/>
          <w:szCs w:val="24"/>
          <w:u w:val="single"/>
        </w:rPr>
        <w:t xml:space="preserve"> fi selectat.</w:t>
      </w:r>
      <w:r w:rsidRPr="0009264E">
        <w:rPr>
          <w:rFonts w:cstheme="minorHAnsi"/>
          <w:b/>
          <w:bCs/>
          <w:iCs/>
          <w:color w:val="002060"/>
          <w:sz w:val="24"/>
          <w:szCs w:val="24"/>
        </w:rPr>
        <w:t xml:space="preserve"> </w:t>
      </w:r>
    </w:p>
    <w:p w14:paraId="467213DA" w14:textId="646D4749" w:rsidR="00B06709" w:rsidRPr="0009264E" w:rsidRDefault="00B06709">
      <w:pPr>
        <w:pStyle w:val="ListParagraph"/>
        <w:numPr>
          <w:ilvl w:val="0"/>
          <w:numId w:val="12"/>
        </w:numPr>
        <w:spacing w:before="60" w:after="0" w:line="240" w:lineRule="auto"/>
        <w:contextualSpacing w:val="0"/>
        <w:jc w:val="both"/>
        <w:rPr>
          <w:rFonts w:cstheme="minorHAnsi"/>
          <w:b/>
          <w:bCs/>
          <w:color w:val="002060"/>
          <w:sz w:val="24"/>
          <w:szCs w:val="24"/>
        </w:rPr>
      </w:pPr>
      <w:r w:rsidRPr="0009264E">
        <w:rPr>
          <w:rFonts w:cstheme="minorHAnsi"/>
          <w:b/>
          <w:bCs/>
          <w:iCs/>
          <w:color w:val="002060"/>
          <w:sz w:val="24"/>
          <w:szCs w:val="24"/>
        </w:rPr>
        <w:t>cheltuieli cu dotare</w:t>
      </w:r>
      <w:r w:rsidR="005F1A06" w:rsidRPr="0009264E">
        <w:rPr>
          <w:rFonts w:cstheme="minorHAnsi"/>
          <w:b/>
          <w:bCs/>
          <w:iCs/>
          <w:color w:val="002060"/>
          <w:sz w:val="24"/>
          <w:szCs w:val="24"/>
        </w:rPr>
        <w:t>a</w:t>
      </w:r>
      <w:r w:rsidRPr="0009264E">
        <w:rPr>
          <w:rFonts w:cstheme="minorHAnsi"/>
          <w:b/>
          <w:bCs/>
          <w:iCs/>
          <w:color w:val="002060"/>
          <w:sz w:val="24"/>
          <w:szCs w:val="24"/>
        </w:rPr>
        <w:t xml:space="preserve"> </w:t>
      </w:r>
      <w:r w:rsidRPr="0009264E">
        <w:rPr>
          <w:rFonts w:cstheme="minorHAnsi"/>
          <w:iCs/>
          <w:color w:val="002060"/>
          <w:sz w:val="24"/>
          <w:szCs w:val="24"/>
        </w:rPr>
        <w:t>cu echipamente medicale specifice pentru a crește gradul de accesibilitate a populației la serviciile publice de sănătate și a îmbunătăți calitatea serviciilor publice de sănătate prestate: – obiecte de inventar/ mijloace fixe necesare investiției și desfășurării activită</w:t>
      </w:r>
      <w:bookmarkStart w:id="269" w:name="_Hlk139368547"/>
      <w:r w:rsidRPr="0009264E">
        <w:rPr>
          <w:rFonts w:cstheme="minorHAnsi"/>
          <w:iCs/>
          <w:color w:val="002060"/>
          <w:sz w:val="24"/>
          <w:szCs w:val="24"/>
        </w:rPr>
        <w:t>ț</w:t>
      </w:r>
      <w:bookmarkEnd w:id="269"/>
      <w:r w:rsidRPr="0009264E">
        <w:rPr>
          <w:rFonts w:cstheme="minorHAnsi"/>
          <w:iCs/>
          <w:color w:val="002060"/>
          <w:sz w:val="24"/>
          <w:szCs w:val="24"/>
        </w:rPr>
        <w:t>ii medicale, echipamente medicale, sisteme și echipamente IT</w:t>
      </w:r>
      <w:r w:rsidR="00096EC3" w:rsidRPr="0009264E">
        <w:rPr>
          <w:rFonts w:cstheme="minorHAnsi"/>
          <w:iCs/>
          <w:color w:val="002060"/>
          <w:sz w:val="24"/>
          <w:szCs w:val="24"/>
        </w:rPr>
        <w:t xml:space="preserve"> </w:t>
      </w:r>
      <w:r w:rsidRPr="0009264E">
        <w:rPr>
          <w:rFonts w:cstheme="minorHAnsi"/>
          <w:iCs/>
          <w:color w:val="002060"/>
          <w:sz w:val="24"/>
          <w:szCs w:val="24"/>
        </w:rPr>
        <w:t>(hard</w:t>
      </w:r>
      <w:r w:rsidR="00096EC3" w:rsidRPr="0009264E">
        <w:rPr>
          <w:rFonts w:cstheme="minorHAnsi"/>
          <w:iCs/>
          <w:color w:val="002060"/>
          <w:sz w:val="24"/>
          <w:szCs w:val="24"/>
        </w:rPr>
        <w:t>ware</w:t>
      </w:r>
      <w:r w:rsidRPr="0009264E">
        <w:rPr>
          <w:rFonts w:cstheme="minorHAnsi"/>
          <w:iCs/>
          <w:color w:val="002060"/>
          <w:sz w:val="24"/>
          <w:szCs w:val="24"/>
        </w:rPr>
        <w:t xml:space="preserve"> și soft</w:t>
      </w:r>
      <w:r w:rsidR="00096EC3" w:rsidRPr="0009264E">
        <w:rPr>
          <w:rFonts w:cstheme="minorHAnsi"/>
          <w:iCs/>
          <w:color w:val="002060"/>
          <w:sz w:val="24"/>
          <w:szCs w:val="24"/>
        </w:rPr>
        <w:t>ware</w:t>
      </w:r>
      <w:r w:rsidRPr="0009264E">
        <w:rPr>
          <w:rFonts w:cstheme="minorHAnsi"/>
          <w:iCs/>
          <w:color w:val="002060"/>
          <w:sz w:val="24"/>
          <w:szCs w:val="24"/>
        </w:rPr>
        <w:t xml:space="preserve">). </w:t>
      </w:r>
      <w:r w:rsidRPr="0009264E">
        <w:rPr>
          <w:rFonts w:cstheme="minorHAnsi"/>
          <w:color w:val="002060"/>
          <w:sz w:val="24"/>
          <w:szCs w:val="24"/>
          <w:u w:val="single"/>
        </w:rPr>
        <w:t>Achiziționarea de materiale consumabile nu este cheltuială eligibilă, cu excepția situațiilor</w:t>
      </w:r>
      <w:r w:rsidRPr="0009264E">
        <w:rPr>
          <w:rFonts w:cstheme="minorHAnsi"/>
          <w:color w:val="002060"/>
          <w:sz w:val="24"/>
          <w:szCs w:val="24"/>
        </w:rPr>
        <w:t xml:space="preserve"> </w:t>
      </w:r>
      <w:r w:rsidRPr="0009264E">
        <w:rPr>
          <w:rFonts w:cstheme="minorHAnsi"/>
          <w:color w:val="002060"/>
          <w:sz w:val="24"/>
          <w:szCs w:val="24"/>
          <w:u w:val="single"/>
        </w:rPr>
        <w:t>în care acestea sunt aferente testării/ calibrării/ funcționalității și pentru asigurarea funcționării, pentru o perioadă limitată de timp, a echipamentelor achiziționate</w:t>
      </w:r>
      <w:r w:rsidRPr="0009264E">
        <w:rPr>
          <w:rFonts w:cstheme="minorHAnsi"/>
          <w:color w:val="002060"/>
          <w:sz w:val="24"/>
          <w:szCs w:val="24"/>
        </w:rPr>
        <w:t>. În sensul prezentului ghid, valoarea dotărilor include și valoarea estimată a lucrărilor necesare funcționării /autorizării acestora, acolo unde este cazul.</w:t>
      </w:r>
      <w:r w:rsidRPr="0009264E">
        <w:rPr>
          <w:rFonts w:cstheme="minorHAnsi"/>
          <w:iCs/>
          <w:color w:val="002060"/>
          <w:sz w:val="24"/>
          <w:szCs w:val="24"/>
        </w:rPr>
        <w:t xml:space="preserve"> </w:t>
      </w:r>
      <w:r w:rsidRPr="0009264E">
        <w:rPr>
          <w:rFonts w:cstheme="minorHAnsi"/>
          <w:b/>
          <w:bCs/>
          <w:iCs/>
          <w:color w:val="002060"/>
          <w:sz w:val="24"/>
          <w:szCs w:val="24"/>
        </w:rPr>
        <w:t xml:space="preserve">Acestea sunt eligibile începând cu data aprobării cererii de finanțare și în plafon de maximum 40% din </w:t>
      </w:r>
      <w:r w:rsidR="00C13A0F" w:rsidRPr="0009264E">
        <w:rPr>
          <w:rFonts w:cstheme="minorHAnsi"/>
          <w:b/>
          <w:bCs/>
          <w:color w:val="002060"/>
          <w:sz w:val="24"/>
          <w:szCs w:val="24"/>
          <w:u w:val="single"/>
        </w:rPr>
        <w:t>valoarea totală a cheltuielilor aferente activității de bază a proiectului.</w:t>
      </w:r>
    </w:p>
    <w:p w14:paraId="5C1CADD4" w14:textId="77777777" w:rsidR="009E2486" w:rsidRPr="0009264E" w:rsidRDefault="009E2486" w:rsidP="009E2486">
      <w:pPr>
        <w:spacing w:before="60" w:after="0" w:line="240" w:lineRule="auto"/>
        <w:jc w:val="both"/>
        <w:rPr>
          <w:color w:val="002060"/>
        </w:rPr>
      </w:pPr>
      <w:r w:rsidRPr="0009264E">
        <w:rPr>
          <w:rFonts w:cstheme="minorHAnsi"/>
          <w:color w:val="002060"/>
          <w:sz w:val="24"/>
          <w:szCs w:val="24"/>
        </w:rPr>
        <w:t>Valoarea totală a cheltuielilor eligibile aferente activității de bază a proiectului reprezintă liniile: 1.2+ 1.3 + 1.4 + 2 + 3.1 + 3.2 + 3.3 + 3.4 + 3.5 + 3.8.1 +</w:t>
      </w:r>
      <w:r w:rsidRPr="0009264E">
        <w:rPr>
          <w:color w:val="002060"/>
        </w:rPr>
        <w:t xml:space="preserve"> 3.8.2. + 4.1 + 4.2 + 4.3 + 4.4 + 4.5.+ +4.6 + 5.1 + 5.2 + 5.3 + 6 din Deviz.</w:t>
      </w:r>
    </w:p>
    <w:p w14:paraId="20975B10" w14:textId="77777777" w:rsidR="00E77A1A" w:rsidRPr="0009264E" w:rsidRDefault="00E77A1A" w:rsidP="00293D77">
      <w:pPr>
        <w:pStyle w:val="ListParagraph"/>
        <w:spacing w:before="60" w:after="0" w:line="240" w:lineRule="auto"/>
        <w:ind w:left="360"/>
        <w:contextualSpacing w:val="0"/>
        <w:jc w:val="both"/>
        <w:rPr>
          <w:rFonts w:cstheme="minorHAnsi"/>
          <w:b/>
          <w:bCs/>
          <w:color w:val="002060"/>
          <w:sz w:val="24"/>
          <w:szCs w:val="24"/>
        </w:rPr>
      </w:pPr>
    </w:p>
    <w:p w14:paraId="45BA76EC" w14:textId="77777777" w:rsidR="0034712E" w:rsidRPr="0009264E" w:rsidRDefault="006114D0">
      <w:pPr>
        <w:pStyle w:val="ListParagraph"/>
        <w:numPr>
          <w:ilvl w:val="0"/>
          <w:numId w:val="44"/>
        </w:numPr>
        <w:spacing w:before="60" w:after="0" w:line="240" w:lineRule="auto"/>
        <w:ind w:right="120"/>
        <w:contextualSpacing w:val="0"/>
        <w:jc w:val="both"/>
        <w:rPr>
          <w:rFonts w:cstheme="minorHAnsi"/>
          <w:iCs/>
          <w:color w:val="002060"/>
          <w:sz w:val="24"/>
          <w:szCs w:val="24"/>
        </w:rPr>
      </w:pPr>
      <w:bookmarkStart w:id="270" w:name="_Hlk140489482"/>
      <w:r w:rsidRPr="0009264E">
        <w:rPr>
          <w:rFonts w:cstheme="minorHAnsi"/>
          <w:b/>
          <w:bCs/>
          <w:iCs/>
          <w:color w:val="002060"/>
          <w:sz w:val="24"/>
          <w:szCs w:val="24"/>
        </w:rPr>
        <w:t xml:space="preserve">Cheltuielile </w:t>
      </w:r>
      <w:r w:rsidR="0034712E" w:rsidRPr="0009264E">
        <w:rPr>
          <w:rFonts w:cstheme="minorHAnsi"/>
          <w:b/>
          <w:bCs/>
          <w:iCs/>
          <w:color w:val="002060"/>
          <w:sz w:val="24"/>
          <w:szCs w:val="24"/>
        </w:rPr>
        <w:t xml:space="preserve">eligibile </w:t>
      </w:r>
      <w:r w:rsidRPr="0009264E">
        <w:rPr>
          <w:rFonts w:cstheme="minorHAnsi"/>
          <w:b/>
          <w:bCs/>
          <w:iCs/>
          <w:color w:val="002060"/>
          <w:sz w:val="24"/>
          <w:szCs w:val="24"/>
        </w:rPr>
        <w:t>indirecte</w:t>
      </w:r>
      <w:r w:rsidRPr="0009264E">
        <w:rPr>
          <w:rFonts w:cstheme="minorHAnsi"/>
          <w:iCs/>
          <w:color w:val="002060"/>
          <w:sz w:val="24"/>
          <w:szCs w:val="24"/>
        </w:rPr>
        <w:t xml:space="preserve"> </w:t>
      </w:r>
    </w:p>
    <w:bookmarkEnd w:id="270"/>
    <w:p w14:paraId="2ABABB45" w14:textId="5AAC6F5B" w:rsidR="006114D0" w:rsidRPr="0009264E" w:rsidRDefault="0034712E" w:rsidP="00293D77">
      <w:pPr>
        <w:spacing w:before="60" w:after="0" w:line="240" w:lineRule="auto"/>
        <w:ind w:right="120"/>
        <w:jc w:val="both"/>
        <w:rPr>
          <w:rFonts w:cstheme="minorHAnsi"/>
          <w:iCs/>
          <w:color w:val="002060"/>
          <w:sz w:val="24"/>
          <w:szCs w:val="24"/>
        </w:rPr>
      </w:pPr>
      <w:r w:rsidRPr="0009264E">
        <w:rPr>
          <w:rFonts w:cstheme="minorHAnsi"/>
          <w:b/>
          <w:bCs/>
          <w:iCs/>
          <w:color w:val="002060"/>
          <w:sz w:val="24"/>
          <w:szCs w:val="24"/>
        </w:rPr>
        <w:t>Cheltuielile eligibile indirecte</w:t>
      </w:r>
      <w:r w:rsidRPr="0009264E">
        <w:rPr>
          <w:rFonts w:cstheme="minorHAnsi"/>
          <w:iCs/>
          <w:color w:val="002060"/>
          <w:sz w:val="24"/>
          <w:szCs w:val="24"/>
        </w:rPr>
        <w:t xml:space="preserve"> </w:t>
      </w:r>
      <w:r w:rsidR="006114D0" w:rsidRPr="0009264E">
        <w:rPr>
          <w:rFonts w:cstheme="minorHAnsi"/>
          <w:iCs/>
          <w:color w:val="002060"/>
          <w:sz w:val="24"/>
          <w:szCs w:val="24"/>
        </w:rPr>
        <w:t>nu vor depăși 1% din valoarea totală a cheltuielilor eligibile directe</w:t>
      </w:r>
      <w:r w:rsidR="00AC7862" w:rsidRPr="0009264E">
        <w:rPr>
          <w:rFonts w:cstheme="minorHAnsi"/>
          <w:iCs/>
          <w:color w:val="002060"/>
          <w:sz w:val="24"/>
          <w:szCs w:val="24"/>
        </w:rPr>
        <w:t xml:space="preserve">, dar nu mai mult de 1.000.000 euro </w:t>
      </w:r>
      <w:r w:rsidR="00C22A28" w:rsidRPr="0009264E">
        <w:rPr>
          <w:rFonts w:cstheme="minorHAnsi"/>
          <w:iCs/>
          <w:color w:val="002060"/>
          <w:sz w:val="24"/>
          <w:szCs w:val="24"/>
        </w:rPr>
        <w:t xml:space="preserve">– vezi </w:t>
      </w:r>
      <w:r w:rsidR="00E64128" w:rsidRPr="0009264E">
        <w:rPr>
          <w:rFonts w:cstheme="minorHAnsi"/>
          <w:iCs/>
          <w:color w:val="002060"/>
          <w:sz w:val="24"/>
          <w:szCs w:val="24"/>
        </w:rPr>
        <w:t>ș</w:t>
      </w:r>
      <w:r w:rsidR="00C22A28" w:rsidRPr="0009264E">
        <w:rPr>
          <w:rFonts w:cstheme="minorHAnsi"/>
          <w:iCs/>
          <w:color w:val="002060"/>
          <w:sz w:val="24"/>
          <w:szCs w:val="24"/>
        </w:rPr>
        <w:t>i secțiunea de cheltuieli indirecte</w:t>
      </w:r>
      <w:r w:rsidR="00463D71" w:rsidRPr="0009264E">
        <w:rPr>
          <w:rFonts w:cstheme="minorHAnsi"/>
          <w:iCs/>
          <w:color w:val="002060"/>
          <w:sz w:val="24"/>
          <w:szCs w:val="24"/>
        </w:rPr>
        <w:t>.</w:t>
      </w:r>
    </w:p>
    <w:p w14:paraId="24146D0D" w14:textId="05731E84" w:rsidR="00FD1BFE" w:rsidRPr="0009264E" w:rsidRDefault="00FD1BFE" w:rsidP="00293D77">
      <w:pPr>
        <w:spacing w:before="60" w:after="0" w:line="240" w:lineRule="auto"/>
        <w:jc w:val="both"/>
        <w:rPr>
          <w:rFonts w:cstheme="minorHAnsi"/>
          <w:iCs/>
          <w:color w:val="002060"/>
          <w:sz w:val="24"/>
          <w:szCs w:val="24"/>
        </w:rPr>
      </w:pPr>
      <w:r w:rsidRPr="0009264E">
        <w:rPr>
          <w:rFonts w:cstheme="minorHAnsi"/>
          <w:iCs/>
          <w:color w:val="002060"/>
          <w:sz w:val="24"/>
          <w:szCs w:val="24"/>
        </w:rPr>
        <w:t>Pentru salarizarea personalului din structura responsabilă cu implementarea proiectului, se aplică prevederile LEGII-CADRU nr. 153 din 28 iunie 2017 privind salarizarea personalului plătit din fonduri publice.</w:t>
      </w:r>
    </w:p>
    <w:p w14:paraId="3EA85F1E" w14:textId="1517F740" w:rsidR="00FD1BFE" w:rsidRPr="0009264E" w:rsidRDefault="00FD1BFE" w:rsidP="00293D77">
      <w:pPr>
        <w:spacing w:before="60" w:after="0" w:line="240" w:lineRule="auto"/>
        <w:jc w:val="both"/>
        <w:rPr>
          <w:rFonts w:cstheme="minorHAnsi"/>
          <w:iCs/>
          <w:color w:val="002060"/>
          <w:sz w:val="24"/>
          <w:szCs w:val="24"/>
        </w:rPr>
      </w:pPr>
      <w:r w:rsidRPr="0009264E">
        <w:rPr>
          <w:rFonts w:cstheme="minorHAnsi"/>
          <w:iCs/>
          <w:color w:val="002060"/>
          <w:sz w:val="24"/>
          <w:szCs w:val="24"/>
        </w:rPr>
        <w:t xml:space="preserve">Alte plafoane se regăsesc în </w:t>
      </w:r>
      <w:bookmarkStart w:id="271" w:name="_Hlk134633068"/>
      <w:r w:rsidRPr="0009264E">
        <w:rPr>
          <w:rFonts w:cstheme="minorHAnsi"/>
          <w:b/>
          <w:bCs/>
          <w:iCs/>
          <w:color w:val="002060"/>
          <w:sz w:val="24"/>
          <w:szCs w:val="24"/>
        </w:rPr>
        <w:t xml:space="preserve">Anexa </w:t>
      </w:r>
      <w:r w:rsidR="001D6B72" w:rsidRPr="0009264E">
        <w:rPr>
          <w:rFonts w:cstheme="minorHAnsi"/>
          <w:b/>
          <w:bCs/>
          <w:iCs/>
          <w:color w:val="002060"/>
          <w:sz w:val="24"/>
          <w:szCs w:val="24"/>
        </w:rPr>
        <w:t>3</w:t>
      </w:r>
      <w:r w:rsidRPr="0009264E">
        <w:rPr>
          <w:rFonts w:cstheme="minorHAnsi"/>
          <w:b/>
          <w:bCs/>
          <w:iCs/>
          <w:color w:val="002060"/>
          <w:sz w:val="24"/>
          <w:szCs w:val="24"/>
        </w:rPr>
        <w:t>: Lista cheltuielilor eligibile</w:t>
      </w:r>
      <w:r w:rsidR="004470D6" w:rsidRPr="0009264E">
        <w:rPr>
          <w:rFonts w:cstheme="minorHAnsi"/>
          <w:b/>
          <w:bCs/>
          <w:iCs/>
          <w:color w:val="002060"/>
          <w:sz w:val="24"/>
          <w:szCs w:val="24"/>
        </w:rPr>
        <w:t xml:space="preserve"> și neeligibile.</w:t>
      </w:r>
      <w:bookmarkEnd w:id="271"/>
    </w:p>
    <w:bookmarkEnd w:id="267"/>
    <w:p w14:paraId="0D207B23" w14:textId="77777777" w:rsidR="00C22A28" w:rsidRDefault="00C22A28" w:rsidP="00293D77">
      <w:pPr>
        <w:spacing w:before="60" w:after="0" w:line="240" w:lineRule="auto"/>
        <w:jc w:val="both"/>
        <w:rPr>
          <w:rFonts w:cstheme="minorHAnsi"/>
          <w:iCs/>
          <w:color w:val="002060"/>
          <w:sz w:val="24"/>
          <w:szCs w:val="24"/>
        </w:rPr>
      </w:pPr>
    </w:p>
    <w:p w14:paraId="522A791A" w14:textId="77777777" w:rsidR="0009264E" w:rsidRPr="0009264E" w:rsidRDefault="0009264E" w:rsidP="00293D77">
      <w:pPr>
        <w:spacing w:before="60" w:after="0" w:line="240" w:lineRule="auto"/>
        <w:jc w:val="both"/>
        <w:rPr>
          <w:rFonts w:cstheme="minorHAnsi"/>
          <w:iCs/>
          <w:color w:val="002060"/>
          <w:sz w:val="24"/>
          <w:szCs w:val="24"/>
        </w:rPr>
      </w:pPr>
    </w:p>
    <w:p w14:paraId="54FAB89A" w14:textId="2C410379" w:rsidR="00D919B6" w:rsidRPr="0009264E" w:rsidRDefault="00D919B6">
      <w:pPr>
        <w:pStyle w:val="ListParagraph"/>
        <w:numPr>
          <w:ilvl w:val="2"/>
          <w:numId w:val="33"/>
        </w:numPr>
        <w:spacing w:before="60" w:after="0" w:line="240" w:lineRule="auto"/>
        <w:ind w:left="284" w:hanging="284"/>
        <w:contextualSpacing w:val="0"/>
        <w:jc w:val="both"/>
        <w:outlineLvl w:val="2"/>
        <w:rPr>
          <w:rFonts w:cstheme="minorHAnsi"/>
          <w:b/>
          <w:bCs/>
          <w:iCs/>
          <w:color w:val="002060"/>
          <w:sz w:val="24"/>
          <w:szCs w:val="24"/>
        </w:rPr>
      </w:pPr>
      <w:bookmarkStart w:id="272" w:name="_Toc145593913"/>
      <w:r w:rsidRPr="0009264E">
        <w:rPr>
          <w:rFonts w:cstheme="minorHAnsi"/>
          <w:b/>
          <w:bCs/>
          <w:iCs/>
          <w:color w:val="002060"/>
          <w:sz w:val="24"/>
          <w:szCs w:val="24"/>
        </w:rPr>
        <w:lastRenderedPageBreak/>
        <w:t>Categorii de cheltuieli neeligibile</w:t>
      </w:r>
      <w:bookmarkEnd w:id="272"/>
    </w:p>
    <w:p w14:paraId="59133D0E" w14:textId="0FE09335" w:rsidR="00385516" w:rsidRPr="0009264E" w:rsidRDefault="00385516" w:rsidP="00293D77">
      <w:pPr>
        <w:spacing w:before="60" w:after="0" w:line="240" w:lineRule="auto"/>
        <w:ind w:right="120"/>
        <w:jc w:val="both"/>
        <w:rPr>
          <w:rFonts w:cstheme="minorHAnsi"/>
          <w:iCs/>
          <w:color w:val="002060"/>
          <w:sz w:val="24"/>
          <w:szCs w:val="24"/>
        </w:rPr>
      </w:pPr>
      <w:bookmarkStart w:id="273" w:name="_Hlk135054422"/>
      <w:r w:rsidRPr="0009264E">
        <w:rPr>
          <w:rFonts w:cstheme="minorHAnsi"/>
          <w:iCs/>
          <w:color w:val="002060"/>
          <w:sz w:val="24"/>
          <w:szCs w:val="24"/>
        </w:rPr>
        <w:t>Dacă se impune, în bugetul proiectului pot fi incluse și cheltuieli neeligibile declarate de solicitant ca fiind necesare implementării proiectului.</w:t>
      </w:r>
    </w:p>
    <w:p w14:paraId="521A28E3" w14:textId="67FF279E" w:rsidR="00385516" w:rsidRPr="0009264E" w:rsidRDefault="00385516" w:rsidP="00293D77">
      <w:pPr>
        <w:spacing w:before="60" w:after="0" w:line="240" w:lineRule="auto"/>
        <w:ind w:right="120"/>
        <w:jc w:val="both"/>
        <w:rPr>
          <w:rFonts w:cstheme="minorHAnsi"/>
          <w:iCs/>
          <w:color w:val="002060"/>
          <w:sz w:val="24"/>
          <w:szCs w:val="24"/>
        </w:rPr>
      </w:pPr>
      <w:r w:rsidRPr="0009264E">
        <w:rPr>
          <w:rFonts w:cstheme="minorHAnsi"/>
          <w:iCs/>
          <w:color w:val="002060"/>
          <w:sz w:val="24"/>
          <w:szCs w:val="24"/>
        </w:rPr>
        <w:t>Aceste costuri neeligibile vor fi suportate de solicitant</w:t>
      </w:r>
      <w:r w:rsidR="009843F8" w:rsidRPr="0009264E">
        <w:rPr>
          <w:rFonts w:cstheme="minorHAnsi"/>
          <w:iCs/>
          <w:color w:val="002060"/>
          <w:sz w:val="24"/>
          <w:szCs w:val="24"/>
        </w:rPr>
        <w:t xml:space="preserve"> </w:t>
      </w:r>
      <w:r w:rsidRPr="0009264E">
        <w:rPr>
          <w:rFonts w:cstheme="minorHAnsi"/>
          <w:iCs/>
          <w:color w:val="002060"/>
          <w:sz w:val="24"/>
          <w:szCs w:val="24"/>
        </w:rPr>
        <w:t>și nu vor fi solicitate spre rambursare. De asemenea, în această situație este permisă depășirea valorii maxime a proiectului, cu valoarea cheltuielilor neeligibile declarate ca necesare implementării proiectului.</w:t>
      </w:r>
    </w:p>
    <w:p w14:paraId="08AB3B9D" w14:textId="6C628E1A" w:rsidR="006114D0" w:rsidRPr="0009264E" w:rsidRDefault="00385516" w:rsidP="00293D77">
      <w:pPr>
        <w:spacing w:before="60" w:after="0" w:line="240" w:lineRule="auto"/>
        <w:ind w:right="120"/>
        <w:jc w:val="both"/>
        <w:rPr>
          <w:rFonts w:cstheme="minorHAnsi"/>
          <w:iCs/>
          <w:color w:val="002060"/>
          <w:sz w:val="24"/>
          <w:szCs w:val="24"/>
        </w:rPr>
      </w:pPr>
      <w:r w:rsidRPr="0009264E">
        <w:rPr>
          <w:rFonts w:cstheme="minorHAnsi"/>
          <w:iCs/>
          <w:color w:val="002060"/>
          <w:sz w:val="24"/>
          <w:szCs w:val="24"/>
        </w:rPr>
        <w:t>Cheltuielile neeligibile necesare implementării proiectului vor fi evidențiate în cadrul bugetului proiectului.</w:t>
      </w:r>
    </w:p>
    <w:p w14:paraId="0F5B020B" w14:textId="77777777" w:rsidR="00385516" w:rsidRPr="0009264E" w:rsidRDefault="00385516" w:rsidP="00293D77">
      <w:pPr>
        <w:spacing w:before="60" w:after="0" w:line="240" w:lineRule="auto"/>
        <w:ind w:right="120"/>
        <w:jc w:val="both"/>
        <w:rPr>
          <w:rFonts w:cstheme="minorHAnsi"/>
          <w:iCs/>
          <w:color w:val="002060"/>
          <w:sz w:val="24"/>
          <w:szCs w:val="24"/>
        </w:rPr>
      </w:pPr>
      <w:r w:rsidRPr="0009264E">
        <w:rPr>
          <w:rFonts w:cstheme="minorHAnsi"/>
          <w:iCs/>
          <w:color w:val="002060"/>
          <w:sz w:val="24"/>
          <w:szCs w:val="24"/>
        </w:rPr>
        <w:t>Este recomandat ca bugetul proiectului să fie proporționat corect în raport cu investiția vizată și să asigure fonduri suficiente și costuri realiste.</w:t>
      </w:r>
    </w:p>
    <w:p w14:paraId="316A224F" w14:textId="77777777" w:rsidR="00385516" w:rsidRPr="0009264E" w:rsidRDefault="00385516" w:rsidP="00293D77">
      <w:pPr>
        <w:spacing w:before="60" w:after="0" w:line="240" w:lineRule="auto"/>
        <w:ind w:right="120"/>
        <w:jc w:val="both"/>
        <w:rPr>
          <w:rFonts w:cstheme="minorHAnsi"/>
          <w:iCs/>
          <w:color w:val="002060"/>
          <w:sz w:val="24"/>
          <w:szCs w:val="24"/>
        </w:rPr>
      </w:pPr>
      <w:r w:rsidRPr="0009264E">
        <w:rPr>
          <w:rFonts w:cstheme="minorHAnsi"/>
          <w:iCs/>
          <w:color w:val="002060"/>
          <w:sz w:val="24"/>
          <w:szCs w:val="24"/>
        </w:rPr>
        <w:t>În cazul în care valoarea totală eligibilă din bugetul proiectului este 0 (zero), proiectul se respinge fără solicitare de clarificări.</w:t>
      </w:r>
    </w:p>
    <w:p w14:paraId="44897BF8" w14:textId="200256D5" w:rsidR="00FD1BFE" w:rsidRPr="0009264E" w:rsidRDefault="00FD1BFE" w:rsidP="00293D77">
      <w:pPr>
        <w:spacing w:before="60" w:after="0" w:line="240" w:lineRule="auto"/>
        <w:jc w:val="both"/>
        <w:rPr>
          <w:rFonts w:cstheme="minorHAnsi"/>
          <w:iCs/>
          <w:color w:val="002060"/>
          <w:sz w:val="24"/>
          <w:szCs w:val="24"/>
        </w:rPr>
      </w:pPr>
      <w:r w:rsidRPr="0009264E">
        <w:rPr>
          <w:rFonts w:cstheme="minorHAnsi"/>
          <w:iCs/>
          <w:color w:val="002060"/>
          <w:sz w:val="24"/>
          <w:szCs w:val="24"/>
        </w:rPr>
        <w:t xml:space="preserve">Cheltuielile neeligibile se regăsesc în </w:t>
      </w:r>
      <w:bookmarkStart w:id="274" w:name="_Hlk134624998"/>
      <w:r w:rsidRPr="0009264E">
        <w:rPr>
          <w:rFonts w:cstheme="minorHAnsi"/>
          <w:b/>
          <w:bCs/>
          <w:iCs/>
          <w:color w:val="002060"/>
          <w:sz w:val="24"/>
          <w:szCs w:val="24"/>
        </w:rPr>
        <w:t xml:space="preserve">Anexa </w:t>
      </w:r>
      <w:r w:rsidR="001D6B72" w:rsidRPr="0009264E">
        <w:rPr>
          <w:rFonts w:cstheme="minorHAnsi"/>
          <w:b/>
          <w:bCs/>
          <w:iCs/>
          <w:color w:val="002060"/>
          <w:sz w:val="24"/>
          <w:szCs w:val="24"/>
        </w:rPr>
        <w:t>3</w:t>
      </w:r>
      <w:r w:rsidRPr="0009264E">
        <w:rPr>
          <w:rFonts w:cstheme="minorHAnsi"/>
          <w:b/>
          <w:bCs/>
          <w:iCs/>
          <w:color w:val="002060"/>
          <w:sz w:val="24"/>
          <w:szCs w:val="24"/>
        </w:rPr>
        <w:t>: Lista cheltuielilor eligibile</w:t>
      </w:r>
      <w:bookmarkEnd w:id="274"/>
      <w:r w:rsidR="004470D6" w:rsidRPr="0009264E">
        <w:rPr>
          <w:rFonts w:cstheme="minorHAnsi"/>
          <w:b/>
          <w:bCs/>
          <w:iCs/>
          <w:color w:val="002060"/>
          <w:sz w:val="24"/>
          <w:szCs w:val="24"/>
        </w:rPr>
        <w:t xml:space="preserve"> și neeligibile</w:t>
      </w:r>
      <w:r w:rsidR="00863171" w:rsidRPr="0009264E">
        <w:rPr>
          <w:rFonts w:cstheme="minorHAnsi"/>
          <w:iCs/>
          <w:color w:val="002060"/>
          <w:sz w:val="24"/>
          <w:szCs w:val="24"/>
        </w:rPr>
        <w:t>.</w:t>
      </w:r>
    </w:p>
    <w:p w14:paraId="6DA73674" w14:textId="3F978829" w:rsidR="00863171" w:rsidRPr="0009264E" w:rsidRDefault="00863171" w:rsidP="00293D77">
      <w:pPr>
        <w:spacing w:before="60" w:after="0" w:line="240" w:lineRule="auto"/>
        <w:jc w:val="both"/>
        <w:rPr>
          <w:rFonts w:cstheme="minorHAnsi"/>
          <w:iCs/>
          <w:color w:val="002060"/>
          <w:sz w:val="24"/>
          <w:szCs w:val="24"/>
        </w:rPr>
      </w:pPr>
      <w:r w:rsidRPr="0009264E">
        <w:rPr>
          <w:rFonts w:cstheme="minorHAnsi"/>
          <w:iCs/>
          <w:color w:val="002060"/>
          <w:sz w:val="24"/>
          <w:szCs w:val="24"/>
        </w:rPr>
        <w:t xml:space="preserve">Orice alte cheltuieli care nu sunt încadrate în categoria cheltuielilor eligibile și a cerințelor din prezentul ghid sunt neeligibile. </w:t>
      </w:r>
    </w:p>
    <w:bookmarkEnd w:id="273"/>
    <w:p w14:paraId="6C46623A" w14:textId="77777777" w:rsidR="00C22A28" w:rsidRPr="0009264E" w:rsidRDefault="00C22A28" w:rsidP="00293D77">
      <w:pPr>
        <w:spacing w:before="60" w:after="0" w:line="240" w:lineRule="auto"/>
        <w:jc w:val="both"/>
        <w:rPr>
          <w:rFonts w:cstheme="minorHAnsi"/>
          <w:b/>
          <w:bCs/>
          <w:i/>
          <w:color w:val="002060"/>
          <w:sz w:val="24"/>
          <w:szCs w:val="24"/>
        </w:rPr>
      </w:pPr>
    </w:p>
    <w:p w14:paraId="14C1B4D1" w14:textId="758AA0AD" w:rsidR="001D7438" w:rsidRPr="0009264E" w:rsidRDefault="00AB1091">
      <w:pPr>
        <w:pStyle w:val="ListParagraph"/>
        <w:numPr>
          <w:ilvl w:val="2"/>
          <w:numId w:val="33"/>
        </w:numPr>
        <w:spacing w:before="60" w:after="0" w:line="240" w:lineRule="auto"/>
        <w:ind w:left="284" w:hanging="284"/>
        <w:contextualSpacing w:val="0"/>
        <w:jc w:val="both"/>
        <w:outlineLvl w:val="2"/>
        <w:rPr>
          <w:rFonts w:cstheme="minorHAnsi"/>
          <w:b/>
          <w:bCs/>
          <w:iCs/>
          <w:color w:val="002060"/>
          <w:sz w:val="24"/>
          <w:szCs w:val="24"/>
        </w:rPr>
      </w:pPr>
      <w:bookmarkStart w:id="275" w:name="_Toc145593914"/>
      <w:r w:rsidRPr="0009264E">
        <w:rPr>
          <w:rFonts w:cstheme="minorHAnsi"/>
          <w:b/>
          <w:bCs/>
          <w:iCs/>
          <w:color w:val="002060"/>
          <w:sz w:val="24"/>
          <w:szCs w:val="24"/>
        </w:rPr>
        <w:t>Opțiuni de costuri simplificate. Costuri directe și costuri indirecte</w:t>
      </w:r>
      <w:bookmarkEnd w:id="275"/>
    </w:p>
    <w:p w14:paraId="493984B3" w14:textId="77777777" w:rsidR="005F1A06" w:rsidRPr="0009264E" w:rsidRDefault="005F1A06" w:rsidP="00293D77">
      <w:pPr>
        <w:spacing w:before="60" w:after="0" w:line="240" w:lineRule="auto"/>
        <w:jc w:val="both"/>
        <w:rPr>
          <w:rFonts w:cstheme="minorHAnsi"/>
          <w:b/>
          <w:bCs/>
          <w:color w:val="002060"/>
          <w:sz w:val="24"/>
          <w:szCs w:val="24"/>
        </w:rPr>
      </w:pPr>
      <w:bookmarkStart w:id="276" w:name="_Toc134716021"/>
      <w:bookmarkStart w:id="277" w:name="_Toc134716169"/>
      <w:bookmarkStart w:id="278" w:name="_Toc134716346"/>
      <w:bookmarkStart w:id="279" w:name="_Toc134716495"/>
      <w:bookmarkStart w:id="280" w:name="_Toc134716645"/>
      <w:bookmarkStart w:id="281" w:name="_Toc134716785"/>
      <w:bookmarkStart w:id="282" w:name="_Toc134716924"/>
      <w:bookmarkStart w:id="283" w:name="_Toc134717062"/>
      <w:bookmarkStart w:id="284" w:name="_Toc134717200"/>
      <w:bookmarkStart w:id="285" w:name="_Toc134717336"/>
      <w:bookmarkStart w:id="286" w:name="_Toc134717469"/>
      <w:bookmarkStart w:id="287" w:name="_Toc134717942"/>
      <w:bookmarkEnd w:id="276"/>
      <w:bookmarkEnd w:id="277"/>
      <w:bookmarkEnd w:id="278"/>
      <w:bookmarkEnd w:id="279"/>
      <w:bookmarkEnd w:id="280"/>
      <w:bookmarkEnd w:id="281"/>
      <w:bookmarkEnd w:id="282"/>
      <w:bookmarkEnd w:id="283"/>
      <w:bookmarkEnd w:id="284"/>
      <w:bookmarkEnd w:id="285"/>
      <w:bookmarkEnd w:id="286"/>
      <w:bookmarkEnd w:id="287"/>
    </w:p>
    <w:p w14:paraId="61D5E175" w14:textId="55EEE7A5" w:rsidR="00E0053B" w:rsidRPr="0009264E" w:rsidRDefault="00E0053B" w:rsidP="00293D77">
      <w:pPr>
        <w:spacing w:before="60" w:after="0" w:line="240" w:lineRule="auto"/>
        <w:jc w:val="both"/>
        <w:rPr>
          <w:rFonts w:cstheme="minorHAnsi"/>
          <w:b/>
          <w:bCs/>
          <w:color w:val="002060"/>
          <w:sz w:val="24"/>
          <w:szCs w:val="24"/>
        </w:rPr>
      </w:pPr>
      <w:r w:rsidRPr="0009264E">
        <w:rPr>
          <w:rFonts w:cstheme="minorHAnsi"/>
          <w:b/>
          <w:bCs/>
          <w:color w:val="002060"/>
          <w:sz w:val="24"/>
          <w:szCs w:val="24"/>
        </w:rPr>
        <w:t>A. Cheltuieli directe</w:t>
      </w:r>
    </w:p>
    <w:p w14:paraId="65373F8F" w14:textId="1DAE40A2" w:rsidR="00E0053B" w:rsidRPr="0009264E" w:rsidRDefault="00E55BB9" w:rsidP="00293D77">
      <w:pPr>
        <w:spacing w:before="60" w:after="0" w:line="240" w:lineRule="auto"/>
        <w:ind w:right="120"/>
        <w:jc w:val="both"/>
        <w:rPr>
          <w:rFonts w:cstheme="minorHAnsi"/>
          <w:color w:val="002060"/>
          <w:sz w:val="24"/>
          <w:szCs w:val="24"/>
        </w:rPr>
      </w:pPr>
      <w:bookmarkStart w:id="288" w:name="_Hlk135054494"/>
      <w:r w:rsidRPr="0009264E">
        <w:rPr>
          <w:rFonts w:cstheme="minorHAnsi"/>
          <w:b/>
          <w:bCs/>
          <w:color w:val="002060"/>
          <w:sz w:val="24"/>
          <w:szCs w:val="24"/>
        </w:rPr>
        <w:t xml:space="preserve">Cheltuieli </w:t>
      </w:r>
      <w:r w:rsidR="00E0053B" w:rsidRPr="0009264E">
        <w:rPr>
          <w:rFonts w:cstheme="minorHAnsi"/>
          <w:b/>
          <w:bCs/>
          <w:color w:val="002060"/>
          <w:sz w:val="24"/>
          <w:szCs w:val="24"/>
        </w:rPr>
        <w:t>directe</w:t>
      </w:r>
      <w:r w:rsidR="00E0053B" w:rsidRPr="0009264E">
        <w:rPr>
          <w:rFonts w:cstheme="minorHAnsi"/>
          <w:color w:val="002060"/>
          <w:sz w:val="24"/>
          <w:szCs w:val="24"/>
        </w:rPr>
        <w:t xml:space="preserve"> sunt acele cheltuieli efectuate strict pentru investiția propusă prin proiect și care, la finalul implementării proiectului, se reflectă/transpun în obiectivul investițional propus prin proiect. Decontarea acestei tipologii de cost se realizează exclusiv pe bază de costuri reale</w:t>
      </w:r>
      <w:bookmarkEnd w:id="288"/>
      <w:r w:rsidR="00B513A0" w:rsidRPr="0009264E">
        <w:rPr>
          <w:rFonts w:cstheme="minorHAnsi"/>
          <w:color w:val="002060"/>
          <w:sz w:val="24"/>
          <w:szCs w:val="24"/>
        </w:rPr>
        <w:t>.</w:t>
      </w:r>
    </w:p>
    <w:p w14:paraId="138E4D09" w14:textId="77777777" w:rsidR="00E0053B" w:rsidRPr="0009264E" w:rsidRDefault="00E0053B" w:rsidP="00293D77">
      <w:pPr>
        <w:spacing w:before="60" w:after="0" w:line="240" w:lineRule="auto"/>
        <w:jc w:val="both"/>
        <w:rPr>
          <w:rFonts w:cstheme="minorHAnsi"/>
          <w:b/>
          <w:bCs/>
          <w:color w:val="002060"/>
          <w:sz w:val="24"/>
          <w:szCs w:val="24"/>
        </w:rPr>
      </w:pPr>
    </w:p>
    <w:p w14:paraId="552DFDF4" w14:textId="77777777" w:rsidR="00E0053B" w:rsidRPr="0009264E" w:rsidRDefault="00E0053B" w:rsidP="00293D77">
      <w:pPr>
        <w:spacing w:before="60" w:after="0" w:line="240" w:lineRule="auto"/>
        <w:jc w:val="both"/>
        <w:rPr>
          <w:rFonts w:cstheme="minorHAnsi"/>
          <w:b/>
          <w:bCs/>
          <w:color w:val="002060"/>
          <w:sz w:val="24"/>
          <w:szCs w:val="24"/>
        </w:rPr>
      </w:pPr>
      <w:r w:rsidRPr="0009264E">
        <w:rPr>
          <w:rFonts w:cstheme="minorHAnsi"/>
          <w:b/>
          <w:bCs/>
          <w:color w:val="002060"/>
          <w:sz w:val="24"/>
          <w:szCs w:val="24"/>
        </w:rPr>
        <w:t>B. Cheltuieli indirecte</w:t>
      </w:r>
    </w:p>
    <w:p w14:paraId="60744F82" w14:textId="485B6D3B" w:rsidR="00E0053B" w:rsidRPr="0009264E" w:rsidRDefault="00E55BB9" w:rsidP="00293D77">
      <w:pPr>
        <w:spacing w:before="60" w:after="0" w:line="240" w:lineRule="auto"/>
        <w:ind w:right="120"/>
        <w:jc w:val="both"/>
        <w:rPr>
          <w:rFonts w:cstheme="minorHAnsi"/>
          <w:color w:val="002060"/>
          <w:sz w:val="24"/>
          <w:szCs w:val="24"/>
        </w:rPr>
      </w:pPr>
      <w:bookmarkStart w:id="289" w:name="_Hlk135054566"/>
      <w:r w:rsidRPr="0009264E">
        <w:rPr>
          <w:rFonts w:cstheme="minorHAnsi"/>
          <w:b/>
          <w:bCs/>
          <w:color w:val="002060"/>
          <w:sz w:val="24"/>
          <w:szCs w:val="24"/>
        </w:rPr>
        <w:t xml:space="preserve">Cheltuieli </w:t>
      </w:r>
      <w:r w:rsidR="00E0053B" w:rsidRPr="0009264E">
        <w:rPr>
          <w:rFonts w:cstheme="minorHAnsi"/>
          <w:b/>
          <w:bCs/>
          <w:color w:val="002060"/>
          <w:sz w:val="24"/>
          <w:szCs w:val="24"/>
        </w:rPr>
        <w:t>directe</w:t>
      </w:r>
      <w:r w:rsidR="00E0053B" w:rsidRPr="0009264E">
        <w:rPr>
          <w:rFonts w:cstheme="minorHAnsi"/>
          <w:color w:val="002060"/>
          <w:sz w:val="24"/>
          <w:szCs w:val="24"/>
        </w:rPr>
        <w:t xml:space="preserve"> reprezintă baza pentru calcularea </w:t>
      </w:r>
      <w:r w:rsidRPr="0009264E">
        <w:rPr>
          <w:rFonts w:cstheme="minorHAnsi"/>
          <w:b/>
          <w:bCs/>
          <w:color w:val="002060"/>
          <w:sz w:val="24"/>
          <w:szCs w:val="24"/>
        </w:rPr>
        <w:t xml:space="preserve">cheltuielilor </w:t>
      </w:r>
      <w:r w:rsidR="00E0053B" w:rsidRPr="0009264E">
        <w:rPr>
          <w:rFonts w:cstheme="minorHAnsi"/>
          <w:b/>
          <w:bCs/>
          <w:color w:val="002060"/>
          <w:sz w:val="24"/>
          <w:szCs w:val="24"/>
        </w:rPr>
        <w:t>indirecte.</w:t>
      </w:r>
    </w:p>
    <w:p w14:paraId="08A60CF0" w14:textId="77777777" w:rsidR="00E55BB9" w:rsidRPr="0009264E" w:rsidRDefault="00E55BB9" w:rsidP="00293D77">
      <w:pPr>
        <w:spacing w:before="60" w:after="0" w:line="240" w:lineRule="auto"/>
        <w:ind w:right="120"/>
        <w:jc w:val="both"/>
        <w:rPr>
          <w:rFonts w:cstheme="minorHAnsi"/>
          <w:color w:val="002060"/>
          <w:sz w:val="24"/>
          <w:szCs w:val="24"/>
        </w:rPr>
      </w:pPr>
      <w:r w:rsidRPr="0009264E">
        <w:rPr>
          <w:rFonts w:cstheme="minorHAnsi"/>
          <w:b/>
          <w:bCs/>
          <w:color w:val="002060"/>
          <w:sz w:val="24"/>
          <w:szCs w:val="24"/>
        </w:rPr>
        <w:t xml:space="preserve">Cheltuielile </w:t>
      </w:r>
      <w:r w:rsidR="00E0053B" w:rsidRPr="0009264E">
        <w:rPr>
          <w:rFonts w:cstheme="minorHAnsi"/>
          <w:color w:val="002060"/>
          <w:sz w:val="24"/>
          <w:szCs w:val="24"/>
        </w:rPr>
        <w:t xml:space="preserve">indirecte sunt acele </w:t>
      </w:r>
      <w:r w:rsidRPr="0009264E">
        <w:rPr>
          <w:rFonts w:cstheme="minorHAnsi"/>
          <w:color w:val="002060"/>
          <w:sz w:val="24"/>
          <w:szCs w:val="24"/>
        </w:rPr>
        <w:t>c</w:t>
      </w:r>
      <w:r w:rsidRPr="0009264E">
        <w:rPr>
          <w:rFonts w:cstheme="minorHAnsi"/>
          <w:b/>
          <w:bCs/>
          <w:color w:val="002060"/>
          <w:sz w:val="24"/>
          <w:szCs w:val="24"/>
        </w:rPr>
        <w:t xml:space="preserve">heltuieli </w:t>
      </w:r>
      <w:r w:rsidR="00E0053B" w:rsidRPr="0009264E">
        <w:rPr>
          <w:rFonts w:cstheme="minorHAnsi"/>
          <w:color w:val="002060"/>
          <w:sz w:val="24"/>
          <w:szCs w:val="24"/>
        </w:rPr>
        <w:t xml:space="preserve">care nu sunt sau nu pot fi legate direct de obiectivul investițional, dar care sprijină realizarea obiectivului investițional propus prin proiect. </w:t>
      </w:r>
    </w:p>
    <w:p w14:paraId="468ADBE8" w14:textId="34FA5C5C" w:rsidR="00E55BB9" w:rsidRPr="0009264E" w:rsidRDefault="00FD3EDF" w:rsidP="00293D77">
      <w:pPr>
        <w:spacing w:before="60" w:after="0" w:line="240" w:lineRule="auto"/>
        <w:ind w:right="120"/>
        <w:jc w:val="both"/>
        <w:rPr>
          <w:rFonts w:cstheme="minorHAnsi"/>
          <w:b/>
          <w:bCs/>
          <w:color w:val="002060"/>
          <w:sz w:val="24"/>
          <w:szCs w:val="24"/>
        </w:rPr>
      </w:pPr>
      <w:r w:rsidRPr="0009264E">
        <w:rPr>
          <w:rFonts w:cstheme="minorHAnsi"/>
          <w:b/>
          <w:bCs/>
          <w:color w:val="002060"/>
          <w:sz w:val="24"/>
          <w:szCs w:val="24"/>
        </w:rPr>
        <w:t xml:space="preserve">Tipologii </w:t>
      </w:r>
      <w:r w:rsidR="00E55BB9" w:rsidRPr="0009264E">
        <w:rPr>
          <w:rFonts w:cstheme="minorHAnsi"/>
          <w:b/>
          <w:bCs/>
          <w:color w:val="002060"/>
          <w:sz w:val="24"/>
          <w:szCs w:val="24"/>
        </w:rPr>
        <w:t xml:space="preserve">de costuri indirecte: </w:t>
      </w:r>
    </w:p>
    <w:p w14:paraId="4DFCFB3E" w14:textId="77777777" w:rsidR="00E0053B" w:rsidRPr="0009264E" w:rsidRDefault="00E0053B">
      <w:pPr>
        <w:pStyle w:val="ListParagraph"/>
        <w:numPr>
          <w:ilvl w:val="0"/>
          <w:numId w:val="15"/>
        </w:numPr>
        <w:spacing w:before="60" w:after="0" w:line="240" w:lineRule="auto"/>
        <w:ind w:right="120"/>
        <w:contextualSpacing w:val="0"/>
        <w:jc w:val="both"/>
        <w:rPr>
          <w:rFonts w:cstheme="minorHAnsi"/>
          <w:color w:val="002060"/>
          <w:sz w:val="24"/>
          <w:szCs w:val="24"/>
        </w:rPr>
      </w:pPr>
      <w:r w:rsidRPr="0009264E">
        <w:rPr>
          <w:rFonts w:cstheme="minorHAnsi"/>
          <w:b/>
          <w:bCs/>
          <w:color w:val="002060"/>
          <w:sz w:val="24"/>
          <w:szCs w:val="24"/>
        </w:rPr>
        <w:t xml:space="preserve">cheltuieli de informare și publicitate proiect </w:t>
      </w:r>
      <w:r w:rsidRPr="0009264E">
        <w:rPr>
          <w:rFonts w:cstheme="minorHAnsi"/>
          <w:color w:val="002060"/>
          <w:sz w:val="24"/>
          <w:szCs w:val="24"/>
        </w:rPr>
        <w:t xml:space="preserve">(conform cap. 5 - Alte cheltuieli, </w:t>
      </w:r>
      <w:proofErr w:type="spellStart"/>
      <w:r w:rsidRPr="0009264E">
        <w:rPr>
          <w:rFonts w:cstheme="minorHAnsi"/>
          <w:color w:val="002060"/>
          <w:sz w:val="24"/>
          <w:szCs w:val="24"/>
        </w:rPr>
        <w:t>subcap</w:t>
      </w:r>
      <w:proofErr w:type="spellEnd"/>
      <w:r w:rsidRPr="0009264E">
        <w:rPr>
          <w:rFonts w:cstheme="minorHAnsi"/>
          <w:color w:val="002060"/>
          <w:sz w:val="24"/>
          <w:szCs w:val="24"/>
        </w:rPr>
        <w:t xml:space="preserve">. 5.4 - Cheltuieli pentru informare </w:t>
      </w:r>
      <w:proofErr w:type="spellStart"/>
      <w:r w:rsidRPr="0009264E">
        <w:rPr>
          <w:rFonts w:cstheme="minorHAnsi"/>
          <w:color w:val="002060"/>
          <w:sz w:val="24"/>
          <w:szCs w:val="24"/>
        </w:rPr>
        <w:t>şi</w:t>
      </w:r>
      <w:proofErr w:type="spellEnd"/>
      <w:r w:rsidRPr="0009264E">
        <w:rPr>
          <w:rFonts w:cstheme="minorHAnsi"/>
          <w:color w:val="002060"/>
          <w:sz w:val="24"/>
          <w:szCs w:val="24"/>
        </w:rPr>
        <w:t xml:space="preserve"> publicitate din Devizul General) </w:t>
      </w:r>
    </w:p>
    <w:p w14:paraId="7D3F5A41" w14:textId="2B231B10" w:rsidR="00E0053B" w:rsidRPr="0009264E" w:rsidRDefault="00E0053B" w:rsidP="00293D77">
      <w:pPr>
        <w:spacing w:before="60" w:after="0" w:line="240" w:lineRule="auto"/>
        <w:ind w:right="120"/>
        <w:jc w:val="both"/>
        <w:rPr>
          <w:rFonts w:cstheme="minorHAnsi"/>
          <w:color w:val="002060"/>
          <w:sz w:val="24"/>
          <w:szCs w:val="24"/>
        </w:rPr>
      </w:pPr>
      <w:r w:rsidRPr="0009264E">
        <w:rPr>
          <w:rFonts w:cstheme="minorHAnsi"/>
          <w:color w:val="002060"/>
          <w:sz w:val="24"/>
          <w:szCs w:val="24"/>
        </w:rPr>
        <w:t xml:space="preserve">Cheltuieli cu activitățile </w:t>
      </w:r>
      <w:r w:rsidR="00D901B1" w:rsidRPr="0009264E">
        <w:rPr>
          <w:rFonts w:cstheme="minorHAnsi"/>
          <w:color w:val="002060"/>
          <w:sz w:val="24"/>
          <w:szCs w:val="24"/>
        </w:rPr>
        <w:t xml:space="preserve">minime </w:t>
      </w:r>
      <w:r w:rsidRPr="0009264E">
        <w:rPr>
          <w:rFonts w:cstheme="minorHAnsi"/>
          <w:color w:val="002060"/>
          <w:sz w:val="24"/>
          <w:szCs w:val="24"/>
        </w:rPr>
        <w:t>obligatorii de informare și publicitate aferente proiectului:</w:t>
      </w:r>
    </w:p>
    <w:p w14:paraId="02765C90" w14:textId="77777777" w:rsidR="00E0053B" w:rsidRPr="0009264E" w:rsidRDefault="00E0053B">
      <w:pPr>
        <w:pStyle w:val="ListParagraph"/>
        <w:numPr>
          <w:ilvl w:val="0"/>
          <w:numId w:val="22"/>
        </w:numPr>
        <w:spacing w:before="60" w:after="0" w:line="240" w:lineRule="auto"/>
        <w:ind w:right="120"/>
        <w:contextualSpacing w:val="0"/>
        <w:jc w:val="both"/>
        <w:rPr>
          <w:rFonts w:cstheme="minorHAnsi"/>
          <w:color w:val="002060"/>
          <w:sz w:val="24"/>
          <w:szCs w:val="24"/>
        </w:rPr>
      </w:pPr>
      <w:r w:rsidRPr="0009264E">
        <w:rPr>
          <w:rFonts w:cstheme="minorHAnsi"/>
          <w:color w:val="002060"/>
          <w:sz w:val="24"/>
          <w:szCs w:val="24"/>
        </w:rPr>
        <w:t>anunț/comunicat de presă privind începerea proiectului  - obligatoriu;</w:t>
      </w:r>
    </w:p>
    <w:p w14:paraId="11C9B7FD" w14:textId="77777777" w:rsidR="00E0053B" w:rsidRPr="0009264E" w:rsidRDefault="00E0053B">
      <w:pPr>
        <w:pStyle w:val="ListParagraph"/>
        <w:numPr>
          <w:ilvl w:val="0"/>
          <w:numId w:val="22"/>
        </w:numPr>
        <w:spacing w:before="60" w:after="0" w:line="240" w:lineRule="auto"/>
        <w:ind w:right="120"/>
        <w:contextualSpacing w:val="0"/>
        <w:jc w:val="both"/>
        <w:rPr>
          <w:rFonts w:cstheme="minorHAnsi"/>
          <w:color w:val="002060"/>
          <w:sz w:val="24"/>
          <w:szCs w:val="24"/>
        </w:rPr>
      </w:pPr>
      <w:r w:rsidRPr="0009264E">
        <w:rPr>
          <w:rFonts w:cstheme="minorHAnsi"/>
          <w:color w:val="002060"/>
          <w:sz w:val="24"/>
          <w:szCs w:val="24"/>
        </w:rPr>
        <w:t>anunț/comunicat de presă la finalizarea proiectului – obligatoriu;</w:t>
      </w:r>
    </w:p>
    <w:p w14:paraId="02A416D2" w14:textId="77777777" w:rsidR="00E0053B" w:rsidRPr="0009264E" w:rsidRDefault="00E0053B">
      <w:pPr>
        <w:pStyle w:val="ListParagraph"/>
        <w:numPr>
          <w:ilvl w:val="0"/>
          <w:numId w:val="22"/>
        </w:numPr>
        <w:spacing w:before="60" w:after="0" w:line="240" w:lineRule="auto"/>
        <w:ind w:right="120"/>
        <w:contextualSpacing w:val="0"/>
        <w:jc w:val="both"/>
        <w:rPr>
          <w:rFonts w:cstheme="minorHAnsi"/>
          <w:color w:val="002060"/>
          <w:sz w:val="24"/>
          <w:szCs w:val="24"/>
        </w:rPr>
      </w:pPr>
      <w:r w:rsidRPr="0009264E">
        <w:rPr>
          <w:rFonts w:cstheme="minorHAnsi"/>
          <w:color w:val="002060"/>
          <w:sz w:val="24"/>
          <w:szCs w:val="24"/>
        </w:rPr>
        <w:t>materiale de informare/comunicare tipărite sau tipăribile sub formă digitală (pliante, rapoarte, broșuri de informare/ povești de succes, buletine informative, cărți etc.) – obligatoriu;</w:t>
      </w:r>
    </w:p>
    <w:p w14:paraId="6C0C195A" w14:textId="77777777" w:rsidR="00E0053B" w:rsidRPr="0009264E" w:rsidRDefault="00E0053B">
      <w:pPr>
        <w:pStyle w:val="ListParagraph"/>
        <w:numPr>
          <w:ilvl w:val="0"/>
          <w:numId w:val="22"/>
        </w:numPr>
        <w:spacing w:before="60" w:after="0" w:line="240" w:lineRule="auto"/>
        <w:ind w:right="120"/>
        <w:contextualSpacing w:val="0"/>
        <w:jc w:val="both"/>
        <w:rPr>
          <w:rFonts w:cstheme="minorHAnsi"/>
          <w:color w:val="002060"/>
          <w:sz w:val="24"/>
          <w:szCs w:val="24"/>
        </w:rPr>
      </w:pPr>
      <w:r w:rsidRPr="0009264E">
        <w:rPr>
          <w:rFonts w:cstheme="minorHAnsi"/>
          <w:color w:val="002060"/>
          <w:sz w:val="24"/>
          <w:szCs w:val="24"/>
        </w:rPr>
        <w:t xml:space="preserve">realizarea de panouri sau plăci permanente - obligatoriu; </w:t>
      </w:r>
    </w:p>
    <w:p w14:paraId="27359234" w14:textId="32CF6E4A" w:rsidR="00E0053B" w:rsidRPr="0009264E" w:rsidRDefault="00E0053B">
      <w:pPr>
        <w:pStyle w:val="ListParagraph"/>
        <w:numPr>
          <w:ilvl w:val="0"/>
          <w:numId w:val="22"/>
        </w:numPr>
        <w:spacing w:before="60" w:after="0" w:line="240" w:lineRule="auto"/>
        <w:ind w:right="120"/>
        <w:contextualSpacing w:val="0"/>
        <w:jc w:val="both"/>
        <w:rPr>
          <w:rFonts w:cstheme="minorHAnsi"/>
          <w:color w:val="002060"/>
          <w:sz w:val="24"/>
          <w:szCs w:val="24"/>
        </w:rPr>
      </w:pPr>
      <w:r w:rsidRPr="0009264E">
        <w:rPr>
          <w:rFonts w:cstheme="minorHAnsi"/>
          <w:color w:val="002060"/>
          <w:sz w:val="24"/>
          <w:szCs w:val="24"/>
        </w:rPr>
        <w:t xml:space="preserve">prezentare proiect pe pagina web </w:t>
      </w:r>
      <w:r w:rsidR="005F1A06" w:rsidRPr="0009264E">
        <w:rPr>
          <w:rFonts w:cstheme="minorHAnsi"/>
          <w:color w:val="002060"/>
          <w:sz w:val="24"/>
          <w:szCs w:val="24"/>
        </w:rPr>
        <w:t xml:space="preserve">și pe paginile de comunicare socială </w:t>
      </w:r>
      <w:r w:rsidRPr="0009264E">
        <w:rPr>
          <w:rFonts w:cstheme="minorHAnsi"/>
          <w:color w:val="002060"/>
          <w:sz w:val="24"/>
          <w:szCs w:val="24"/>
        </w:rPr>
        <w:t>a</w:t>
      </w:r>
      <w:r w:rsidR="005F1A06" w:rsidRPr="0009264E">
        <w:rPr>
          <w:rFonts w:cstheme="minorHAnsi"/>
          <w:color w:val="002060"/>
          <w:sz w:val="24"/>
          <w:szCs w:val="24"/>
        </w:rPr>
        <w:t>le</w:t>
      </w:r>
      <w:r w:rsidRPr="0009264E">
        <w:rPr>
          <w:rFonts w:cstheme="minorHAnsi"/>
          <w:color w:val="002060"/>
          <w:sz w:val="24"/>
          <w:szCs w:val="24"/>
        </w:rPr>
        <w:t xml:space="preserve"> solicitantului, dacă există – obligatoriu;</w:t>
      </w:r>
    </w:p>
    <w:p w14:paraId="7F8B8131" w14:textId="4F2AC6C6" w:rsidR="00E0053B" w:rsidRPr="0009264E" w:rsidRDefault="00E0053B">
      <w:pPr>
        <w:pStyle w:val="ListParagraph"/>
        <w:numPr>
          <w:ilvl w:val="0"/>
          <w:numId w:val="22"/>
        </w:numPr>
        <w:spacing w:before="60" w:after="0" w:line="240" w:lineRule="auto"/>
        <w:ind w:right="120"/>
        <w:contextualSpacing w:val="0"/>
        <w:jc w:val="both"/>
        <w:rPr>
          <w:rFonts w:cstheme="minorHAnsi"/>
          <w:color w:val="002060"/>
          <w:sz w:val="24"/>
          <w:szCs w:val="24"/>
        </w:rPr>
      </w:pPr>
      <w:r w:rsidRPr="0009264E">
        <w:rPr>
          <w:rFonts w:cstheme="minorHAnsi"/>
          <w:color w:val="002060"/>
          <w:sz w:val="24"/>
          <w:szCs w:val="24"/>
        </w:rPr>
        <w:lastRenderedPageBreak/>
        <w:t xml:space="preserve">organizarea unui eveniment sau a unei activități de comunicare, după caz, cu implicarea Comisiei și a autorității de management în timp util – obligatoriu </w:t>
      </w:r>
      <w:r w:rsidR="00E64128" w:rsidRPr="0009264E">
        <w:rPr>
          <w:rFonts w:cstheme="minorHAnsi"/>
          <w:color w:val="002060"/>
          <w:sz w:val="24"/>
          <w:szCs w:val="24"/>
        </w:rPr>
        <w:t>având în vedere faptul că este operațiune de importanță strategică</w:t>
      </w:r>
      <w:r w:rsidRPr="0009264E">
        <w:rPr>
          <w:rFonts w:cstheme="minorHAnsi"/>
          <w:color w:val="002060"/>
          <w:sz w:val="24"/>
          <w:szCs w:val="24"/>
        </w:rPr>
        <w:t>;</w:t>
      </w:r>
    </w:p>
    <w:p w14:paraId="649446E8" w14:textId="33EE10ED" w:rsidR="00890AD0" w:rsidRPr="0009264E" w:rsidRDefault="00E0053B">
      <w:pPr>
        <w:pStyle w:val="ListParagraph"/>
        <w:numPr>
          <w:ilvl w:val="0"/>
          <w:numId w:val="15"/>
        </w:numPr>
        <w:spacing w:before="60" w:after="0" w:line="240" w:lineRule="auto"/>
        <w:ind w:right="120"/>
        <w:contextualSpacing w:val="0"/>
        <w:jc w:val="both"/>
        <w:rPr>
          <w:rFonts w:cstheme="minorHAnsi"/>
          <w:i/>
          <w:iCs/>
          <w:color w:val="002060"/>
          <w:sz w:val="24"/>
          <w:szCs w:val="24"/>
        </w:rPr>
      </w:pPr>
      <w:bookmarkStart w:id="290" w:name="_Hlk136433739"/>
      <w:r w:rsidRPr="0009264E">
        <w:rPr>
          <w:rFonts w:cstheme="minorHAnsi"/>
          <w:b/>
          <w:bCs/>
          <w:color w:val="002060"/>
          <w:sz w:val="24"/>
          <w:szCs w:val="24"/>
        </w:rPr>
        <w:t xml:space="preserve">cheltuieli </w:t>
      </w:r>
      <w:bookmarkStart w:id="291" w:name="_Hlk141377976"/>
      <w:r w:rsidR="003240DC" w:rsidRPr="0009264E">
        <w:rPr>
          <w:rFonts w:cstheme="minorHAnsi"/>
          <w:b/>
          <w:bCs/>
          <w:color w:val="002060"/>
          <w:sz w:val="24"/>
          <w:szCs w:val="24"/>
        </w:rPr>
        <w:t xml:space="preserve">pentru echipa </w:t>
      </w:r>
      <w:r w:rsidRPr="0009264E">
        <w:rPr>
          <w:rFonts w:cstheme="minorHAnsi"/>
          <w:b/>
          <w:bCs/>
          <w:color w:val="002060"/>
          <w:sz w:val="24"/>
          <w:szCs w:val="24"/>
        </w:rPr>
        <w:t>proiect</w:t>
      </w:r>
      <w:r w:rsidR="00890AD0" w:rsidRPr="0009264E">
        <w:rPr>
          <w:rFonts w:cstheme="minorHAnsi"/>
          <w:b/>
          <w:bCs/>
          <w:color w:val="002060"/>
          <w:sz w:val="24"/>
          <w:szCs w:val="24"/>
        </w:rPr>
        <w:t>ului</w:t>
      </w:r>
      <w:bookmarkEnd w:id="291"/>
      <w:r w:rsidR="00890AD0" w:rsidRPr="0009264E">
        <w:rPr>
          <w:rStyle w:val="FootnoteReference"/>
          <w:rFonts w:cstheme="minorHAnsi"/>
          <w:b/>
          <w:bCs/>
          <w:color w:val="002060"/>
          <w:sz w:val="24"/>
          <w:szCs w:val="24"/>
        </w:rPr>
        <w:footnoteReference w:id="17"/>
      </w:r>
      <w:r w:rsidR="00890AD0" w:rsidRPr="0009264E">
        <w:rPr>
          <w:rFonts w:cstheme="minorHAnsi"/>
          <w:b/>
          <w:bCs/>
          <w:color w:val="002060"/>
          <w:sz w:val="24"/>
          <w:szCs w:val="24"/>
        </w:rPr>
        <w:t>:</w:t>
      </w:r>
    </w:p>
    <w:p w14:paraId="3E86818A" w14:textId="37188B4C" w:rsidR="00890AD0" w:rsidRPr="0009264E" w:rsidRDefault="00890AD0">
      <w:pPr>
        <w:pStyle w:val="ListParagraph"/>
        <w:numPr>
          <w:ilvl w:val="0"/>
          <w:numId w:val="22"/>
        </w:numPr>
        <w:spacing w:before="60" w:after="0" w:line="240" w:lineRule="auto"/>
        <w:ind w:right="120"/>
        <w:contextualSpacing w:val="0"/>
        <w:jc w:val="both"/>
        <w:rPr>
          <w:rFonts w:cstheme="minorHAnsi"/>
          <w:i/>
          <w:iCs/>
          <w:color w:val="002060"/>
          <w:sz w:val="24"/>
          <w:szCs w:val="24"/>
        </w:rPr>
      </w:pPr>
      <w:bookmarkStart w:id="292" w:name="_Hlk141378027"/>
      <w:r w:rsidRPr="0009264E">
        <w:rPr>
          <w:rFonts w:cstheme="minorHAnsi"/>
          <w:color w:val="002060"/>
          <w:sz w:val="24"/>
          <w:szCs w:val="24"/>
        </w:rPr>
        <w:t>cheltuielile de personal</w:t>
      </w:r>
      <w:r w:rsidRPr="0009264E">
        <w:rPr>
          <w:rFonts w:cstheme="minorHAnsi"/>
          <w:i/>
          <w:iCs/>
          <w:color w:val="002060"/>
          <w:sz w:val="24"/>
          <w:szCs w:val="24"/>
        </w:rPr>
        <w:t xml:space="preserve"> (echipa de proiect – de ex. manager de proiect,  asistent manager de proiect; expert achiziții</w:t>
      </w:r>
      <w:r w:rsidR="00F46511" w:rsidRPr="0009264E">
        <w:rPr>
          <w:rStyle w:val="FootnoteReference"/>
          <w:rFonts w:cstheme="minorHAnsi"/>
          <w:i/>
          <w:iCs/>
          <w:color w:val="002060"/>
          <w:sz w:val="24"/>
          <w:szCs w:val="24"/>
        </w:rPr>
        <w:footnoteReference w:id="18"/>
      </w:r>
      <w:r w:rsidRPr="0009264E">
        <w:rPr>
          <w:rFonts w:cstheme="minorHAnsi"/>
          <w:i/>
          <w:iCs/>
          <w:color w:val="002060"/>
          <w:sz w:val="24"/>
          <w:szCs w:val="24"/>
        </w:rPr>
        <w:t xml:space="preserve">; expert juridic; expert financiar; expert contabil, expertul tehnic; expert informare și publicitate/ expert GDPR;  alți experți ai beneficiarului din echipa de </w:t>
      </w:r>
      <w:r w:rsidR="003240DC" w:rsidRPr="0009264E">
        <w:rPr>
          <w:rFonts w:cstheme="minorHAnsi"/>
          <w:i/>
          <w:iCs/>
          <w:color w:val="002060"/>
          <w:sz w:val="24"/>
          <w:szCs w:val="24"/>
        </w:rPr>
        <w:t>proiect</w:t>
      </w:r>
      <w:r w:rsidRPr="0009264E">
        <w:rPr>
          <w:rFonts w:cstheme="minorHAnsi"/>
          <w:i/>
          <w:iCs/>
          <w:color w:val="002060"/>
          <w:sz w:val="24"/>
          <w:szCs w:val="24"/>
        </w:rPr>
        <w:t xml:space="preserve">), inclusiv servicii </w:t>
      </w:r>
      <w:proofErr w:type="spellStart"/>
      <w:r w:rsidRPr="0009264E">
        <w:rPr>
          <w:rFonts w:cstheme="minorHAnsi"/>
          <w:i/>
          <w:iCs/>
          <w:color w:val="002060"/>
          <w:sz w:val="24"/>
          <w:szCs w:val="24"/>
        </w:rPr>
        <w:t>externalizate</w:t>
      </w:r>
      <w:proofErr w:type="spellEnd"/>
      <w:r w:rsidR="009D080E" w:rsidRPr="0009264E">
        <w:rPr>
          <w:rFonts w:cstheme="minorHAnsi"/>
          <w:i/>
          <w:iCs/>
          <w:color w:val="002060"/>
          <w:sz w:val="24"/>
          <w:szCs w:val="24"/>
        </w:rPr>
        <w:t>;</w:t>
      </w:r>
    </w:p>
    <w:p w14:paraId="7099E6AD" w14:textId="212609A5" w:rsidR="00890AD0" w:rsidRPr="0009264E" w:rsidRDefault="00890AD0">
      <w:pPr>
        <w:pStyle w:val="ListParagraph"/>
        <w:numPr>
          <w:ilvl w:val="0"/>
          <w:numId w:val="22"/>
        </w:numPr>
        <w:spacing w:before="60" w:after="0" w:line="240" w:lineRule="auto"/>
        <w:ind w:right="120"/>
        <w:contextualSpacing w:val="0"/>
        <w:jc w:val="both"/>
        <w:rPr>
          <w:rFonts w:cstheme="minorHAnsi"/>
          <w:i/>
          <w:iCs/>
          <w:color w:val="002060"/>
          <w:sz w:val="24"/>
          <w:szCs w:val="24"/>
        </w:rPr>
      </w:pPr>
      <w:r w:rsidRPr="0009264E">
        <w:rPr>
          <w:rFonts w:cstheme="minorHAnsi"/>
          <w:color w:val="002060"/>
          <w:sz w:val="24"/>
          <w:szCs w:val="24"/>
        </w:rPr>
        <w:t>cheltuieli</w:t>
      </w:r>
      <w:r w:rsidRPr="0009264E">
        <w:rPr>
          <w:rFonts w:cstheme="minorHAnsi"/>
          <w:i/>
          <w:iCs/>
          <w:color w:val="002060"/>
          <w:sz w:val="24"/>
          <w:szCs w:val="24"/>
        </w:rPr>
        <w:t xml:space="preserve"> </w:t>
      </w:r>
      <w:r w:rsidRPr="0009264E">
        <w:rPr>
          <w:rFonts w:cstheme="minorHAnsi"/>
          <w:color w:val="002060"/>
          <w:sz w:val="24"/>
          <w:szCs w:val="24"/>
        </w:rPr>
        <w:t>privind deplasarea persoanelor din echipa de proiect</w:t>
      </w:r>
      <w:r w:rsidR="003240DC" w:rsidRPr="0009264E">
        <w:rPr>
          <w:rFonts w:cstheme="minorHAnsi"/>
          <w:color w:val="002060"/>
          <w:sz w:val="24"/>
          <w:szCs w:val="24"/>
        </w:rPr>
        <w:t>;</w:t>
      </w:r>
    </w:p>
    <w:p w14:paraId="2A145898" w14:textId="10E28620" w:rsidR="00890AD0" w:rsidRPr="0009264E" w:rsidRDefault="00890AD0">
      <w:pPr>
        <w:pStyle w:val="ListParagraph"/>
        <w:numPr>
          <w:ilvl w:val="0"/>
          <w:numId w:val="22"/>
        </w:numPr>
        <w:spacing w:before="60" w:after="0" w:line="240" w:lineRule="auto"/>
        <w:ind w:right="120"/>
        <w:contextualSpacing w:val="0"/>
        <w:jc w:val="both"/>
        <w:rPr>
          <w:rFonts w:cstheme="minorHAnsi"/>
          <w:i/>
          <w:iCs/>
          <w:color w:val="002060"/>
          <w:sz w:val="24"/>
          <w:szCs w:val="24"/>
        </w:rPr>
      </w:pPr>
      <w:r w:rsidRPr="0009264E">
        <w:rPr>
          <w:rFonts w:cstheme="minorHAnsi"/>
          <w:color w:val="002060"/>
          <w:sz w:val="24"/>
          <w:szCs w:val="24"/>
        </w:rPr>
        <w:t>cheltuieli</w:t>
      </w:r>
      <w:r w:rsidRPr="0009264E">
        <w:rPr>
          <w:rFonts w:cstheme="minorHAnsi"/>
          <w:i/>
          <w:iCs/>
          <w:color w:val="002060"/>
          <w:sz w:val="24"/>
          <w:szCs w:val="24"/>
        </w:rPr>
        <w:t xml:space="preserve"> </w:t>
      </w:r>
      <w:r w:rsidRPr="0009264E">
        <w:rPr>
          <w:rFonts w:cstheme="minorHAnsi"/>
          <w:color w:val="002060"/>
          <w:sz w:val="24"/>
          <w:szCs w:val="24"/>
        </w:rPr>
        <w:t xml:space="preserve">pentru echipamentele </w:t>
      </w:r>
      <w:r w:rsidR="00F84FDC" w:rsidRPr="0009264E">
        <w:rPr>
          <w:rFonts w:cstheme="minorHAnsi"/>
          <w:color w:val="002060"/>
          <w:sz w:val="24"/>
          <w:szCs w:val="24"/>
        </w:rPr>
        <w:t>ș</w:t>
      </w:r>
      <w:r w:rsidRPr="0009264E">
        <w:rPr>
          <w:rFonts w:cstheme="minorHAnsi"/>
          <w:color w:val="002060"/>
          <w:sz w:val="24"/>
          <w:szCs w:val="24"/>
        </w:rPr>
        <w:t>i dotările necesare echipei de proiect</w:t>
      </w:r>
      <w:r w:rsidR="00977B69" w:rsidRPr="0009264E">
        <w:rPr>
          <w:rFonts w:cstheme="minorHAnsi"/>
          <w:color w:val="002060"/>
          <w:sz w:val="24"/>
          <w:szCs w:val="24"/>
        </w:rPr>
        <w:t>, alte cheltuieli necesare</w:t>
      </w:r>
      <w:r w:rsidRPr="0009264E">
        <w:rPr>
          <w:rFonts w:cstheme="minorHAnsi"/>
          <w:color w:val="002060"/>
          <w:sz w:val="24"/>
          <w:szCs w:val="24"/>
        </w:rPr>
        <w:t xml:space="preserve"> </w:t>
      </w:r>
      <w:r w:rsidRPr="0009264E">
        <w:rPr>
          <w:rFonts w:cstheme="minorHAnsi"/>
          <w:i/>
          <w:iCs/>
          <w:color w:val="002060"/>
          <w:sz w:val="24"/>
          <w:szCs w:val="24"/>
        </w:rPr>
        <w:t>(de ex. utilități, materiale consumabile, echipamente IT, combustibil, cheltuielile cu leasingul prevăzute la art. 9 din HG nr. 399/2015</w:t>
      </w:r>
      <w:r w:rsidR="00977B69" w:rsidRPr="0009264E">
        <w:rPr>
          <w:rFonts w:cstheme="minorHAnsi"/>
          <w:i/>
          <w:iCs/>
          <w:color w:val="002060"/>
          <w:sz w:val="24"/>
          <w:szCs w:val="24"/>
        </w:rPr>
        <w:t>, materiale auxiliare, combustibili, piese de schimb, alte materiale consumabile</w:t>
      </w:r>
      <w:r w:rsidR="002E02A9" w:rsidRPr="0009264E">
        <w:rPr>
          <w:rFonts w:cstheme="minorHAnsi"/>
          <w:i/>
          <w:iCs/>
          <w:color w:val="002060"/>
          <w:sz w:val="24"/>
          <w:szCs w:val="24"/>
        </w:rPr>
        <w:t xml:space="preserve">, </w:t>
      </w:r>
      <w:r w:rsidRPr="0009264E">
        <w:rPr>
          <w:rFonts w:cstheme="minorHAnsi"/>
          <w:i/>
          <w:iCs/>
          <w:color w:val="002060"/>
          <w:sz w:val="24"/>
          <w:szCs w:val="24"/>
        </w:rPr>
        <w:t>etc.)</w:t>
      </w:r>
      <w:r w:rsidR="003240DC" w:rsidRPr="0009264E">
        <w:rPr>
          <w:rFonts w:cstheme="minorHAnsi"/>
          <w:i/>
          <w:iCs/>
          <w:color w:val="002060"/>
          <w:sz w:val="24"/>
          <w:szCs w:val="24"/>
        </w:rPr>
        <w:t>;</w:t>
      </w:r>
    </w:p>
    <w:bookmarkEnd w:id="292"/>
    <w:p w14:paraId="287F2242" w14:textId="3EDD5A67" w:rsidR="00E0053B" w:rsidRPr="0009264E" w:rsidRDefault="00E0053B">
      <w:pPr>
        <w:pStyle w:val="ListParagraph"/>
        <w:numPr>
          <w:ilvl w:val="0"/>
          <w:numId w:val="15"/>
        </w:numPr>
        <w:spacing w:before="60" w:after="0" w:line="240" w:lineRule="auto"/>
        <w:ind w:right="120"/>
        <w:contextualSpacing w:val="0"/>
        <w:jc w:val="both"/>
        <w:rPr>
          <w:rFonts w:cstheme="minorHAnsi"/>
          <w:i/>
          <w:iCs/>
          <w:color w:val="002060"/>
          <w:sz w:val="24"/>
          <w:szCs w:val="24"/>
        </w:rPr>
      </w:pPr>
      <w:r w:rsidRPr="0009264E">
        <w:rPr>
          <w:rFonts w:eastAsia="Times New Roman" w:cstheme="minorHAnsi"/>
          <w:b/>
          <w:color w:val="002060"/>
          <w:sz w:val="24"/>
          <w:szCs w:val="24"/>
        </w:rPr>
        <w:t>cheltuieli cu activitatea de audit financiar extern</w:t>
      </w:r>
      <w:r w:rsidR="009E7F70" w:rsidRPr="0009264E">
        <w:rPr>
          <w:rFonts w:eastAsia="Times New Roman" w:cstheme="minorHAnsi"/>
          <w:b/>
          <w:color w:val="002060"/>
          <w:sz w:val="24"/>
          <w:szCs w:val="24"/>
        </w:rPr>
        <w:t xml:space="preserve"> </w:t>
      </w:r>
      <w:r w:rsidR="000127ED" w:rsidRPr="0009264E">
        <w:rPr>
          <w:rFonts w:eastAsia="Times New Roman" w:cstheme="minorHAnsi"/>
          <w:b/>
          <w:color w:val="002060"/>
          <w:sz w:val="24"/>
          <w:szCs w:val="24"/>
        </w:rPr>
        <w:t>–</w:t>
      </w:r>
      <w:r w:rsidR="009E7F70" w:rsidRPr="0009264E">
        <w:rPr>
          <w:rFonts w:eastAsia="Times New Roman" w:cstheme="minorHAnsi"/>
          <w:b/>
          <w:color w:val="002060"/>
          <w:sz w:val="24"/>
          <w:szCs w:val="24"/>
        </w:rPr>
        <w:t xml:space="preserve"> opțional</w:t>
      </w:r>
      <w:r w:rsidR="000127ED" w:rsidRPr="0009264E">
        <w:rPr>
          <w:rFonts w:eastAsia="Times New Roman" w:cstheme="minorHAnsi"/>
          <w:b/>
          <w:color w:val="002060"/>
          <w:sz w:val="24"/>
          <w:szCs w:val="24"/>
        </w:rPr>
        <w:t>;</w:t>
      </w:r>
    </w:p>
    <w:p w14:paraId="40E42E34" w14:textId="643FB104" w:rsidR="00E55BB9" w:rsidRPr="0009264E" w:rsidRDefault="00E55BB9">
      <w:pPr>
        <w:pStyle w:val="ListParagraph"/>
        <w:numPr>
          <w:ilvl w:val="0"/>
          <w:numId w:val="15"/>
        </w:numPr>
        <w:spacing w:before="60" w:after="0" w:line="240" w:lineRule="auto"/>
        <w:ind w:right="120"/>
        <w:contextualSpacing w:val="0"/>
        <w:jc w:val="both"/>
        <w:rPr>
          <w:rFonts w:cstheme="minorHAnsi"/>
          <w:i/>
          <w:iCs/>
          <w:color w:val="002060"/>
          <w:sz w:val="24"/>
          <w:szCs w:val="24"/>
        </w:rPr>
      </w:pPr>
      <w:bookmarkStart w:id="293" w:name="_Hlk138774506"/>
      <w:r w:rsidRPr="0009264E">
        <w:rPr>
          <w:rFonts w:cstheme="minorHAnsi"/>
          <w:b/>
          <w:iCs/>
          <w:color w:val="002060"/>
          <w:sz w:val="24"/>
          <w:szCs w:val="24"/>
        </w:rPr>
        <w:t>cheltuieli cu serviciile pentru elaborarea cererii de finanțare</w:t>
      </w:r>
      <w:r w:rsidRPr="0009264E">
        <w:rPr>
          <w:rStyle w:val="FootnoteReference"/>
          <w:rFonts w:cstheme="minorHAnsi"/>
          <w:b/>
          <w:iCs/>
          <w:color w:val="002060"/>
          <w:sz w:val="24"/>
          <w:szCs w:val="24"/>
        </w:rPr>
        <w:footnoteReference w:id="19"/>
      </w:r>
      <w:r w:rsidRPr="0009264E">
        <w:rPr>
          <w:rFonts w:cstheme="minorHAnsi"/>
          <w:b/>
          <w:iCs/>
          <w:color w:val="002060"/>
          <w:sz w:val="24"/>
          <w:szCs w:val="24"/>
        </w:rPr>
        <w:t xml:space="preserve"> - doar pentru proiectele aprobate</w:t>
      </w:r>
      <w:r w:rsidR="00F84FDC" w:rsidRPr="0009264E">
        <w:rPr>
          <w:rFonts w:cstheme="minorHAnsi"/>
          <w:b/>
          <w:iCs/>
          <w:color w:val="002060"/>
          <w:sz w:val="24"/>
          <w:szCs w:val="24"/>
        </w:rPr>
        <w:t>;</w:t>
      </w:r>
    </w:p>
    <w:p w14:paraId="536C3804" w14:textId="10908BCC" w:rsidR="00E0053B" w:rsidRPr="0009264E" w:rsidRDefault="00E0053B" w:rsidP="00293D77">
      <w:pPr>
        <w:spacing w:before="60" w:after="0" w:line="240" w:lineRule="auto"/>
        <w:ind w:right="120"/>
        <w:jc w:val="both"/>
        <w:rPr>
          <w:rFonts w:cstheme="minorHAnsi"/>
          <w:i/>
          <w:iCs/>
          <w:color w:val="002060"/>
          <w:sz w:val="24"/>
          <w:szCs w:val="24"/>
        </w:rPr>
      </w:pPr>
      <w:r w:rsidRPr="0009264E">
        <w:rPr>
          <w:rFonts w:cstheme="minorHAnsi"/>
          <w:b/>
          <w:iCs/>
          <w:color w:val="002060"/>
          <w:sz w:val="24"/>
          <w:szCs w:val="24"/>
        </w:rPr>
        <w:t xml:space="preserve">Pentru </w:t>
      </w:r>
      <w:r w:rsidR="00977B69" w:rsidRPr="0009264E">
        <w:rPr>
          <w:rFonts w:cstheme="minorHAnsi"/>
          <w:b/>
          <w:iCs/>
          <w:color w:val="002060"/>
          <w:sz w:val="24"/>
          <w:szCs w:val="24"/>
        </w:rPr>
        <w:t xml:space="preserve">toate </w:t>
      </w:r>
      <w:r w:rsidRPr="0009264E">
        <w:rPr>
          <w:rFonts w:cstheme="minorHAnsi"/>
          <w:b/>
          <w:iCs/>
          <w:color w:val="002060"/>
          <w:sz w:val="24"/>
          <w:szCs w:val="24"/>
        </w:rPr>
        <w:t xml:space="preserve">aceste tipologii de cheltuieli indirecte sunt acceptate inclusiv </w:t>
      </w:r>
      <w:r w:rsidR="00D901B1" w:rsidRPr="0009264E">
        <w:rPr>
          <w:rFonts w:cstheme="minorHAnsi"/>
          <w:b/>
          <w:iCs/>
          <w:color w:val="002060"/>
          <w:sz w:val="24"/>
          <w:szCs w:val="24"/>
        </w:rPr>
        <w:t xml:space="preserve">cheltuieli cu </w:t>
      </w:r>
      <w:r w:rsidRPr="0009264E">
        <w:rPr>
          <w:rFonts w:cstheme="minorHAnsi"/>
          <w:b/>
          <w:iCs/>
          <w:color w:val="002060"/>
          <w:sz w:val="24"/>
          <w:szCs w:val="24"/>
        </w:rPr>
        <w:t>serviciile.</w:t>
      </w:r>
    </w:p>
    <w:p w14:paraId="1F4AE0A8" w14:textId="77777777" w:rsidR="00E0053B" w:rsidRPr="0009264E" w:rsidRDefault="00E0053B" w:rsidP="00293D77">
      <w:pPr>
        <w:spacing w:before="60" w:after="0" w:line="240" w:lineRule="auto"/>
        <w:ind w:right="120"/>
        <w:jc w:val="both"/>
        <w:rPr>
          <w:rFonts w:cstheme="minorHAnsi"/>
          <w:b/>
          <w:bCs/>
          <w:color w:val="002060"/>
          <w:sz w:val="24"/>
          <w:szCs w:val="24"/>
        </w:rPr>
      </w:pPr>
      <w:bookmarkStart w:id="294" w:name="_Hlk129801448"/>
      <w:bookmarkEnd w:id="289"/>
      <w:bookmarkEnd w:id="290"/>
      <w:bookmarkEnd w:id="293"/>
    </w:p>
    <w:p w14:paraId="128B7309" w14:textId="4B272FE4" w:rsidR="00E0053B" w:rsidRPr="0009264E" w:rsidRDefault="00E0053B">
      <w:pPr>
        <w:pStyle w:val="ListParagraph"/>
        <w:numPr>
          <w:ilvl w:val="2"/>
          <w:numId w:val="33"/>
        </w:numPr>
        <w:spacing w:before="60" w:after="0" w:line="240" w:lineRule="auto"/>
        <w:ind w:left="284" w:hanging="284"/>
        <w:contextualSpacing w:val="0"/>
        <w:jc w:val="both"/>
        <w:outlineLvl w:val="2"/>
        <w:rPr>
          <w:rFonts w:cstheme="minorHAnsi"/>
          <w:b/>
          <w:bCs/>
          <w:iCs/>
          <w:color w:val="002060"/>
          <w:sz w:val="24"/>
          <w:szCs w:val="24"/>
        </w:rPr>
      </w:pPr>
      <w:bookmarkStart w:id="295" w:name="_Toc145593915"/>
      <w:bookmarkEnd w:id="294"/>
      <w:r w:rsidRPr="0009264E">
        <w:rPr>
          <w:rFonts w:cstheme="minorHAnsi"/>
          <w:b/>
          <w:bCs/>
          <w:iCs/>
          <w:color w:val="002060"/>
          <w:sz w:val="24"/>
          <w:szCs w:val="24"/>
        </w:rPr>
        <w:t>Opțiuni de costuri simplificate. Costuri unitare/sume forfetare și rate forfetare</w:t>
      </w:r>
      <w:bookmarkEnd w:id="295"/>
    </w:p>
    <w:p w14:paraId="0AC8E715" w14:textId="77777777" w:rsidR="00E0053B" w:rsidRPr="0009264E" w:rsidRDefault="00E0053B" w:rsidP="00293D77">
      <w:pPr>
        <w:spacing w:before="60" w:after="0" w:line="240" w:lineRule="auto"/>
        <w:jc w:val="both"/>
        <w:rPr>
          <w:rFonts w:cstheme="minorHAnsi"/>
          <w:iCs/>
          <w:color w:val="002060"/>
          <w:sz w:val="24"/>
          <w:szCs w:val="24"/>
        </w:rPr>
      </w:pPr>
      <w:bookmarkStart w:id="296" w:name="_Hlk136433808"/>
      <w:r w:rsidRPr="0009264E">
        <w:rPr>
          <w:rFonts w:cstheme="minorHAnsi"/>
          <w:b/>
          <w:bCs/>
          <w:iCs/>
          <w:color w:val="002060"/>
          <w:sz w:val="24"/>
          <w:szCs w:val="24"/>
        </w:rPr>
        <w:t>Cheltuielile directe</w:t>
      </w:r>
      <w:r w:rsidRPr="0009264E">
        <w:rPr>
          <w:rFonts w:cstheme="minorHAnsi"/>
          <w:iCs/>
          <w:color w:val="002060"/>
          <w:sz w:val="24"/>
          <w:szCs w:val="24"/>
        </w:rPr>
        <w:t xml:space="preserve"> efectuate în cadrul proiectului vor fi decontate doar pe bază de costuri reale, pentru care se depun la decontare documente justificative (state de plată, facturi etc.).</w:t>
      </w:r>
    </w:p>
    <w:p w14:paraId="5855B6B1" w14:textId="779A54CF" w:rsidR="00E0053B" w:rsidRPr="0009264E" w:rsidRDefault="00E0053B" w:rsidP="00293D77">
      <w:pPr>
        <w:pStyle w:val="Default"/>
        <w:spacing w:before="60"/>
        <w:jc w:val="both"/>
        <w:rPr>
          <w:rFonts w:asciiTheme="minorHAnsi" w:hAnsiTheme="minorHAnsi" w:cstheme="minorHAnsi"/>
          <w:iCs/>
          <w:color w:val="002060"/>
        </w:rPr>
      </w:pPr>
      <w:bookmarkStart w:id="297" w:name="_Hlk135054611"/>
      <w:r w:rsidRPr="0009264E">
        <w:rPr>
          <w:rFonts w:asciiTheme="minorHAnsi" w:hAnsiTheme="minorHAnsi" w:cstheme="minorHAnsi"/>
          <w:iCs/>
          <w:color w:val="002060"/>
        </w:rPr>
        <w:t xml:space="preserve">Pentru </w:t>
      </w:r>
      <w:r w:rsidRPr="0009264E">
        <w:rPr>
          <w:rFonts w:asciiTheme="minorHAnsi" w:hAnsiTheme="minorHAnsi" w:cstheme="minorHAnsi"/>
          <w:b/>
          <w:bCs/>
          <w:iCs/>
          <w:color w:val="002060"/>
        </w:rPr>
        <w:t>cheltuielile indirecte</w:t>
      </w:r>
      <w:r w:rsidRPr="0009264E">
        <w:rPr>
          <w:rFonts w:asciiTheme="minorHAnsi" w:hAnsiTheme="minorHAnsi" w:cstheme="minorHAnsi"/>
          <w:iCs/>
          <w:color w:val="002060"/>
        </w:rPr>
        <w:t xml:space="preserve">, în cadrul prezentului apel, se va utiliza opțiunea simplificată de cost </w:t>
      </w:r>
      <w:r w:rsidR="00B14ED2" w:rsidRPr="0009264E">
        <w:rPr>
          <w:rFonts w:asciiTheme="minorHAnsi" w:hAnsiTheme="minorHAnsi" w:cstheme="minorHAnsi"/>
          <w:iCs/>
          <w:color w:val="002060"/>
        </w:rPr>
        <w:t>simplificat</w:t>
      </w:r>
      <w:r w:rsidRPr="0009264E">
        <w:rPr>
          <w:rFonts w:asciiTheme="minorHAnsi" w:hAnsiTheme="minorHAnsi" w:cstheme="minorHAnsi"/>
          <w:iCs/>
          <w:color w:val="002060"/>
        </w:rPr>
        <w:t xml:space="preserve"> - rată forfetară de 1% din valoarea totală a cheltuielilor eligibile directe</w:t>
      </w:r>
      <w:r w:rsidR="00AC7862" w:rsidRPr="0009264E">
        <w:rPr>
          <w:rFonts w:asciiTheme="minorHAnsi" w:hAnsiTheme="minorHAnsi" w:cstheme="minorHAnsi"/>
          <w:iCs/>
          <w:color w:val="002060"/>
        </w:rPr>
        <w:t>, dar nu mai mult de 1.000.000 euro</w:t>
      </w:r>
      <w:r w:rsidRPr="0009264E">
        <w:rPr>
          <w:rFonts w:asciiTheme="minorHAnsi" w:hAnsiTheme="minorHAnsi" w:cstheme="minorHAnsi"/>
          <w:iCs/>
          <w:color w:val="002060"/>
        </w:rPr>
        <w:t xml:space="preserve"> (</w:t>
      </w:r>
      <w:r w:rsidR="00574091" w:rsidRPr="0009264E">
        <w:rPr>
          <w:rFonts w:asciiTheme="minorHAnsi" w:hAnsiTheme="minorHAnsi" w:cstheme="minorHAnsi"/>
          <w:iCs/>
          <w:color w:val="002060"/>
        </w:rPr>
        <w:t>R</w:t>
      </w:r>
      <w:r w:rsidRPr="0009264E">
        <w:rPr>
          <w:rFonts w:asciiTheme="minorHAnsi" w:hAnsiTheme="minorHAnsi" w:cstheme="minorHAnsi"/>
          <w:iCs/>
          <w:color w:val="002060"/>
        </w:rPr>
        <w:t xml:space="preserve">egulamentul </w:t>
      </w:r>
      <w:r w:rsidR="00C20208" w:rsidRPr="0009264E">
        <w:rPr>
          <w:rFonts w:asciiTheme="minorHAnsi" w:hAnsiTheme="minorHAnsi" w:cstheme="minorHAnsi"/>
          <w:color w:val="002060"/>
        </w:rPr>
        <w:t>UE de stabilire a dispozițiilor comune nr. 1060/2021</w:t>
      </w:r>
      <w:r w:rsidRPr="0009264E">
        <w:rPr>
          <w:rFonts w:asciiTheme="minorHAnsi" w:hAnsiTheme="minorHAnsi" w:cstheme="minorHAnsi"/>
          <w:iCs/>
          <w:color w:val="002060"/>
        </w:rPr>
        <w:t>, articolul 54, alin</w:t>
      </w:r>
      <w:r w:rsidR="00F26C5D" w:rsidRPr="0009264E">
        <w:rPr>
          <w:rFonts w:asciiTheme="minorHAnsi" w:hAnsiTheme="minorHAnsi" w:cstheme="minorHAnsi"/>
          <w:iCs/>
          <w:color w:val="002060"/>
        </w:rPr>
        <w:t>.</w:t>
      </w:r>
      <w:r w:rsidRPr="0009264E">
        <w:rPr>
          <w:rFonts w:asciiTheme="minorHAnsi" w:hAnsiTheme="minorHAnsi" w:cstheme="minorHAnsi"/>
          <w:iCs/>
          <w:color w:val="002060"/>
        </w:rPr>
        <w:t xml:space="preserve"> a).</w:t>
      </w:r>
    </w:p>
    <w:bookmarkEnd w:id="296"/>
    <w:bookmarkEnd w:id="297"/>
    <w:p w14:paraId="6B4E88A1" w14:textId="77777777" w:rsidR="00E0053B" w:rsidRPr="0009264E" w:rsidRDefault="00E0053B" w:rsidP="00293D77">
      <w:pPr>
        <w:pStyle w:val="Default"/>
        <w:spacing w:before="60"/>
        <w:jc w:val="both"/>
        <w:rPr>
          <w:rFonts w:asciiTheme="minorHAnsi" w:hAnsiTheme="minorHAnsi" w:cstheme="minorHAnsi"/>
          <w:iCs/>
          <w:color w:val="002060"/>
        </w:rPr>
      </w:pPr>
    </w:p>
    <w:p w14:paraId="44050980" w14:textId="330A1A21" w:rsidR="00A7044C" w:rsidRPr="0009264E" w:rsidRDefault="00A7044C">
      <w:pPr>
        <w:pStyle w:val="ListParagraph"/>
        <w:numPr>
          <w:ilvl w:val="2"/>
          <w:numId w:val="33"/>
        </w:numPr>
        <w:spacing w:before="60" w:after="0" w:line="240" w:lineRule="auto"/>
        <w:ind w:left="284" w:hanging="284"/>
        <w:contextualSpacing w:val="0"/>
        <w:jc w:val="both"/>
        <w:outlineLvl w:val="2"/>
        <w:rPr>
          <w:rFonts w:cstheme="minorHAnsi"/>
          <w:b/>
          <w:bCs/>
          <w:iCs/>
          <w:color w:val="002060"/>
          <w:sz w:val="24"/>
          <w:szCs w:val="24"/>
        </w:rPr>
      </w:pPr>
      <w:bookmarkStart w:id="298" w:name="_Toc145593916"/>
      <w:r w:rsidRPr="0009264E">
        <w:rPr>
          <w:rFonts w:cstheme="minorHAnsi"/>
          <w:b/>
          <w:bCs/>
          <w:iCs/>
          <w:color w:val="002060"/>
          <w:sz w:val="24"/>
          <w:szCs w:val="24"/>
        </w:rPr>
        <w:t>Finanțare nelegată de costuri</w:t>
      </w:r>
      <w:bookmarkEnd w:id="298"/>
    </w:p>
    <w:p w14:paraId="7FB2E327" w14:textId="16C9232E" w:rsidR="004A6474" w:rsidRPr="0009264E" w:rsidRDefault="004A6474" w:rsidP="00293D77">
      <w:pPr>
        <w:spacing w:before="60" w:after="0" w:line="240" w:lineRule="auto"/>
        <w:jc w:val="both"/>
        <w:rPr>
          <w:rFonts w:cstheme="minorHAnsi"/>
          <w:i/>
          <w:color w:val="002060"/>
          <w:sz w:val="24"/>
          <w:szCs w:val="24"/>
        </w:rPr>
      </w:pPr>
      <w:r w:rsidRPr="0009264E">
        <w:rPr>
          <w:rFonts w:cstheme="minorHAnsi"/>
          <w:iCs/>
          <w:color w:val="002060"/>
          <w:sz w:val="24"/>
          <w:szCs w:val="24"/>
        </w:rPr>
        <w:t>În cadrul prezent</w:t>
      </w:r>
      <w:r w:rsidR="00C5687C" w:rsidRPr="0009264E">
        <w:rPr>
          <w:rFonts w:cstheme="minorHAnsi"/>
          <w:iCs/>
          <w:color w:val="002060"/>
          <w:sz w:val="24"/>
          <w:szCs w:val="24"/>
        </w:rPr>
        <w:t>ului ghid</w:t>
      </w:r>
      <w:r w:rsidRPr="0009264E">
        <w:rPr>
          <w:rFonts w:cstheme="minorHAnsi"/>
          <w:iCs/>
          <w:color w:val="002060"/>
          <w:sz w:val="24"/>
          <w:szCs w:val="24"/>
        </w:rPr>
        <w:t xml:space="preserve"> nu este vizată opțiunea </w:t>
      </w:r>
      <w:r w:rsidRPr="0009264E">
        <w:rPr>
          <w:rFonts w:cstheme="minorHAnsi"/>
          <w:i/>
          <w:color w:val="002060"/>
          <w:sz w:val="24"/>
          <w:szCs w:val="24"/>
        </w:rPr>
        <w:t>Finanțare nelegată de costuri.</w:t>
      </w:r>
    </w:p>
    <w:p w14:paraId="469E6FC7" w14:textId="77777777" w:rsidR="00E7504F" w:rsidRDefault="00E7504F" w:rsidP="00293D77">
      <w:pPr>
        <w:spacing w:before="60" w:after="0" w:line="240" w:lineRule="auto"/>
        <w:jc w:val="both"/>
        <w:rPr>
          <w:rFonts w:cstheme="minorHAnsi"/>
          <w:i/>
          <w:color w:val="002060"/>
          <w:sz w:val="24"/>
          <w:szCs w:val="24"/>
        </w:rPr>
      </w:pPr>
    </w:p>
    <w:p w14:paraId="19698747" w14:textId="77777777" w:rsidR="0009264E" w:rsidRDefault="0009264E" w:rsidP="00293D77">
      <w:pPr>
        <w:spacing w:before="60" w:after="0" w:line="240" w:lineRule="auto"/>
        <w:jc w:val="both"/>
        <w:rPr>
          <w:rFonts w:cstheme="minorHAnsi"/>
          <w:i/>
          <w:color w:val="002060"/>
          <w:sz w:val="24"/>
          <w:szCs w:val="24"/>
        </w:rPr>
      </w:pPr>
    </w:p>
    <w:p w14:paraId="5CB3DA81" w14:textId="77777777" w:rsidR="0009264E" w:rsidRDefault="0009264E" w:rsidP="00293D77">
      <w:pPr>
        <w:spacing w:before="60" w:after="0" w:line="240" w:lineRule="auto"/>
        <w:jc w:val="both"/>
        <w:rPr>
          <w:rFonts w:cstheme="minorHAnsi"/>
          <w:i/>
          <w:color w:val="002060"/>
          <w:sz w:val="24"/>
          <w:szCs w:val="24"/>
        </w:rPr>
      </w:pPr>
    </w:p>
    <w:p w14:paraId="112953C4" w14:textId="77777777" w:rsidR="0009264E" w:rsidRPr="0009264E" w:rsidRDefault="0009264E" w:rsidP="00293D77">
      <w:pPr>
        <w:spacing w:before="60" w:after="0" w:line="240" w:lineRule="auto"/>
        <w:jc w:val="both"/>
        <w:rPr>
          <w:rFonts w:cstheme="minorHAnsi"/>
          <w:i/>
          <w:color w:val="002060"/>
          <w:sz w:val="24"/>
          <w:szCs w:val="24"/>
        </w:rPr>
      </w:pPr>
    </w:p>
    <w:p w14:paraId="13E8C8C4" w14:textId="77777777" w:rsidR="000E0EE7" w:rsidRPr="0009264E" w:rsidRDefault="000E0EE7">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299" w:name="_Toc134716023"/>
      <w:bookmarkStart w:id="300" w:name="_Toc134716171"/>
      <w:bookmarkStart w:id="301" w:name="_Toc134716348"/>
      <w:bookmarkStart w:id="302" w:name="_Toc134716497"/>
      <w:bookmarkStart w:id="303" w:name="_Toc134716647"/>
      <w:bookmarkStart w:id="304" w:name="_Toc134716787"/>
      <w:bookmarkStart w:id="305" w:name="_Toc134716926"/>
      <w:bookmarkStart w:id="306" w:name="_Toc134717064"/>
      <w:bookmarkStart w:id="307" w:name="_Toc134717202"/>
      <w:bookmarkStart w:id="308" w:name="_Toc134717338"/>
      <w:bookmarkStart w:id="309" w:name="_Toc134717471"/>
      <w:bookmarkStart w:id="310" w:name="_Toc134717944"/>
      <w:bookmarkStart w:id="311" w:name="_Toc145593917"/>
      <w:bookmarkEnd w:id="299"/>
      <w:bookmarkEnd w:id="300"/>
      <w:bookmarkEnd w:id="301"/>
      <w:bookmarkEnd w:id="302"/>
      <w:bookmarkEnd w:id="303"/>
      <w:bookmarkEnd w:id="304"/>
      <w:bookmarkEnd w:id="305"/>
      <w:bookmarkEnd w:id="306"/>
      <w:bookmarkEnd w:id="307"/>
      <w:bookmarkEnd w:id="308"/>
      <w:bookmarkEnd w:id="309"/>
      <w:bookmarkEnd w:id="310"/>
      <w:r w:rsidRPr="0009264E">
        <w:rPr>
          <w:rFonts w:cstheme="minorHAnsi"/>
          <w:b/>
          <w:bCs/>
          <w:iCs/>
          <w:color w:val="002060"/>
          <w:sz w:val="24"/>
          <w:szCs w:val="24"/>
        </w:rPr>
        <w:lastRenderedPageBreak/>
        <w:t>Valoarea minimă și maximă eligibilă/nerambursabilă a unui proiect</w:t>
      </w:r>
      <w:bookmarkEnd w:id="311"/>
      <w:r w:rsidRPr="0009264E">
        <w:rPr>
          <w:rFonts w:cstheme="minorHAnsi"/>
          <w:b/>
          <w:bCs/>
          <w:iCs/>
          <w:color w:val="002060"/>
          <w:sz w:val="24"/>
          <w:szCs w:val="24"/>
        </w:rPr>
        <w:tab/>
      </w:r>
    </w:p>
    <w:tbl>
      <w:tblPr>
        <w:tblStyle w:val="TableGrid"/>
        <w:tblW w:w="0" w:type="auto"/>
        <w:tblLook w:val="04A0" w:firstRow="1" w:lastRow="0" w:firstColumn="1" w:lastColumn="0" w:noHBand="0" w:noVBand="1"/>
      </w:tblPr>
      <w:tblGrid>
        <w:gridCol w:w="5125"/>
        <w:gridCol w:w="2070"/>
        <w:gridCol w:w="2199"/>
      </w:tblGrid>
      <w:tr w:rsidR="0030471A" w:rsidRPr="0009264E" w14:paraId="625FF320" w14:textId="77777777" w:rsidTr="006323E9">
        <w:tc>
          <w:tcPr>
            <w:tcW w:w="5125" w:type="dxa"/>
            <w:shd w:val="clear" w:color="auto" w:fill="E2EFD9" w:themeFill="accent6" w:themeFillTint="33"/>
          </w:tcPr>
          <w:p w14:paraId="0B629EC0" w14:textId="77777777" w:rsidR="005C4490" w:rsidRPr="0009264E" w:rsidRDefault="005C4490" w:rsidP="00293D77">
            <w:pPr>
              <w:spacing w:before="60"/>
              <w:jc w:val="both"/>
              <w:rPr>
                <w:rFonts w:cstheme="minorHAnsi"/>
                <w:b/>
                <w:bCs/>
                <w:color w:val="002060"/>
                <w:sz w:val="24"/>
                <w:szCs w:val="24"/>
              </w:rPr>
            </w:pPr>
            <w:r w:rsidRPr="0009264E">
              <w:rPr>
                <w:rFonts w:cstheme="minorHAnsi"/>
                <w:b/>
                <w:bCs/>
                <w:color w:val="002060"/>
                <w:sz w:val="24"/>
                <w:szCs w:val="24"/>
              </w:rPr>
              <w:t>Tipologie proiecte</w:t>
            </w:r>
          </w:p>
        </w:tc>
        <w:tc>
          <w:tcPr>
            <w:tcW w:w="2070" w:type="dxa"/>
            <w:shd w:val="clear" w:color="auto" w:fill="E2EFD9" w:themeFill="accent6" w:themeFillTint="33"/>
          </w:tcPr>
          <w:p w14:paraId="6170EF42" w14:textId="77777777" w:rsidR="005C4490" w:rsidRPr="0009264E" w:rsidRDefault="005C4490" w:rsidP="00293D77">
            <w:pPr>
              <w:spacing w:before="60"/>
              <w:jc w:val="both"/>
              <w:rPr>
                <w:rFonts w:cstheme="minorHAnsi"/>
                <w:b/>
                <w:bCs/>
                <w:color w:val="002060"/>
                <w:sz w:val="24"/>
                <w:szCs w:val="24"/>
              </w:rPr>
            </w:pPr>
            <w:r w:rsidRPr="0009264E">
              <w:rPr>
                <w:rFonts w:cstheme="minorHAnsi"/>
                <w:b/>
                <w:bCs/>
                <w:color w:val="002060"/>
                <w:sz w:val="24"/>
                <w:szCs w:val="24"/>
              </w:rPr>
              <w:t>Valoare eligibilă minimă (cu  TVA)</w:t>
            </w:r>
          </w:p>
        </w:tc>
        <w:tc>
          <w:tcPr>
            <w:tcW w:w="2199" w:type="dxa"/>
            <w:shd w:val="clear" w:color="auto" w:fill="E2EFD9" w:themeFill="accent6" w:themeFillTint="33"/>
          </w:tcPr>
          <w:p w14:paraId="09642805" w14:textId="4E457C07" w:rsidR="005C4490" w:rsidRPr="0009264E" w:rsidRDefault="009A2DAE" w:rsidP="00293D77">
            <w:pPr>
              <w:spacing w:before="60"/>
              <w:jc w:val="both"/>
              <w:rPr>
                <w:rFonts w:cstheme="minorHAnsi"/>
                <w:b/>
                <w:bCs/>
                <w:color w:val="002060"/>
                <w:sz w:val="24"/>
                <w:szCs w:val="24"/>
              </w:rPr>
            </w:pPr>
            <w:r w:rsidRPr="0009264E">
              <w:rPr>
                <w:rFonts w:cstheme="minorHAnsi"/>
                <w:b/>
                <w:bCs/>
                <w:color w:val="002060"/>
                <w:sz w:val="24"/>
                <w:szCs w:val="24"/>
              </w:rPr>
              <w:t>Valoare totală eligibilă maximă</w:t>
            </w:r>
            <w:r w:rsidR="00DD71D6" w:rsidRPr="0009264E">
              <w:rPr>
                <w:rFonts w:cstheme="minorHAnsi"/>
                <w:b/>
                <w:bCs/>
                <w:color w:val="002060"/>
                <w:sz w:val="24"/>
                <w:szCs w:val="24"/>
              </w:rPr>
              <w:t xml:space="preserve"> finanțată din Programul Sănătate</w:t>
            </w:r>
          </w:p>
        </w:tc>
      </w:tr>
      <w:tr w:rsidR="0030471A" w:rsidRPr="0009264E" w14:paraId="532FF0C8" w14:textId="77777777" w:rsidTr="006323E9">
        <w:tc>
          <w:tcPr>
            <w:tcW w:w="5125" w:type="dxa"/>
          </w:tcPr>
          <w:p w14:paraId="15FEEC04" w14:textId="7711425E" w:rsidR="005C4490" w:rsidRPr="0009264E" w:rsidRDefault="007317E4" w:rsidP="00293D77">
            <w:pPr>
              <w:spacing w:before="60"/>
              <w:rPr>
                <w:rFonts w:cstheme="minorHAnsi"/>
                <w:color w:val="002060"/>
                <w:sz w:val="24"/>
                <w:szCs w:val="24"/>
              </w:rPr>
            </w:pPr>
            <w:r w:rsidRPr="0009264E">
              <w:rPr>
                <w:rFonts w:cstheme="minorHAnsi"/>
                <w:b/>
                <w:bCs/>
                <w:color w:val="002060"/>
                <w:sz w:val="24"/>
                <w:szCs w:val="24"/>
              </w:rPr>
              <w:t>Investiții în infrastructuri spitalicești publice noi cu impact teritorial major – Institutul Clinic Fundeni</w:t>
            </w:r>
          </w:p>
        </w:tc>
        <w:tc>
          <w:tcPr>
            <w:tcW w:w="2070" w:type="dxa"/>
          </w:tcPr>
          <w:p w14:paraId="6FB123AD" w14:textId="77777777" w:rsidR="005C4490" w:rsidRPr="0009264E" w:rsidRDefault="005C4490" w:rsidP="00293D77">
            <w:pPr>
              <w:spacing w:before="60"/>
              <w:jc w:val="both"/>
              <w:rPr>
                <w:rFonts w:cstheme="minorHAnsi"/>
                <w:color w:val="002060"/>
                <w:sz w:val="24"/>
                <w:szCs w:val="24"/>
              </w:rPr>
            </w:pPr>
            <w:r w:rsidRPr="0009264E">
              <w:rPr>
                <w:rFonts w:cstheme="minorHAnsi"/>
                <w:color w:val="002060"/>
                <w:sz w:val="24"/>
                <w:szCs w:val="24"/>
              </w:rPr>
              <w:t>5.000.000 euro</w:t>
            </w:r>
          </w:p>
        </w:tc>
        <w:tc>
          <w:tcPr>
            <w:tcW w:w="2199" w:type="dxa"/>
          </w:tcPr>
          <w:p w14:paraId="79B295F6" w14:textId="240E7A58" w:rsidR="005C4490" w:rsidRPr="0009264E" w:rsidRDefault="00D54CB5" w:rsidP="00293D77">
            <w:pPr>
              <w:spacing w:before="60"/>
              <w:jc w:val="both"/>
              <w:rPr>
                <w:rFonts w:cstheme="minorHAnsi"/>
                <w:color w:val="002060"/>
                <w:sz w:val="24"/>
                <w:szCs w:val="24"/>
              </w:rPr>
            </w:pPr>
            <w:r>
              <w:rPr>
                <w:rFonts w:cstheme="minorHAnsi"/>
                <w:color w:val="002060"/>
                <w:sz w:val="24"/>
                <w:szCs w:val="24"/>
              </w:rPr>
              <w:t>24</w:t>
            </w:r>
            <w:r w:rsidR="00677C72" w:rsidRPr="0009264E">
              <w:rPr>
                <w:rFonts w:cstheme="minorHAnsi"/>
                <w:color w:val="002060"/>
                <w:sz w:val="24"/>
                <w:szCs w:val="24"/>
              </w:rPr>
              <w:t>5</w:t>
            </w:r>
            <w:r w:rsidR="00A35EFA" w:rsidRPr="0009264E">
              <w:rPr>
                <w:rFonts w:cstheme="minorHAnsi"/>
                <w:color w:val="002060"/>
                <w:sz w:val="24"/>
                <w:szCs w:val="24"/>
              </w:rPr>
              <w:t>.000.000</w:t>
            </w:r>
            <w:r w:rsidR="00BC25F7" w:rsidRPr="0009264E">
              <w:rPr>
                <w:rFonts w:cstheme="minorHAnsi"/>
                <w:color w:val="002060"/>
                <w:sz w:val="24"/>
                <w:szCs w:val="24"/>
              </w:rPr>
              <w:t xml:space="preserve"> </w:t>
            </w:r>
            <w:r w:rsidR="005C4490" w:rsidRPr="0009264E">
              <w:rPr>
                <w:rFonts w:cstheme="minorHAnsi"/>
                <w:color w:val="002060"/>
                <w:sz w:val="24"/>
                <w:szCs w:val="24"/>
              </w:rPr>
              <w:t>euro</w:t>
            </w:r>
          </w:p>
        </w:tc>
      </w:tr>
    </w:tbl>
    <w:p w14:paraId="20B110AB" w14:textId="61FC882E" w:rsidR="00371BD9" w:rsidRPr="0009264E" w:rsidRDefault="00371BD9" w:rsidP="00293D77">
      <w:pPr>
        <w:spacing w:before="60" w:after="0" w:line="240" w:lineRule="auto"/>
        <w:ind w:right="120"/>
        <w:jc w:val="both"/>
        <w:rPr>
          <w:rFonts w:cstheme="minorHAnsi"/>
          <w:b/>
          <w:bCs/>
          <w:color w:val="002060"/>
          <w:sz w:val="24"/>
          <w:szCs w:val="24"/>
        </w:rPr>
      </w:pPr>
      <w:r w:rsidRPr="0009264E">
        <w:rPr>
          <w:rFonts w:cstheme="minorHAnsi"/>
          <w:color w:val="002060"/>
          <w:sz w:val="24"/>
          <w:szCs w:val="24"/>
        </w:rPr>
        <w:t xml:space="preserve">Pentru proiectele a căror valoare depășește valoarea maximă solicitată de la Program, solicitantul își asumă acoperirea diferenței de  finanțare </w:t>
      </w:r>
      <w:r w:rsidR="00A92AEE" w:rsidRPr="0009264E">
        <w:rPr>
          <w:rFonts w:cstheme="minorHAnsi"/>
          <w:color w:val="002060"/>
          <w:sz w:val="24"/>
          <w:szCs w:val="24"/>
        </w:rPr>
        <w:t>conform</w:t>
      </w:r>
      <w:r w:rsidRPr="0009264E">
        <w:rPr>
          <w:rFonts w:cstheme="minorHAnsi"/>
          <w:color w:val="002060"/>
          <w:sz w:val="24"/>
          <w:szCs w:val="24"/>
        </w:rPr>
        <w:t xml:space="preserve"> </w:t>
      </w:r>
      <w:r w:rsidRPr="0009264E">
        <w:rPr>
          <w:rFonts w:cstheme="minorHAnsi"/>
          <w:b/>
          <w:bCs/>
          <w:color w:val="002060"/>
          <w:sz w:val="24"/>
          <w:szCs w:val="24"/>
        </w:rPr>
        <w:t xml:space="preserve">Anexei </w:t>
      </w:r>
      <w:r w:rsidR="001D6B72" w:rsidRPr="0009264E">
        <w:rPr>
          <w:rFonts w:cstheme="minorHAnsi"/>
          <w:b/>
          <w:bCs/>
          <w:color w:val="002060"/>
          <w:sz w:val="24"/>
          <w:szCs w:val="24"/>
        </w:rPr>
        <w:t>4</w:t>
      </w:r>
      <w:r w:rsidR="00C33D7E" w:rsidRPr="0009264E">
        <w:rPr>
          <w:rFonts w:cstheme="minorHAnsi"/>
          <w:b/>
          <w:bCs/>
          <w:color w:val="002060"/>
          <w:sz w:val="24"/>
          <w:szCs w:val="24"/>
        </w:rPr>
        <w:t>:</w:t>
      </w:r>
      <w:r w:rsidRPr="0009264E">
        <w:rPr>
          <w:rFonts w:cstheme="minorHAnsi"/>
          <w:b/>
          <w:bCs/>
          <w:color w:val="002060"/>
          <w:sz w:val="24"/>
          <w:szCs w:val="24"/>
        </w:rPr>
        <w:t xml:space="preserve"> Declarația unică.</w:t>
      </w:r>
    </w:p>
    <w:p w14:paraId="50C88CFF" w14:textId="34A787F6" w:rsidR="00371BD9" w:rsidRPr="0009264E" w:rsidRDefault="00371BD9" w:rsidP="00293D77">
      <w:pPr>
        <w:spacing w:before="60" w:after="0" w:line="240" w:lineRule="auto"/>
        <w:ind w:right="120"/>
        <w:jc w:val="both"/>
        <w:rPr>
          <w:rFonts w:cstheme="minorHAnsi"/>
          <w:color w:val="002060"/>
          <w:sz w:val="24"/>
          <w:szCs w:val="24"/>
        </w:rPr>
      </w:pPr>
      <w:r w:rsidRPr="0009264E">
        <w:rPr>
          <w:rFonts w:cstheme="minorHAnsi"/>
          <w:color w:val="002060"/>
          <w:sz w:val="24"/>
          <w:szCs w:val="24"/>
        </w:rPr>
        <w:t>Conversia Euro/</w:t>
      </w:r>
      <w:r w:rsidR="00BF25EA" w:rsidRPr="0009264E">
        <w:rPr>
          <w:rFonts w:cstheme="minorHAnsi"/>
          <w:color w:val="002060"/>
          <w:sz w:val="24"/>
          <w:szCs w:val="24"/>
        </w:rPr>
        <w:t xml:space="preserve"> </w:t>
      </w:r>
      <w:r w:rsidRPr="0009264E">
        <w:rPr>
          <w:rFonts w:cstheme="minorHAnsi"/>
          <w:color w:val="002060"/>
          <w:sz w:val="24"/>
          <w:szCs w:val="24"/>
        </w:rPr>
        <w:t xml:space="preserve">RON se va face la cursul de schimb </w:t>
      </w:r>
      <w:proofErr w:type="spellStart"/>
      <w:r w:rsidRPr="0009264E">
        <w:rPr>
          <w:rFonts w:cstheme="minorHAnsi"/>
          <w:color w:val="002060"/>
          <w:sz w:val="24"/>
          <w:szCs w:val="24"/>
        </w:rPr>
        <w:t>InforEuro</w:t>
      </w:r>
      <w:proofErr w:type="spellEnd"/>
      <w:r w:rsidRPr="0009264E">
        <w:rPr>
          <w:rFonts w:cstheme="minorHAnsi"/>
          <w:color w:val="002060"/>
          <w:sz w:val="24"/>
          <w:szCs w:val="24"/>
        </w:rPr>
        <w:t>, valabil la data publicării versiunii aprobate a ghidului, respectiv</w:t>
      </w:r>
      <w:r w:rsidR="00A92AEE" w:rsidRPr="0009264E">
        <w:rPr>
          <w:rFonts w:cstheme="minorHAnsi"/>
          <w:color w:val="002060"/>
          <w:sz w:val="24"/>
          <w:szCs w:val="24"/>
        </w:rPr>
        <w:t>......</w:t>
      </w:r>
      <w:r w:rsidRPr="0009264E">
        <w:rPr>
          <w:rFonts w:cstheme="minorHAnsi"/>
          <w:color w:val="002060"/>
          <w:sz w:val="24"/>
          <w:szCs w:val="24"/>
        </w:rPr>
        <w:t xml:space="preserve"> 2023.</w:t>
      </w:r>
    </w:p>
    <w:p w14:paraId="39657F1B" w14:textId="77777777" w:rsidR="00890016" w:rsidRPr="0009264E" w:rsidRDefault="00890016" w:rsidP="00293D77">
      <w:pPr>
        <w:spacing w:before="60" w:after="0" w:line="240" w:lineRule="auto"/>
        <w:ind w:right="120"/>
        <w:jc w:val="both"/>
        <w:rPr>
          <w:rFonts w:cstheme="minorHAnsi"/>
          <w:color w:val="002060"/>
          <w:sz w:val="24"/>
          <w:szCs w:val="24"/>
        </w:rPr>
      </w:pPr>
    </w:p>
    <w:p w14:paraId="65B691EC" w14:textId="75E56EFD" w:rsidR="000E0EE7" w:rsidRPr="0009264E" w:rsidRDefault="000E0EE7">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312" w:name="_Toc141802113"/>
      <w:bookmarkStart w:id="313" w:name="_Toc141803172"/>
      <w:bookmarkStart w:id="314" w:name="_Toc141803305"/>
      <w:bookmarkStart w:id="315" w:name="_Toc145593918"/>
      <w:bookmarkEnd w:id="312"/>
      <w:bookmarkEnd w:id="313"/>
      <w:bookmarkEnd w:id="314"/>
      <w:r w:rsidRPr="0009264E">
        <w:rPr>
          <w:rFonts w:cstheme="minorHAnsi"/>
          <w:b/>
          <w:bCs/>
          <w:iCs/>
          <w:color w:val="002060"/>
          <w:sz w:val="24"/>
          <w:szCs w:val="24"/>
        </w:rPr>
        <w:t>Cuantumul cofinanțării acordate</w:t>
      </w:r>
      <w:bookmarkEnd w:id="315"/>
      <w:r w:rsidRPr="0009264E">
        <w:rPr>
          <w:rFonts w:cstheme="minorHAnsi"/>
          <w:b/>
          <w:bCs/>
          <w:iCs/>
          <w:color w:val="002060"/>
          <w:sz w:val="24"/>
          <w:szCs w:val="24"/>
        </w:rPr>
        <w:t xml:space="preserve"> </w:t>
      </w:r>
    </w:p>
    <w:p w14:paraId="06FFFC5D" w14:textId="0803D01F" w:rsidR="00A350CC" w:rsidRPr="0009264E" w:rsidRDefault="00A350CC" w:rsidP="00293D77">
      <w:pPr>
        <w:spacing w:before="60" w:after="0" w:line="240" w:lineRule="auto"/>
        <w:jc w:val="both"/>
        <w:rPr>
          <w:rFonts w:cstheme="minorHAnsi"/>
          <w:iCs/>
          <w:color w:val="002060"/>
          <w:sz w:val="24"/>
          <w:szCs w:val="24"/>
        </w:rPr>
      </w:pPr>
      <w:bookmarkStart w:id="316" w:name="_Hlk141378103"/>
      <w:r w:rsidRPr="0009264E">
        <w:rPr>
          <w:rFonts w:cstheme="minorHAnsi"/>
          <w:iCs/>
          <w:color w:val="002060"/>
          <w:sz w:val="24"/>
          <w:szCs w:val="24"/>
        </w:rPr>
        <w:t>Cuantumul maxim al cofinanțării acordat</w:t>
      </w:r>
      <w:r w:rsidR="00BF25EA" w:rsidRPr="0009264E">
        <w:rPr>
          <w:rFonts w:cstheme="minorHAnsi"/>
          <w:iCs/>
          <w:color w:val="002060"/>
          <w:sz w:val="24"/>
          <w:szCs w:val="24"/>
        </w:rPr>
        <w:t>e</w:t>
      </w:r>
      <w:r w:rsidRPr="0009264E">
        <w:rPr>
          <w:rFonts w:cstheme="minorHAnsi"/>
          <w:iCs/>
          <w:color w:val="002060"/>
          <w:sz w:val="24"/>
          <w:szCs w:val="24"/>
        </w:rPr>
        <w:t xml:space="preserve"> din Programul Sănătate reprezintă contribuția din partea fondurilor și bugetul de stat și este calculat prin aplicarea procentului de maximum 98% la valoarea totală eligibilă a proiectului.</w:t>
      </w:r>
      <w:r w:rsidRPr="0009264E" w:rsidDel="00A350CC">
        <w:rPr>
          <w:rFonts w:cstheme="minorHAnsi"/>
          <w:iCs/>
          <w:color w:val="002060"/>
          <w:sz w:val="24"/>
          <w:szCs w:val="24"/>
        </w:rPr>
        <w:t xml:space="preserve"> </w:t>
      </w:r>
      <w:bookmarkEnd w:id="316"/>
    </w:p>
    <w:p w14:paraId="34D962FC" w14:textId="4799EE84" w:rsidR="0042314E" w:rsidRPr="0009264E" w:rsidRDefault="0042314E" w:rsidP="00293D77">
      <w:pPr>
        <w:spacing w:before="60" w:after="0" w:line="240" w:lineRule="auto"/>
        <w:jc w:val="both"/>
        <w:rPr>
          <w:rFonts w:cstheme="minorHAnsi"/>
          <w:iCs/>
          <w:color w:val="002060"/>
          <w:sz w:val="24"/>
          <w:szCs w:val="24"/>
        </w:rPr>
      </w:pPr>
      <w:r w:rsidRPr="0009264E">
        <w:rPr>
          <w:rFonts w:cstheme="minorHAnsi"/>
          <w:iCs/>
          <w:color w:val="002060"/>
          <w:sz w:val="24"/>
          <w:szCs w:val="24"/>
        </w:rPr>
        <w:t xml:space="preserve">În acest sens, solicitantul </w:t>
      </w:r>
      <w:r w:rsidR="00890016" w:rsidRPr="0009264E">
        <w:rPr>
          <w:rFonts w:cstheme="minorHAnsi"/>
          <w:iCs/>
          <w:color w:val="002060"/>
          <w:sz w:val="24"/>
          <w:szCs w:val="24"/>
        </w:rPr>
        <w:t>va</w:t>
      </w:r>
      <w:r w:rsidRPr="0009264E">
        <w:rPr>
          <w:rFonts w:cstheme="minorHAnsi"/>
          <w:iCs/>
          <w:color w:val="002060"/>
          <w:sz w:val="24"/>
          <w:szCs w:val="24"/>
        </w:rPr>
        <w:t xml:space="preserve"> asigura o cofinanțare proprie de minim 2% din valoarea </w:t>
      </w:r>
      <w:r w:rsidR="00DB76F0" w:rsidRPr="0009264E">
        <w:rPr>
          <w:rFonts w:cstheme="minorHAnsi"/>
          <w:iCs/>
          <w:color w:val="002060"/>
          <w:sz w:val="24"/>
          <w:szCs w:val="24"/>
        </w:rPr>
        <w:t xml:space="preserve">totală </w:t>
      </w:r>
      <w:r w:rsidRPr="0009264E">
        <w:rPr>
          <w:rFonts w:cstheme="minorHAnsi"/>
          <w:iCs/>
          <w:color w:val="002060"/>
          <w:sz w:val="24"/>
          <w:szCs w:val="24"/>
        </w:rPr>
        <w:t>eligibil</w:t>
      </w:r>
      <w:r w:rsidR="00FD2D6E" w:rsidRPr="0009264E">
        <w:rPr>
          <w:rFonts w:cstheme="minorHAnsi"/>
          <w:iCs/>
          <w:color w:val="002060"/>
          <w:sz w:val="24"/>
          <w:szCs w:val="24"/>
        </w:rPr>
        <w:t>ă</w:t>
      </w:r>
      <w:r w:rsidRPr="0009264E">
        <w:rPr>
          <w:rFonts w:cstheme="minorHAnsi"/>
          <w:iCs/>
          <w:color w:val="002060"/>
          <w:sz w:val="24"/>
          <w:szCs w:val="24"/>
        </w:rPr>
        <w:t xml:space="preserve"> a proiectului.</w:t>
      </w:r>
    </w:p>
    <w:p w14:paraId="2F67572C" w14:textId="77777777" w:rsidR="008A4CFA" w:rsidRPr="0009264E" w:rsidRDefault="008A4CFA" w:rsidP="00293D77">
      <w:pPr>
        <w:spacing w:before="60" w:after="0" w:line="240" w:lineRule="auto"/>
        <w:jc w:val="both"/>
        <w:rPr>
          <w:rFonts w:cstheme="minorHAnsi"/>
          <w:iCs/>
          <w:color w:val="002060"/>
          <w:sz w:val="24"/>
          <w:szCs w:val="24"/>
        </w:rPr>
      </w:pPr>
    </w:p>
    <w:p w14:paraId="19A7C832" w14:textId="77777777" w:rsidR="00485ED8" w:rsidRPr="0009264E" w:rsidRDefault="000E0EE7">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317" w:name="_Toc145593919"/>
      <w:r w:rsidRPr="0009264E">
        <w:rPr>
          <w:rFonts w:cstheme="minorHAnsi"/>
          <w:b/>
          <w:bCs/>
          <w:iCs/>
          <w:color w:val="002060"/>
          <w:sz w:val="24"/>
          <w:szCs w:val="24"/>
        </w:rPr>
        <w:t>Durata proiectului</w:t>
      </w:r>
      <w:bookmarkEnd w:id="317"/>
      <w:r w:rsidRPr="0009264E">
        <w:rPr>
          <w:rFonts w:cstheme="minorHAnsi"/>
          <w:b/>
          <w:bCs/>
          <w:iCs/>
          <w:color w:val="002060"/>
          <w:sz w:val="24"/>
          <w:szCs w:val="24"/>
        </w:rPr>
        <w:t xml:space="preserve"> </w:t>
      </w:r>
    </w:p>
    <w:p w14:paraId="0A4017E3" w14:textId="170928B2" w:rsidR="00485ED8" w:rsidRPr="0009264E" w:rsidRDefault="00485ED8" w:rsidP="00293D77">
      <w:pPr>
        <w:spacing w:before="60" w:after="0" w:line="240" w:lineRule="auto"/>
        <w:jc w:val="both"/>
        <w:rPr>
          <w:rFonts w:cstheme="minorHAnsi"/>
          <w:iCs/>
          <w:color w:val="002060"/>
          <w:sz w:val="24"/>
          <w:szCs w:val="24"/>
        </w:rPr>
      </w:pPr>
      <w:bookmarkStart w:id="318" w:name="_Hlk140490482"/>
      <w:r w:rsidRPr="0009264E">
        <w:rPr>
          <w:rFonts w:cstheme="minorHAnsi"/>
          <w:iCs/>
          <w:color w:val="002060"/>
          <w:sz w:val="24"/>
          <w:szCs w:val="24"/>
        </w:rPr>
        <w:t xml:space="preserve">Perioada de implementare a activităților proiectului </w:t>
      </w:r>
      <w:r w:rsidRPr="0009264E">
        <w:rPr>
          <w:rFonts w:cstheme="minorHAnsi"/>
          <w:iCs/>
          <w:color w:val="002060"/>
          <w:sz w:val="24"/>
          <w:szCs w:val="24"/>
          <w:u w:val="single"/>
        </w:rPr>
        <w:t>nu va depăși 31 decembrie 202</w:t>
      </w:r>
      <w:r w:rsidR="00E3206A" w:rsidRPr="0009264E">
        <w:rPr>
          <w:rFonts w:cstheme="minorHAnsi"/>
          <w:iCs/>
          <w:color w:val="002060"/>
          <w:sz w:val="24"/>
          <w:szCs w:val="24"/>
          <w:u w:val="single"/>
        </w:rPr>
        <w:t>8</w:t>
      </w:r>
      <w:r w:rsidRPr="0009264E">
        <w:rPr>
          <w:rFonts w:cstheme="minorHAnsi"/>
          <w:iCs/>
          <w:color w:val="002060"/>
          <w:sz w:val="24"/>
          <w:szCs w:val="24"/>
          <w:u w:val="single"/>
        </w:rPr>
        <w:t>.</w:t>
      </w:r>
      <w:bookmarkEnd w:id="318"/>
    </w:p>
    <w:p w14:paraId="191BBFC1" w14:textId="75E5B774" w:rsidR="0096294A" w:rsidRPr="0009264E" w:rsidRDefault="0096294A" w:rsidP="00293D77">
      <w:pPr>
        <w:spacing w:before="60" w:after="0" w:line="240" w:lineRule="auto"/>
        <w:jc w:val="both"/>
        <w:rPr>
          <w:rFonts w:cstheme="minorHAnsi"/>
          <w:iCs/>
          <w:color w:val="002060"/>
          <w:sz w:val="24"/>
          <w:szCs w:val="24"/>
        </w:rPr>
      </w:pPr>
      <w:r w:rsidRPr="0009264E">
        <w:rPr>
          <w:rFonts w:cstheme="minorHAnsi"/>
          <w:iCs/>
          <w:color w:val="002060"/>
          <w:sz w:val="24"/>
          <w:szCs w:val="24"/>
        </w:rPr>
        <w:t>Perioada de implementare a activităților proiectului se referă atât la activitățile realizate înainte de depunerea cererii de finanțare (care nu trebuie s</w:t>
      </w:r>
      <w:r w:rsidR="00EF10AD" w:rsidRPr="0009264E">
        <w:rPr>
          <w:rFonts w:cstheme="minorHAnsi"/>
          <w:iCs/>
          <w:color w:val="002060"/>
          <w:sz w:val="24"/>
          <w:szCs w:val="24"/>
        </w:rPr>
        <w:t>ă</w:t>
      </w:r>
      <w:r w:rsidRPr="0009264E">
        <w:rPr>
          <w:rFonts w:cstheme="minorHAnsi"/>
          <w:iCs/>
          <w:color w:val="002060"/>
          <w:sz w:val="24"/>
          <w:szCs w:val="24"/>
        </w:rPr>
        <w:t xml:space="preserve"> fie anterioare 01.01.2021), cât și la activitățile ce urmează a fi realizate după momentul contractării proiectului. Solicitantul trebuie să prevadă în mod realist perioada de implementare pentru fiecare activitate în parte, luând în considerare specificul fiecărei activități.</w:t>
      </w:r>
    </w:p>
    <w:p w14:paraId="6ED1AE0B" w14:textId="4DC1A827" w:rsidR="00485ED8" w:rsidRPr="0009264E" w:rsidRDefault="00485ED8" w:rsidP="00293D77">
      <w:pPr>
        <w:spacing w:before="60" w:after="0" w:line="240" w:lineRule="auto"/>
        <w:jc w:val="both"/>
        <w:rPr>
          <w:rFonts w:cstheme="minorHAnsi"/>
          <w:iCs/>
          <w:color w:val="002060"/>
          <w:sz w:val="24"/>
          <w:szCs w:val="24"/>
        </w:rPr>
      </w:pPr>
      <w:r w:rsidRPr="0009264E">
        <w:rPr>
          <w:rFonts w:cstheme="minorHAnsi"/>
          <w:iCs/>
          <w:color w:val="002060"/>
          <w:sz w:val="24"/>
          <w:szCs w:val="24"/>
        </w:rPr>
        <w:t xml:space="preserve">În conformitate cu HG nr. 873/2022 </w:t>
      </w:r>
      <w:r w:rsidRPr="0009264E">
        <w:rPr>
          <w:rFonts w:cstheme="minorHAnsi"/>
          <w:i/>
          <w:color w:val="002060"/>
          <w:sz w:val="24"/>
          <w:szCs w:val="24"/>
        </w:rPr>
        <w:t>privind regulile de eligibilitate a  cheltuielilor efectuate în cadrul operațiunilor finanțate în perioada de programare 2021—2027 prin FEDR, FSE Plus, FC și FTJ,</w:t>
      </w:r>
      <w:r w:rsidRPr="0009264E">
        <w:rPr>
          <w:rFonts w:cstheme="minorHAnsi"/>
          <w:iCs/>
          <w:color w:val="002060"/>
          <w:sz w:val="24"/>
          <w:szCs w:val="24"/>
        </w:rPr>
        <w:t xml:space="preserve"> una dintre condițiile de eligibilitate a cheltuielilor se referă la angajarea și plata cheltuielilor în condițiile legii, între 1 ianuarie 2021 </w:t>
      </w:r>
      <w:r w:rsidR="000127ED" w:rsidRPr="0009264E">
        <w:rPr>
          <w:rFonts w:cstheme="minorHAnsi"/>
          <w:iCs/>
          <w:color w:val="002060"/>
          <w:sz w:val="24"/>
          <w:szCs w:val="24"/>
        </w:rPr>
        <w:t>și</w:t>
      </w:r>
      <w:r w:rsidRPr="0009264E">
        <w:rPr>
          <w:rFonts w:cstheme="minorHAnsi"/>
          <w:iCs/>
          <w:color w:val="002060"/>
          <w:sz w:val="24"/>
          <w:szCs w:val="24"/>
        </w:rPr>
        <w:t xml:space="preserve"> 31 decembrie 2029, cu respectarea perioadei de implementare stabilite prin contractul de finanțare.</w:t>
      </w:r>
    </w:p>
    <w:p w14:paraId="1828CC5F" w14:textId="5D123A9F" w:rsidR="000E0EE7" w:rsidRPr="0009264E" w:rsidRDefault="00485ED8" w:rsidP="00293D77">
      <w:pPr>
        <w:spacing w:before="60" w:after="0" w:line="240" w:lineRule="auto"/>
        <w:jc w:val="both"/>
        <w:rPr>
          <w:rFonts w:cstheme="minorHAnsi"/>
          <w:b/>
          <w:bCs/>
          <w:i/>
          <w:color w:val="002060"/>
          <w:sz w:val="24"/>
          <w:szCs w:val="24"/>
        </w:rPr>
      </w:pPr>
      <w:r w:rsidRPr="0009264E">
        <w:rPr>
          <w:rFonts w:cstheme="minorHAnsi"/>
          <w:iCs/>
          <w:color w:val="002060"/>
          <w:sz w:val="24"/>
          <w:szCs w:val="24"/>
        </w:rPr>
        <w:t>Perioada de implementare a proiectului nu va include perioada de procesare a cererii de rambursare finale și efectuarea plății aferente acesteia</w:t>
      </w:r>
      <w:r w:rsidR="0090792E" w:rsidRPr="0009264E">
        <w:rPr>
          <w:rFonts w:cstheme="minorHAnsi"/>
          <w:iCs/>
          <w:color w:val="002060"/>
          <w:sz w:val="24"/>
          <w:szCs w:val="24"/>
        </w:rPr>
        <w:t>, dacă</w:t>
      </w:r>
      <w:r w:rsidR="003B0FAA" w:rsidRPr="0009264E">
        <w:rPr>
          <w:rFonts w:cstheme="minorHAnsi"/>
          <w:iCs/>
          <w:color w:val="002060"/>
          <w:sz w:val="24"/>
          <w:szCs w:val="24"/>
        </w:rPr>
        <w:t xml:space="preserve"> aceasta depășește data de 31 decembrie 2029</w:t>
      </w:r>
      <w:r w:rsidRPr="0009264E">
        <w:rPr>
          <w:rFonts w:cstheme="minorHAnsi"/>
          <w:iCs/>
          <w:color w:val="002060"/>
          <w:sz w:val="24"/>
          <w:szCs w:val="24"/>
        </w:rPr>
        <w:t>.</w:t>
      </w:r>
      <w:r w:rsidR="000E0EE7" w:rsidRPr="0009264E">
        <w:rPr>
          <w:rFonts w:cstheme="minorHAnsi"/>
          <w:b/>
          <w:bCs/>
          <w:i/>
          <w:color w:val="002060"/>
          <w:sz w:val="24"/>
          <w:szCs w:val="24"/>
        </w:rPr>
        <w:tab/>
      </w:r>
    </w:p>
    <w:p w14:paraId="6828E566" w14:textId="77777777" w:rsidR="0009264E" w:rsidRDefault="0009264E" w:rsidP="00293D77">
      <w:pPr>
        <w:spacing w:before="60" w:after="0" w:line="240" w:lineRule="auto"/>
        <w:jc w:val="both"/>
        <w:rPr>
          <w:rFonts w:cstheme="minorHAnsi"/>
          <w:b/>
          <w:bCs/>
          <w:i/>
          <w:color w:val="002060"/>
          <w:sz w:val="24"/>
          <w:szCs w:val="24"/>
        </w:rPr>
      </w:pPr>
    </w:p>
    <w:p w14:paraId="10594DDC" w14:textId="77777777" w:rsidR="0009264E" w:rsidRDefault="0009264E" w:rsidP="00293D77">
      <w:pPr>
        <w:spacing w:before="60" w:after="0" w:line="240" w:lineRule="auto"/>
        <w:jc w:val="both"/>
        <w:rPr>
          <w:rFonts w:cstheme="minorHAnsi"/>
          <w:b/>
          <w:bCs/>
          <w:i/>
          <w:color w:val="002060"/>
          <w:sz w:val="24"/>
          <w:szCs w:val="24"/>
        </w:rPr>
      </w:pPr>
    </w:p>
    <w:p w14:paraId="7C0B2C31" w14:textId="77777777" w:rsidR="0009264E" w:rsidRDefault="0009264E" w:rsidP="00293D77">
      <w:pPr>
        <w:spacing w:before="60" w:after="0" w:line="240" w:lineRule="auto"/>
        <w:jc w:val="both"/>
        <w:rPr>
          <w:rFonts w:cstheme="minorHAnsi"/>
          <w:b/>
          <w:bCs/>
          <w:i/>
          <w:color w:val="002060"/>
          <w:sz w:val="24"/>
          <w:szCs w:val="24"/>
        </w:rPr>
      </w:pPr>
    </w:p>
    <w:p w14:paraId="20C6D79B" w14:textId="77777777" w:rsidR="0009264E" w:rsidRDefault="0009264E" w:rsidP="00293D77">
      <w:pPr>
        <w:spacing w:before="60" w:after="0" w:line="240" w:lineRule="auto"/>
        <w:jc w:val="both"/>
        <w:rPr>
          <w:rFonts w:cstheme="minorHAnsi"/>
          <w:b/>
          <w:bCs/>
          <w:i/>
          <w:color w:val="002060"/>
          <w:sz w:val="24"/>
          <w:szCs w:val="24"/>
        </w:rPr>
      </w:pPr>
    </w:p>
    <w:p w14:paraId="55491C27" w14:textId="77777777" w:rsidR="0009264E" w:rsidRPr="0009264E" w:rsidRDefault="0009264E" w:rsidP="00293D77">
      <w:pPr>
        <w:spacing w:before="60" w:after="0" w:line="240" w:lineRule="auto"/>
        <w:jc w:val="both"/>
        <w:rPr>
          <w:rFonts w:cstheme="minorHAnsi"/>
          <w:b/>
          <w:bCs/>
          <w:i/>
          <w:color w:val="002060"/>
          <w:sz w:val="24"/>
          <w:szCs w:val="24"/>
        </w:rPr>
      </w:pPr>
    </w:p>
    <w:p w14:paraId="5215539D" w14:textId="15DC1E31" w:rsidR="00E4049A" w:rsidRPr="0009264E" w:rsidRDefault="00E4049A">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319" w:name="_Toc145593920"/>
      <w:r w:rsidRPr="0009264E">
        <w:rPr>
          <w:rFonts w:cstheme="minorHAnsi"/>
          <w:b/>
          <w:bCs/>
          <w:iCs/>
          <w:color w:val="002060"/>
          <w:sz w:val="24"/>
          <w:szCs w:val="24"/>
        </w:rPr>
        <w:lastRenderedPageBreak/>
        <w:t>Alte cerințe de eligibilitate a proiectului</w:t>
      </w:r>
      <w:bookmarkEnd w:id="319"/>
      <w:r w:rsidRPr="0009264E">
        <w:rPr>
          <w:rFonts w:cstheme="minorHAnsi"/>
          <w:b/>
          <w:bCs/>
          <w:iCs/>
          <w:color w:val="002060"/>
          <w:sz w:val="24"/>
          <w:szCs w:val="24"/>
        </w:rPr>
        <w:t xml:space="preserve"> </w:t>
      </w:r>
    </w:p>
    <w:p w14:paraId="2436687B" w14:textId="4E730D35" w:rsidR="00485ED8" w:rsidRPr="0009264E" w:rsidRDefault="00485ED8">
      <w:pPr>
        <w:pStyle w:val="ListParagraph"/>
        <w:numPr>
          <w:ilvl w:val="2"/>
          <w:numId w:val="33"/>
        </w:numPr>
        <w:spacing w:before="60" w:after="0" w:line="240" w:lineRule="auto"/>
        <w:ind w:left="284" w:hanging="284"/>
        <w:contextualSpacing w:val="0"/>
        <w:jc w:val="both"/>
        <w:outlineLvl w:val="2"/>
        <w:rPr>
          <w:rFonts w:cstheme="minorHAnsi"/>
          <w:b/>
          <w:bCs/>
          <w:iCs/>
          <w:color w:val="002060"/>
          <w:sz w:val="24"/>
          <w:szCs w:val="24"/>
        </w:rPr>
      </w:pPr>
      <w:bookmarkStart w:id="320" w:name="_Toc145593921"/>
      <w:r w:rsidRPr="0009264E">
        <w:rPr>
          <w:rFonts w:cstheme="minorHAnsi"/>
          <w:b/>
          <w:bCs/>
          <w:iCs/>
          <w:color w:val="002060"/>
          <w:sz w:val="24"/>
          <w:szCs w:val="24"/>
        </w:rPr>
        <w:t>Eligibilitatea proiectului (tipuri de proiecte, stadiul proiectului, evitarea dublei finanțări, contribuția la obiectivul specific)</w:t>
      </w:r>
      <w:bookmarkEnd w:id="320"/>
    </w:p>
    <w:p w14:paraId="5652EBBB" w14:textId="1A7CC648" w:rsidR="00485ED8" w:rsidRPr="0009264E" w:rsidRDefault="00485ED8" w:rsidP="00293D77">
      <w:pPr>
        <w:spacing w:before="60" w:after="0" w:line="240" w:lineRule="auto"/>
        <w:ind w:right="120"/>
        <w:jc w:val="both"/>
        <w:rPr>
          <w:rFonts w:eastAsia="Times New Roman" w:cstheme="minorHAnsi"/>
          <w:color w:val="002060"/>
          <w:sz w:val="24"/>
          <w:szCs w:val="24"/>
          <w:lang w:eastAsia="ro-RO"/>
        </w:rPr>
      </w:pPr>
      <w:r w:rsidRPr="0009264E">
        <w:rPr>
          <w:rFonts w:eastAsia="Times New Roman" w:cstheme="minorHAnsi"/>
          <w:color w:val="002060"/>
          <w:sz w:val="24"/>
          <w:szCs w:val="24"/>
          <w:lang w:eastAsia="ro-RO"/>
        </w:rPr>
        <w:t xml:space="preserve">Pentru a fi eligibile, proiectele depuse în cadrul apelului trebuie să îndeplinească cumulativ următoarele condiții: </w:t>
      </w:r>
    </w:p>
    <w:p w14:paraId="3240FD1F" w14:textId="399286A7" w:rsidR="00E55BB9" w:rsidRPr="0009264E" w:rsidRDefault="00E55BB9">
      <w:pPr>
        <w:numPr>
          <w:ilvl w:val="0"/>
          <w:numId w:val="16"/>
        </w:numPr>
        <w:spacing w:before="60" w:after="0" w:line="240" w:lineRule="auto"/>
        <w:ind w:right="120"/>
        <w:jc w:val="both"/>
        <w:rPr>
          <w:rFonts w:eastAsia="Times New Roman" w:cstheme="minorHAnsi"/>
          <w:b/>
          <w:bCs/>
          <w:color w:val="002060"/>
          <w:sz w:val="24"/>
          <w:szCs w:val="24"/>
          <w:lang w:eastAsia="ro-RO"/>
        </w:rPr>
      </w:pPr>
      <w:bookmarkStart w:id="321" w:name="_Hlk140592919"/>
      <w:r w:rsidRPr="0009264E">
        <w:rPr>
          <w:rFonts w:eastAsia="Times New Roman" w:cstheme="minorHAnsi"/>
          <w:color w:val="002060"/>
          <w:sz w:val="24"/>
          <w:szCs w:val="24"/>
          <w:lang w:eastAsia="ro-RO"/>
        </w:rPr>
        <w:t xml:space="preserve">proiectul vizează investiții </w:t>
      </w:r>
      <w:bookmarkStart w:id="322" w:name="_Hlk140490544"/>
      <w:r w:rsidRPr="0009264E">
        <w:rPr>
          <w:rFonts w:eastAsia="Times New Roman" w:cstheme="minorHAnsi"/>
          <w:color w:val="002060"/>
          <w:sz w:val="24"/>
          <w:szCs w:val="24"/>
          <w:lang w:eastAsia="ro-RO"/>
        </w:rPr>
        <w:t>de tipul construcție nouă</w:t>
      </w:r>
      <w:r w:rsidR="00686AF1" w:rsidRPr="0009264E">
        <w:rPr>
          <w:rFonts w:eastAsia="Times New Roman" w:cstheme="minorHAnsi"/>
          <w:color w:val="002060"/>
          <w:sz w:val="24"/>
          <w:szCs w:val="24"/>
          <w:lang w:eastAsia="ro-RO"/>
        </w:rPr>
        <w:t xml:space="preserve">, inclusiv </w:t>
      </w:r>
      <w:r w:rsidR="00054D14" w:rsidRPr="0009264E">
        <w:rPr>
          <w:rFonts w:eastAsia="Times New Roman" w:cstheme="minorHAnsi"/>
          <w:color w:val="002060"/>
          <w:sz w:val="24"/>
          <w:szCs w:val="24"/>
          <w:lang w:eastAsia="ro-RO"/>
        </w:rPr>
        <w:t>dotare</w:t>
      </w:r>
      <w:bookmarkStart w:id="323" w:name="_Hlk140511757"/>
      <w:bookmarkEnd w:id="322"/>
      <w:r w:rsidR="00775993" w:rsidRPr="0009264E">
        <w:rPr>
          <w:rFonts w:eastAsia="Times New Roman" w:cstheme="minorHAnsi"/>
          <w:color w:val="002060"/>
          <w:sz w:val="24"/>
          <w:szCs w:val="24"/>
          <w:lang w:eastAsia="ro-RO"/>
        </w:rPr>
        <w:t xml:space="preserve"> </w:t>
      </w:r>
      <w:r w:rsidR="007317E4" w:rsidRPr="0009264E">
        <w:rPr>
          <w:rFonts w:eastAsia="Times New Roman" w:cstheme="minorHAnsi"/>
          <w:color w:val="002060"/>
          <w:sz w:val="24"/>
          <w:szCs w:val="24"/>
          <w:lang w:eastAsia="ro-RO"/>
        </w:rPr>
        <w:t>(</w:t>
      </w:r>
      <w:r w:rsidR="0048788D" w:rsidRPr="0009264E">
        <w:rPr>
          <w:rFonts w:eastAsia="Times New Roman" w:cstheme="minorHAnsi"/>
          <w:color w:val="002060"/>
          <w:sz w:val="24"/>
          <w:szCs w:val="24"/>
          <w:lang w:eastAsia="ro-RO"/>
        </w:rPr>
        <w:t>dacă este necesar</w:t>
      </w:r>
      <w:r w:rsidR="00775993" w:rsidRPr="0009264E">
        <w:rPr>
          <w:rFonts w:eastAsia="Times New Roman" w:cstheme="minorHAnsi"/>
          <w:color w:val="002060"/>
          <w:sz w:val="24"/>
          <w:szCs w:val="24"/>
          <w:lang w:eastAsia="ro-RO"/>
        </w:rPr>
        <w:t>)</w:t>
      </w:r>
      <w:r w:rsidRPr="0009264E">
        <w:rPr>
          <w:rFonts w:cstheme="minorHAnsi"/>
          <w:b/>
          <w:bCs/>
          <w:iCs/>
          <w:color w:val="002060"/>
          <w:sz w:val="24"/>
          <w:szCs w:val="24"/>
        </w:rPr>
        <w:t>;</w:t>
      </w:r>
      <w:r w:rsidRPr="0009264E">
        <w:rPr>
          <w:rFonts w:cstheme="minorHAnsi"/>
          <w:color w:val="002060"/>
          <w:sz w:val="24"/>
          <w:szCs w:val="24"/>
        </w:rPr>
        <w:t xml:space="preserve"> </w:t>
      </w:r>
    </w:p>
    <w:p w14:paraId="18D9CE62" w14:textId="250FF9B9" w:rsidR="005B09B7" w:rsidRPr="0009264E" w:rsidRDefault="005B09B7">
      <w:pPr>
        <w:numPr>
          <w:ilvl w:val="0"/>
          <w:numId w:val="16"/>
        </w:numPr>
        <w:spacing w:before="60" w:after="0" w:line="240" w:lineRule="auto"/>
        <w:ind w:right="120"/>
        <w:jc w:val="both"/>
        <w:rPr>
          <w:rFonts w:eastAsia="Times New Roman" w:cstheme="minorHAnsi"/>
          <w:bCs/>
          <w:color w:val="002060"/>
          <w:sz w:val="24"/>
          <w:szCs w:val="24"/>
          <w:lang w:eastAsia="ro-RO"/>
        </w:rPr>
      </w:pPr>
      <w:bookmarkStart w:id="324" w:name="_Hlk140511758"/>
      <w:bookmarkEnd w:id="321"/>
      <w:bookmarkEnd w:id="323"/>
      <w:r w:rsidRPr="0009264E">
        <w:rPr>
          <w:rFonts w:eastAsia="Times New Roman" w:cstheme="minorHAnsi"/>
          <w:color w:val="002060"/>
          <w:sz w:val="24"/>
          <w:szCs w:val="24"/>
          <w:lang w:eastAsia="ro-RO"/>
        </w:rPr>
        <w:t xml:space="preserve">valoarea eligibilă finanțată din Programul Sănătate </w:t>
      </w:r>
      <w:bookmarkStart w:id="325" w:name="_Hlk140490616"/>
      <w:r w:rsidRPr="0009264E">
        <w:rPr>
          <w:rFonts w:eastAsia="Times New Roman" w:cstheme="minorHAnsi"/>
          <w:color w:val="002060"/>
          <w:sz w:val="24"/>
          <w:szCs w:val="24"/>
          <w:lang w:eastAsia="ro-RO"/>
        </w:rPr>
        <w:t xml:space="preserve">a proiectului </w:t>
      </w:r>
      <w:bookmarkEnd w:id="325"/>
      <w:r w:rsidRPr="0009264E">
        <w:rPr>
          <w:rFonts w:eastAsia="Times New Roman" w:cstheme="minorHAnsi"/>
          <w:color w:val="002060"/>
          <w:sz w:val="24"/>
          <w:szCs w:val="24"/>
          <w:lang w:eastAsia="ro-RO"/>
        </w:rPr>
        <w:t xml:space="preserve">este în limitele prevăzute la secțiunea </w:t>
      </w:r>
      <w:r w:rsidRPr="0009264E">
        <w:rPr>
          <w:rFonts w:cstheme="minorHAnsi"/>
          <w:color w:val="002060"/>
          <w:sz w:val="24"/>
          <w:szCs w:val="24"/>
        </w:rPr>
        <w:t>5.4, respectiv</w:t>
      </w:r>
      <w:r w:rsidRPr="0009264E">
        <w:rPr>
          <w:rFonts w:cstheme="minorHAnsi"/>
          <w:b/>
          <w:bCs/>
          <w:color w:val="002060"/>
          <w:sz w:val="24"/>
          <w:szCs w:val="24"/>
        </w:rPr>
        <w:t xml:space="preserve"> </w:t>
      </w:r>
      <w:r w:rsidRPr="0009264E">
        <w:rPr>
          <w:rFonts w:cstheme="minorHAnsi"/>
          <w:color w:val="002060"/>
          <w:sz w:val="24"/>
          <w:szCs w:val="24"/>
        </w:rPr>
        <w:t xml:space="preserve">minimum 5 milioane euro </w:t>
      </w:r>
      <w:proofErr w:type="spellStart"/>
      <w:r w:rsidRPr="0009264E">
        <w:rPr>
          <w:rFonts w:cstheme="minorHAnsi"/>
          <w:color w:val="002060"/>
          <w:sz w:val="24"/>
          <w:szCs w:val="24"/>
        </w:rPr>
        <w:t>şi</w:t>
      </w:r>
      <w:proofErr w:type="spellEnd"/>
      <w:r w:rsidRPr="0009264E">
        <w:rPr>
          <w:rFonts w:cstheme="minorHAnsi"/>
          <w:color w:val="002060"/>
          <w:sz w:val="24"/>
          <w:szCs w:val="24"/>
        </w:rPr>
        <w:t xml:space="preserve"> maximum </w:t>
      </w:r>
      <w:r w:rsidR="00D54CB5">
        <w:rPr>
          <w:rFonts w:cstheme="minorHAnsi"/>
          <w:color w:val="002060"/>
          <w:sz w:val="24"/>
          <w:szCs w:val="24"/>
        </w:rPr>
        <w:t>24</w:t>
      </w:r>
      <w:r w:rsidR="00677C72" w:rsidRPr="0009264E">
        <w:rPr>
          <w:rFonts w:cstheme="minorHAnsi"/>
          <w:color w:val="002060"/>
          <w:sz w:val="24"/>
          <w:szCs w:val="24"/>
        </w:rPr>
        <w:t>5</w:t>
      </w:r>
      <w:r w:rsidR="0048788D" w:rsidRPr="0009264E">
        <w:rPr>
          <w:rFonts w:cstheme="minorHAnsi"/>
          <w:color w:val="002060"/>
          <w:sz w:val="24"/>
          <w:szCs w:val="24"/>
        </w:rPr>
        <w:t xml:space="preserve"> </w:t>
      </w:r>
      <w:r w:rsidRPr="0009264E">
        <w:rPr>
          <w:rFonts w:cstheme="minorHAnsi"/>
          <w:color w:val="002060"/>
          <w:sz w:val="24"/>
          <w:szCs w:val="24"/>
        </w:rPr>
        <w:t>milioane euro;</w:t>
      </w:r>
    </w:p>
    <w:p w14:paraId="1D89FE7C" w14:textId="58B6DF9A" w:rsidR="005B09B7" w:rsidRPr="0009264E" w:rsidRDefault="005B09B7">
      <w:pPr>
        <w:numPr>
          <w:ilvl w:val="0"/>
          <w:numId w:val="16"/>
        </w:numPr>
        <w:spacing w:before="60" w:after="0" w:line="240" w:lineRule="auto"/>
        <w:ind w:right="120"/>
        <w:jc w:val="both"/>
        <w:rPr>
          <w:rFonts w:eastAsia="Times New Roman" w:cstheme="minorHAnsi"/>
          <w:color w:val="002060"/>
          <w:sz w:val="24"/>
          <w:szCs w:val="24"/>
          <w:lang w:eastAsia="ro-RO"/>
        </w:rPr>
      </w:pPr>
      <w:bookmarkStart w:id="326" w:name="_Hlk140491644"/>
      <w:bookmarkStart w:id="327" w:name="_Hlk140753168"/>
      <w:bookmarkStart w:id="328" w:name="_Hlk136433876"/>
      <w:r w:rsidRPr="0009264E">
        <w:rPr>
          <w:rFonts w:cstheme="minorHAnsi"/>
          <w:iCs/>
          <w:color w:val="002060"/>
          <w:sz w:val="24"/>
          <w:szCs w:val="24"/>
        </w:rPr>
        <w:t xml:space="preserve">proiectul vizează </w:t>
      </w:r>
      <w:bookmarkEnd w:id="326"/>
      <w:r w:rsidR="0048788D" w:rsidRPr="0009264E">
        <w:rPr>
          <w:rFonts w:cstheme="minorHAnsi"/>
          <w:iCs/>
          <w:color w:val="002060"/>
          <w:sz w:val="24"/>
          <w:szCs w:val="24"/>
        </w:rPr>
        <w:t>exclusiv investiții dedicate Institutului Clinic Fundeni</w:t>
      </w:r>
      <w:r w:rsidR="00F06609" w:rsidRPr="0009264E">
        <w:rPr>
          <w:rStyle w:val="FootnoteReference"/>
          <w:rFonts w:cstheme="minorHAnsi"/>
          <w:iCs/>
          <w:color w:val="002060"/>
          <w:sz w:val="24"/>
          <w:szCs w:val="24"/>
        </w:rPr>
        <w:footnoteReference w:id="20"/>
      </w:r>
      <w:r w:rsidR="003240DC" w:rsidRPr="0009264E">
        <w:rPr>
          <w:rFonts w:cstheme="minorHAnsi"/>
          <w:iCs/>
          <w:color w:val="002060"/>
          <w:sz w:val="24"/>
          <w:szCs w:val="24"/>
        </w:rPr>
        <w:t>;</w:t>
      </w:r>
    </w:p>
    <w:p w14:paraId="53B7254F" w14:textId="363D1763" w:rsidR="005B09B7" w:rsidRPr="0009264E" w:rsidRDefault="005B09B7">
      <w:pPr>
        <w:numPr>
          <w:ilvl w:val="0"/>
          <w:numId w:val="16"/>
        </w:numPr>
        <w:spacing w:before="60" w:after="0" w:line="240" w:lineRule="auto"/>
        <w:ind w:right="120"/>
        <w:jc w:val="both"/>
        <w:rPr>
          <w:rFonts w:eastAsia="Times New Roman" w:cstheme="minorHAnsi"/>
          <w:color w:val="002060"/>
          <w:sz w:val="24"/>
          <w:szCs w:val="24"/>
          <w:lang w:eastAsia="ro-RO"/>
        </w:rPr>
      </w:pPr>
      <w:bookmarkStart w:id="329" w:name="_Hlk140753251"/>
      <w:bookmarkEnd w:id="327"/>
      <w:r w:rsidRPr="0009264E">
        <w:rPr>
          <w:rFonts w:eastAsia="Times New Roman" w:cstheme="minorHAnsi"/>
          <w:color w:val="002060"/>
          <w:sz w:val="24"/>
          <w:szCs w:val="24"/>
          <w:lang w:eastAsia="ro-RO"/>
        </w:rPr>
        <w:t>solicitantul a depus o singură cerere de finanțare în cadrul prezentului apel. În situația în care se vor depune mai multe cereri de finanțare pentru aceiași unitate sanitară, toate proiectele vor fi respinse;</w:t>
      </w:r>
    </w:p>
    <w:bookmarkEnd w:id="324"/>
    <w:bookmarkEnd w:id="328"/>
    <w:bookmarkEnd w:id="329"/>
    <w:p w14:paraId="0D38A0F7" w14:textId="612B1D36" w:rsidR="00C16924" w:rsidRPr="0009264E" w:rsidRDefault="00C16924">
      <w:pPr>
        <w:pStyle w:val="ListParagraph"/>
        <w:numPr>
          <w:ilvl w:val="0"/>
          <w:numId w:val="59"/>
        </w:numPr>
        <w:spacing w:before="60" w:after="0" w:line="240" w:lineRule="auto"/>
        <w:contextualSpacing w:val="0"/>
        <w:jc w:val="both"/>
        <w:rPr>
          <w:rFonts w:cstheme="minorHAnsi"/>
          <w:color w:val="002060"/>
          <w:sz w:val="24"/>
          <w:szCs w:val="24"/>
        </w:rPr>
      </w:pPr>
      <w:r w:rsidRPr="0009264E">
        <w:rPr>
          <w:rFonts w:cstheme="minorHAnsi"/>
          <w:color w:val="002060"/>
          <w:sz w:val="24"/>
          <w:szCs w:val="24"/>
        </w:rPr>
        <w:t xml:space="preserve">unitatea sanitară vizată de proiect NU a beneficiat/ va beneficia de finanțare din PNRR componenta 12 </w:t>
      </w:r>
      <w:r w:rsidRPr="0009264E">
        <w:rPr>
          <w:rFonts w:cstheme="minorHAnsi"/>
          <w:b/>
          <w:bCs/>
          <w:color w:val="002060"/>
          <w:sz w:val="24"/>
          <w:szCs w:val="24"/>
        </w:rPr>
        <w:t> </w:t>
      </w:r>
      <w:r w:rsidRPr="0009264E">
        <w:rPr>
          <w:rFonts w:cstheme="minorHAnsi"/>
          <w:color w:val="002060"/>
          <w:sz w:val="24"/>
          <w:szCs w:val="24"/>
        </w:rPr>
        <w:t>(I 2.1 și I 2.2.);</w:t>
      </w:r>
    </w:p>
    <w:p w14:paraId="635CE36B" w14:textId="1938DC91" w:rsidR="00865D81" w:rsidRPr="0009264E" w:rsidRDefault="000B086B">
      <w:pPr>
        <w:numPr>
          <w:ilvl w:val="0"/>
          <w:numId w:val="16"/>
        </w:numPr>
        <w:spacing w:before="60" w:after="0" w:line="240" w:lineRule="auto"/>
        <w:ind w:right="120"/>
        <w:jc w:val="both"/>
        <w:rPr>
          <w:rFonts w:eastAsia="Times New Roman" w:cstheme="minorHAnsi"/>
          <w:bCs/>
          <w:color w:val="002060"/>
          <w:sz w:val="24"/>
          <w:szCs w:val="24"/>
          <w:lang w:eastAsia="ro-RO"/>
        </w:rPr>
      </w:pPr>
      <w:bookmarkStart w:id="330" w:name="_Hlk135034918"/>
      <w:r w:rsidRPr="0009264E">
        <w:rPr>
          <w:rFonts w:eastAsia="Times New Roman" w:cstheme="minorHAnsi"/>
          <w:color w:val="002060"/>
          <w:sz w:val="24"/>
          <w:szCs w:val="24"/>
          <w:lang w:eastAsia="ro-RO"/>
        </w:rPr>
        <w:t xml:space="preserve">activitățile de </w:t>
      </w:r>
      <w:bookmarkStart w:id="331" w:name="_Hlk139540103"/>
      <w:r w:rsidR="00C972B4" w:rsidRPr="0009264E">
        <w:rPr>
          <w:rFonts w:cstheme="minorHAnsi"/>
          <w:iCs/>
          <w:color w:val="002060"/>
          <w:sz w:val="24"/>
          <w:szCs w:val="24"/>
        </w:rPr>
        <w:t>construcți</w:t>
      </w:r>
      <w:r w:rsidR="00775993" w:rsidRPr="0009264E">
        <w:rPr>
          <w:rFonts w:cstheme="minorHAnsi"/>
          <w:iCs/>
          <w:color w:val="002060"/>
          <w:sz w:val="24"/>
          <w:szCs w:val="24"/>
        </w:rPr>
        <w:t>e</w:t>
      </w:r>
      <w:r w:rsidR="00EF10AD" w:rsidRPr="0009264E">
        <w:rPr>
          <w:rFonts w:cstheme="minorHAnsi"/>
          <w:iCs/>
          <w:color w:val="002060"/>
          <w:sz w:val="24"/>
          <w:szCs w:val="24"/>
        </w:rPr>
        <w:t xml:space="preserve"> no</w:t>
      </w:r>
      <w:r w:rsidR="00775993" w:rsidRPr="0009264E">
        <w:rPr>
          <w:rFonts w:eastAsia="Times New Roman" w:cstheme="minorHAnsi"/>
          <w:iCs/>
          <w:color w:val="002060"/>
          <w:sz w:val="24"/>
          <w:szCs w:val="24"/>
          <w:lang w:eastAsia="ro-RO"/>
        </w:rPr>
        <w:t>uă</w:t>
      </w:r>
      <w:r w:rsidR="00775993" w:rsidRPr="0009264E">
        <w:rPr>
          <w:rFonts w:eastAsia="Times New Roman" w:cstheme="minorHAnsi"/>
          <w:color w:val="002060"/>
          <w:sz w:val="24"/>
          <w:szCs w:val="24"/>
          <w:lang w:eastAsia="ro-RO"/>
        </w:rPr>
        <w:t xml:space="preserve"> </w:t>
      </w:r>
      <w:bookmarkEnd w:id="331"/>
      <w:r w:rsidRPr="0009264E">
        <w:rPr>
          <w:rFonts w:eastAsia="Times New Roman" w:cstheme="minorHAnsi"/>
          <w:color w:val="002060"/>
          <w:sz w:val="24"/>
          <w:szCs w:val="24"/>
          <w:lang w:eastAsia="ro-RO"/>
        </w:rPr>
        <w:t xml:space="preserve">prevăzute în prezentul Ghid - secțiunea </w:t>
      </w:r>
      <w:r w:rsidR="00C00563" w:rsidRPr="0009264E">
        <w:rPr>
          <w:rFonts w:cstheme="minorHAnsi"/>
          <w:color w:val="002060"/>
          <w:sz w:val="24"/>
          <w:szCs w:val="24"/>
        </w:rPr>
        <w:t>5.2</w:t>
      </w:r>
      <w:r w:rsidRPr="0009264E">
        <w:rPr>
          <w:rFonts w:cstheme="minorHAnsi"/>
          <w:color w:val="002060"/>
          <w:sz w:val="24"/>
          <w:szCs w:val="24"/>
        </w:rPr>
        <w:t>.3</w:t>
      </w:r>
      <w:r w:rsidR="00EF10AD" w:rsidRPr="0009264E">
        <w:rPr>
          <w:rFonts w:cstheme="minorHAnsi"/>
          <w:color w:val="002060"/>
          <w:sz w:val="24"/>
          <w:szCs w:val="24"/>
        </w:rPr>
        <w:t xml:space="preserve"> </w:t>
      </w:r>
      <w:r w:rsidR="007C7249" w:rsidRPr="0009264E">
        <w:rPr>
          <w:rFonts w:cstheme="minorHAnsi"/>
          <w:color w:val="002060"/>
          <w:sz w:val="24"/>
          <w:szCs w:val="24"/>
        </w:rPr>
        <w:t xml:space="preserve">sunt </w:t>
      </w:r>
      <w:r w:rsidR="00EF10AD" w:rsidRPr="0009264E">
        <w:rPr>
          <w:rFonts w:cstheme="minorHAnsi"/>
          <w:iCs/>
          <w:color w:val="002060"/>
          <w:sz w:val="24"/>
          <w:szCs w:val="24"/>
        </w:rPr>
        <w:t xml:space="preserve">în cuantum de minim 50% </w:t>
      </w:r>
      <w:bookmarkStart w:id="332" w:name="_Hlk139540167"/>
      <w:r w:rsidR="00EF10AD" w:rsidRPr="0009264E">
        <w:rPr>
          <w:rFonts w:cstheme="minorHAnsi"/>
          <w:iCs/>
          <w:color w:val="002060"/>
          <w:sz w:val="24"/>
          <w:szCs w:val="24"/>
        </w:rPr>
        <w:t xml:space="preserve">din </w:t>
      </w:r>
      <w:r w:rsidR="00C13A0F" w:rsidRPr="0009264E">
        <w:rPr>
          <w:rFonts w:cstheme="minorHAnsi"/>
          <w:color w:val="002060"/>
          <w:sz w:val="24"/>
          <w:szCs w:val="24"/>
        </w:rPr>
        <w:t>bugetul eligibil al proiectului</w:t>
      </w:r>
      <w:r w:rsidR="00130E13" w:rsidRPr="0009264E">
        <w:rPr>
          <w:rFonts w:cstheme="minorHAnsi"/>
          <w:iCs/>
          <w:color w:val="002060"/>
          <w:sz w:val="24"/>
          <w:szCs w:val="24"/>
        </w:rPr>
        <w:t xml:space="preserve"> </w:t>
      </w:r>
      <w:bookmarkEnd w:id="332"/>
      <w:r w:rsidR="00EF10AD" w:rsidRPr="0009264E">
        <w:rPr>
          <w:rFonts w:cstheme="minorHAnsi"/>
          <w:iCs/>
          <w:color w:val="002060"/>
          <w:sz w:val="24"/>
          <w:szCs w:val="24"/>
        </w:rPr>
        <w:t>(condiție de eligibilitate)</w:t>
      </w:r>
      <w:r w:rsidRPr="0009264E">
        <w:rPr>
          <w:rFonts w:cstheme="minorHAnsi"/>
          <w:color w:val="002060"/>
          <w:sz w:val="24"/>
          <w:szCs w:val="24"/>
        </w:rPr>
        <w:t>;</w:t>
      </w:r>
    </w:p>
    <w:p w14:paraId="0EA3AA18" w14:textId="10B14D0B" w:rsidR="00FF3313" w:rsidRPr="0009264E" w:rsidRDefault="00130E13">
      <w:pPr>
        <w:numPr>
          <w:ilvl w:val="0"/>
          <w:numId w:val="16"/>
        </w:numPr>
        <w:spacing w:before="60" w:after="0" w:line="240" w:lineRule="auto"/>
        <w:ind w:right="120"/>
        <w:jc w:val="both"/>
        <w:rPr>
          <w:rFonts w:eastAsia="Times New Roman" w:cstheme="minorHAnsi"/>
          <w:bCs/>
          <w:color w:val="002060"/>
          <w:sz w:val="24"/>
          <w:szCs w:val="24"/>
          <w:lang w:eastAsia="ro-RO"/>
        </w:rPr>
      </w:pPr>
      <w:bookmarkStart w:id="333" w:name="_Hlk136433908"/>
      <w:bookmarkEnd w:id="330"/>
      <w:r w:rsidRPr="0009264E">
        <w:rPr>
          <w:rFonts w:eastAsia="Times New Roman" w:cstheme="minorHAnsi"/>
          <w:color w:val="002060"/>
          <w:sz w:val="24"/>
          <w:szCs w:val="24"/>
          <w:lang w:eastAsia="ro-RO"/>
        </w:rPr>
        <w:t xml:space="preserve">valoarea totală a cheltuielilor cu </w:t>
      </w:r>
      <w:r w:rsidRPr="0009264E">
        <w:rPr>
          <w:rFonts w:cstheme="minorHAnsi"/>
          <w:bCs/>
          <w:color w:val="002060"/>
          <w:sz w:val="24"/>
          <w:szCs w:val="24"/>
        </w:rPr>
        <w:t>dotarea cu echipamente nu d</w:t>
      </w:r>
      <w:r w:rsidR="008841F6" w:rsidRPr="0009264E">
        <w:rPr>
          <w:rFonts w:cstheme="minorHAnsi"/>
          <w:bCs/>
          <w:color w:val="002060"/>
          <w:sz w:val="24"/>
          <w:szCs w:val="24"/>
        </w:rPr>
        <w:t>epășește</w:t>
      </w:r>
      <w:r w:rsidRPr="0009264E">
        <w:rPr>
          <w:rFonts w:cstheme="minorHAnsi"/>
          <w:bCs/>
          <w:color w:val="002060"/>
          <w:sz w:val="24"/>
          <w:szCs w:val="24"/>
        </w:rPr>
        <w:t xml:space="preserve"> 40% </w:t>
      </w:r>
      <w:r w:rsidR="00C13A0F" w:rsidRPr="0009264E">
        <w:rPr>
          <w:rFonts w:cstheme="minorHAnsi"/>
          <w:bCs/>
          <w:color w:val="002060"/>
          <w:sz w:val="24"/>
          <w:szCs w:val="24"/>
        </w:rPr>
        <w:t xml:space="preserve">din </w:t>
      </w:r>
      <w:r w:rsidR="00C13A0F" w:rsidRPr="0009264E">
        <w:rPr>
          <w:rFonts w:cstheme="minorHAnsi"/>
          <w:color w:val="002060"/>
          <w:sz w:val="24"/>
          <w:szCs w:val="24"/>
        </w:rPr>
        <w:t>valoarea totală a cheltuielilor aferente activității de bază a proiectului</w:t>
      </w:r>
      <w:r w:rsidR="00FF3313" w:rsidRPr="0009264E">
        <w:rPr>
          <w:rFonts w:cstheme="minorHAnsi"/>
          <w:color w:val="002060"/>
          <w:sz w:val="24"/>
          <w:szCs w:val="24"/>
        </w:rPr>
        <w:t>;</w:t>
      </w:r>
    </w:p>
    <w:bookmarkEnd w:id="333"/>
    <w:p w14:paraId="4F7D0566" w14:textId="0D69F763" w:rsidR="007C7249" w:rsidRPr="0009264E" w:rsidRDefault="007C7249">
      <w:pPr>
        <w:pStyle w:val="ListParagraph"/>
        <w:numPr>
          <w:ilvl w:val="0"/>
          <w:numId w:val="16"/>
        </w:numPr>
        <w:spacing w:before="60" w:after="0" w:line="240" w:lineRule="auto"/>
        <w:contextualSpacing w:val="0"/>
        <w:jc w:val="both"/>
        <w:rPr>
          <w:rFonts w:cstheme="minorHAnsi"/>
          <w:color w:val="002060"/>
          <w:sz w:val="24"/>
          <w:szCs w:val="24"/>
        </w:rPr>
      </w:pPr>
      <w:r w:rsidRPr="0009264E">
        <w:rPr>
          <w:rFonts w:cstheme="minorHAnsi"/>
          <w:iCs/>
          <w:color w:val="002060"/>
          <w:sz w:val="24"/>
          <w:szCs w:val="24"/>
        </w:rPr>
        <w:t>proiectul nu face în mod direct obiectul unui</w:t>
      </w:r>
      <w:r w:rsidRPr="0009264E">
        <w:rPr>
          <w:rFonts w:cstheme="minorHAnsi"/>
          <w:color w:val="002060"/>
          <w:sz w:val="24"/>
          <w:szCs w:val="24"/>
        </w:rPr>
        <w:t xml:space="preserve"> aviz motivat al Comisiei cu privire la o încălcare în temeiul articolului 258 din TFUE care pune în pericol legalitatea și regularitatea cheltuielilor sau desfășurarea proiectului;</w:t>
      </w:r>
    </w:p>
    <w:p w14:paraId="5647E648" w14:textId="5A0CE737" w:rsidR="00865D81" w:rsidRPr="0009264E" w:rsidRDefault="00865D81">
      <w:pPr>
        <w:numPr>
          <w:ilvl w:val="0"/>
          <w:numId w:val="16"/>
        </w:numPr>
        <w:spacing w:before="60" w:after="0" w:line="240" w:lineRule="auto"/>
        <w:ind w:right="120"/>
        <w:jc w:val="both"/>
        <w:rPr>
          <w:rFonts w:eastAsia="Times New Roman" w:cstheme="minorHAnsi"/>
          <w:color w:val="002060"/>
          <w:sz w:val="24"/>
          <w:szCs w:val="24"/>
          <w:lang w:eastAsia="ro-RO"/>
        </w:rPr>
      </w:pPr>
      <w:bookmarkStart w:id="334" w:name="_Hlk136433964"/>
      <w:r w:rsidRPr="0009264E">
        <w:rPr>
          <w:rFonts w:eastAsia="Times New Roman" w:cstheme="minorHAnsi"/>
          <w:color w:val="002060"/>
          <w:sz w:val="24"/>
          <w:szCs w:val="24"/>
          <w:lang w:eastAsia="ro-RO"/>
        </w:rPr>
        <w:t xml:space="preserve">proiectul nu a fost finalizat fizic sau implementat integral înainte de depunerea cererii de finanțare, indiferent dacă au fost efectuate sau nu toate plățile aferente (art. 63 alin 6 din </w:t>
      </w:r>
      <w:r w:rsidR="00C20208" w:rsidRPr="0009264E">
        <w:rPr>
          <w:rFonts w:eastAsia="Times New Roman" w:cstheme="minorHAnsi"/>
          <w:color w:val="002060"/>
          <w:sz w:val="24"/>
          <w:szCs w:val="24"/>
          <w:lang w:eastAsia="ro-RO"/>
        </w:rPr>
        <w:t xml:space="preserve">Regulamentul </w:t>
      </w:r>
      <w:r w:rsidR="00C20208" w:rsidRPr="0009264E">
        <w:rPr>
          <w:rFonts w:cstheme="minorHAnsi"/>
          <w:color w:val="002060"/>
          <w:sz w:val="24"/>
          <w:szCs w:val="24"/>
        </w:rPr>
        <w:t>UE de stabilire a dispozițiilor comune nr. 1060/2021</w:t>
      </w:r>
      <w:r w:rsidRPr="0009264E">
        <w:rPr>
          <w:rFonts w:eastAsia="Times New Roman" w:cstheme="minorHAnsi"/>
          <w:color w:val="002060"/>
          <w:sz w:val="24"/>
          <w:szCs w:val="24"/>
          <w:lang w:eastAsia="ro-RO"/>
        </w:rPr>
        <w:t>);</w:t>
      </w:r>
    </w:p>
    <w:p w14:paraId="1373F0A5" w14:textId="47CE83BD" w:rsidR="00865D81" w:rsidRPr="0009264E" w:rsidRDefault="00D933E8">
      <w:pPr>
        <w:pStyle w:val="ListParagraph"/>
        <w:numPr>
          <w:ilvl w:val="0"/>
          <w:numId w:val="16"/>
        </w:numPr>
        <w:spacing w:before="60" w:after="0" w:line="240" w:lineRule="auto"/>
        <w:ind w:right="120"/>
        <w:contextualSpacing w:val="0"/>
        <w:jc w:val="both"/>
        <w:rPr>
          <w:rFonts w:cstheme="minorHAnsi"/>
          <w:color w:val="002060"/>
          <w:sz w:val="24"/>
          <w:szCs w:val="24"/>
        </w:rPr>
      </w:pPr>
      <w:bookmarkStart w:id="335" w:name="_Hlk136434003"/>
      <w:bookmarkEnd w:id="334"/>
      <w:r w:rsidRPr="0009264E">
        <w:rPr>
          <w:rFonts w:cstheme="minorHAnsi"/>
          <w:color w:val="002060"/>
          <w:sz w:val="24"/>
          <w:szCs w:val="24"/>
        </w:rPr>
        <w:t>p</w:t>
      </w:r>
      <w:r w:rsidR="00485ED8" w:rsidRPr="0009264E">
        <w:rPr>
          <w:rFonts w:cstheme="minorHAnsi"/>
          <w:color w:val="002060"/>
          <w:sz w:val="24"/>
          <w:szCs w:val="24"/>
        </w:rPr>
        <w:t>roiect</w:t>
      </w:r>
      <w:r w:rsidR="007C7249" w:rsidRPr="0009264E">
        <w:rPr>
          <w:rFonts w:cstheme="minorHAnsi"/>
          <w:color w:val="002060"/>
          <w:sz w:val="24"/>
          <w:szCs w:val="24"/>
        </w:rPr>
        <w:t>ul</w:t>
      </w:r>
      <w:r w:rsidR="00865D81" w:rsidRPr="0009264E">
        <w:rPr>
          <w:rFonts w:cstheme="minorHAnsi"/>
          <w:color w:val="002060"/>
          <w:sz w:val="24"/>
          <w:szCs w:val="24"/>
        </w:rPr>
        <w:t>:</w:t>
      </w:r>
    </w:p>
    <w:p w14:paraId="735E481D" w14:textId="7F2C2273" w:rsidR="00865D81" w:rsidRPr="0009264E" w:rsidRDefault="00865D81">
      <w:pPr>
        <w:pStyle w:val="ListParagraph"/>
        <w:numPr>
          <w:ilvl w:val="2"/>
          <w:numId w:val="16"/>
        </w:numPr>
        <w:spacing w:before="60" w:after="0" w:line="240" w:lineRule="auto"/>
        <w:ind w:left="709" w:right="120" w:hanging="142"/>
        <w:contextualSpacing w:val="0"/>
        <w:jc w:val="both"/>
        <w:rPr>
          <w:rFonts w:cstheme="minorHAnsi"/>
          <w:color w:val="002060"/>
          <w:sz w:val="24"/>
          <w:szCs w:val="24"/>
        </w:rPr>
      </w:pPr>
      <w:r w:rsidRPr="0009264E">
        <w:rPr>
          <w:rFonts w:cstheme="minorHAnsi"/>
          <w:color w:val="002060"/>
          <w:sz w:val="24"/>
          <w:szCs w:val="24"/>
        </w:rPr>
        <w:t>trebuie să aibă</w:t>
      </w:r>
      <w:r w:rsidR="00485ED8" w:rsidRPr="0009264E">
        <w:rPr>
          <w:rFonts w:cstheme="minorHAnsi"/>
          <w:color w:val="002060"/>
          <w:sz w:val="24"/>
          <w:szCs w:val="24"/>
        </w:rPr>
        <w:t xml:space="preserve"> </w:t>
      </w:r>
      <w:bookmarkStart w:id="336" w:name="_Hlk128653975"/>
      <w:r w:rsidR="00485ED8" w:rsidRPr="0009264E">
        <w:rPr>
          <w:rFonts w:cstheme="minorHAnsi"/>
          <w:color w:val="002060"/>
          <w:sz w:val="24"/>
          <w:szCs w:val="24"/>
        </w:rPr>
        <w:t xml:space="preserve">finalizat la data depunerii cererii de </w:t>
      </w:r>
      <w:bookmarkEnd w:id="336"/>
      <w:r w:rsidR="00D66052" w:rsidRPr="0009264E">
        <w:rPr>
          <w:rFonts w:cstheme="minorHAnsi"/>
          <w:color w:val="002060"/>
          <w:sz w:val="24"/>
          <w:szCs w:val="24"/>
        </w:rPr>
        <w:t>finanțare</w:t>
      </w:r>
      <w:r w:rsidR="00485ED8" w:rsidRPr="0009264E">
        <w:rPr>
          <w:rFonts w:cstheme="minorHAnsi"/>
          <w:color w:val="002060"/>
          <w:sz w:val="24"/>
          <w:szCs w:val="24"/>
        </w:rPr>
        <w:t>, cel puțin studiul de fezabilitate;</w:t>
      </w:r>
    </w:p>
    <w:p w14:paraId="550995A6" w14:textId="5B32A018" w:rsidR="00865D81" w:rsidRPr="0009264E" w:rsidRDefault="007C7249">
      <w:pPr>
        <w:pStyle w:val="ListParagraph"/>
        <w:numPr>
          <w:ilvl w:val="2"/>
          <w:numId w:val="16"/>
        </w:numPr>
        <w:spacing w:before="60" w:after="0" w:line="240" w:lineRule="auto"/>
        <w:ind w:left="851" w:right="120" w:hanging="284"/>
        <w:contextualSpacing w:val="0"/>
        <w:jc w:val="both"/>
        <w:rPr>
          <w:rFonts w:cstheme="minorHAnsi"/>
          <w:color w:val="002060"/>
          <w:sz w:val="24"/>
          <w:szCs w:val="24"/>
        </w:rPr>
      </w:pPr>
      <w:r w:rsidRPr="0009264E">
        <w:rPr>
          <w:rFonts w:cstheme="minorHAnsi"/>
          <w:color w:val="002060"/>
          <w:sz w:val="24"/>
          <w:szCs w:val="24"/>
        </w:rPr>
        <w:t xml:space="preserve">proiectul </w:t>
      </w:r>
      <w:r w:rsidR="00865D81" w:rsidRPr="0009264E">
        <w:rPr>
          <w:rFonts w:cstheme="minorHAnsi"/>
          <w:color w:val="002060"/>
          <w:sz w:val="24"/>
          <w:szCs w:val="24"/>
        </w:rPr>
        <w:t xml:space="preserve">respectă standardul </w:t>
      </w:r>
      <w:proofErr w:type="spellStart"/>
      <w:r w:rsidR="00865D81" w:rsidRPr="0009264E">
        <w:rPr>
          <w:rFonts w:cstheme="minorHAnsi"/>
          <w:color w:val="002060"/>
          <w:sz w:val="24"/>
          <w:szCs w:val="24"/>
        </w:rPr>
        <w:t>nZEB</w:t>
      </w:r>
      <w:proofErr w:type="spellEnd"/>
      <w:r w:rsidR="0048788D" w:rsidRPr="0009264E">
        <w:rPr>
          <w:rFonts w:cstheme="minorHAnsi"/>
          <w:color w:val="002060"/>
          <w:sz w:val="24"/>
          <w:szCs w:val="24"/>
        </w:rPr>
        <w:t xml:space="preserve"> (aplicabil construcțiilor noi)</w:t>
      </w:r>
      <w:r w:rsidR="00865D81" w:rsidRPr="0009264E">
        <w:rPr>
          <w:rFonts w:cstheme="minorHAnsi"/>
          <w:color w:val="002060"/>
          <w:sz w:val="24"/>
          <w:szCs w:val="24"/>
        </w:rPr>
        <w:t>;</w:t>
      </w:r>
    </w:p>
    <w:p w14:paraId="6DB9C522" w14:textId="2329ED3B" w:rsidR="004723BD" w:rsidRPr="0009264E" w:rsidRDefault="00FE1025">
      <w:pPr>
        <w:pStyle w:val="ListParagraph"/>
        <w:numPr>
          <w:ilvl w:val="2"/>
          <w:numId w:val="16"/>
        </w:numPr>
        <w:spacing w:before="60" w:after="0" w:line="240" w:lineRule="auto"/>
        <w:ind w:left="851" w:right="120" w:hanging="284"/>
        <w:contextualSpacing w:val="0"/>
        <w:jc w:val="both"/>
        <w:rPr>
          <w:rFonts w:cstheme="minorHAnsi"/>
          <w:color w:val="002060"/>
          <w:sz w:val="24"/>
          <w:szCs w:val="24"/>
        </w:rPr>
      </w:pPr>
      <w:r w:rsidRPr="0009264E">
        <w:rPr>
          <w:rFonts w:cstheme="minorHAnsi"/>
          <w:color w:val="002060"/>
          <w:sz w:val="24"/>
          <w:szCs w:val="24"/>
        </w:rPr>
        <w:t xml:space="preserve">nu </w:t>
      </w:r>
      <w:r w:rsidR="00485ED8" w:rsidRPr="0009264E">
        <w:rPr>
          <w:rFonts w:cstheme="minorHAnsi"/>
          <w:color w:val="002060"/>
          <w:sz w:val="24"/>
          <w:szCs w:val="24"/>
        </w:rPr>
        <w:t>se limitează doar la dotarea cu echipamente;</w:t>
      </w:r>
    </w:p>
    <w:p w14:paraId="1C23E11C" w14:textId="43240389" w:rsidR="004723BD" w:rsidRPr="0009264E" w:rsidRDefault="00485ED8">
      <w:pPr>
        <w:pStyle w:val="ListParagraph"/>
        <w:numPr>
          <w:ilvl w:val="2"/>
          <w:numId w:val="16"/>
        </w:numPr>
        <w:spacing w:before="60" w:after="0" w:line="240" w:lineRule="auto"/>
        <w:ind w:left="851" w:right="120" w:hanging="284"/>
        <w:contextualSpacing w:val="0"/>
        <w:jc w:val="both"/>
        <w:rPr>
          <w:rFonts w:cstheme="minorHAnsi"/>
          <w:color w:val="002060"/>
          <w:sz w:val="24"/>
          <w:szCs w:val="24"/>
        </w:rPr>
      </w:pPr>
      <w:bookmarkStart w:id="337" w:name="_Hlk138869112"/>
      <w:r w:rsidRPr="0009264E">
        <w:rPr>
          <w:rFonts w:cstheme="minorHAnsi"/>
          <w:color w:val="002060"/>
          <w:sz w:val="24"/>
          <w:szCs w:val="24"/>
        </w:rPr>
        <w:t xml:space="preserve">nu se limitează doar la eficiența energetică </w:t>
      </w:r>
      <w:bookmarkEnd w:id="337"/>
      <w:r w:rsidRPr="0009264E">
        <w:rPr>
          <w:rFonts w:cstheme="minorHAnsi"/>
          <w:color w:val="002060"/>
          <w:sz w:val="24"/>
          <w:szCs w:val="24"/>
        </w:rPr>
        <w:t>și are în vedere eficiența resurselor;</w:t>
      </w:r>
      <w:r w:rsidR="00865D81" w:rsidRPr="0009264E" w:rsidDel="00CB45DD">
        <w:rPr>
          <w:rFonts w:cstheme="minorHAnsi"/>
          <w:color w:val="002060"/>
          <w:sz w:val="24"/>
          <w:szCs w:val="24"/>
        </w:rPr>
        <w:t xml:space="preserve"> </w:t>
      </w:r>
    </w:p>
    <w:p w14:paraId="1AD59393" w14:textId="5DD15988" w:rsidR="00865D81" w:rsidRPr="0009264E" w:rsidRDefault="00865D81">
      <w:pPr>
        <w:pStyle w:val="ListParagraph"/>
        <w:numPr>
          <w:ilvl w:val="2"/>
          <w:numId w:val="16"/>
        </w:numPr>
        <w:spacing w:before="60" w:after="0" w:line="240" w:lineRule="auto"/>
        <w:ind w:left="851" w:right="120" w:hanging="284"/>
        <w:contextualSpacing w:val="0"/>
        <w:jc w:val="both"/>
        <w:rPr>
          <w:rFonts w:cstheme="minorHAnsi"/>
          <w:color w:val="002060"/>
          <w:sz w:val="24"/>
          <w:szCs w:val="24"/>
        </w:rPr>
      </w:pPr>
      <w:r w:rsidRPr="0009264E">
        <w:rPr>
          <w:rFonts w:cstheme="minorHAnsi"/>
          <w:color w:val="002060"/>
          <w:sz w:val="24"/>
          <w:szCs w:val="24"/>
        </w:rPr>
        <w:t xml:space="preserve">nu se limitează doar la </w:t>
      </w:r>
      <w:r w:rsidR="00FE1025" w:rsidRPr="0009264E">
        <w:rPr>
          <w:rFonts w:cstheme="minorHAnsi"/>
          <w:color w:val="002060"/>
          <w:sz w:val="24"/>
          <w:szCs w:val="24"/>
        </w:rPr>
        <w:t xml:space="preserve">construcția și </w:t>
      </w:r>
      <w:r w:rsidRPr="0009264E">
        <w:rPr>
          <w:rFonts w:cstheme="minorHAnsi"/>
          <w:color w:val="002060"/>
          <w:sz w:val="24"/>
          <w:szCs w:val="24"/>
        </w:rPr>
        <w:t>dotarea infrastructurilor conexe (ex. cămine, cantine, spații de recreere etc.) și a spațiilor în care se desfășoară activități administrative (birouri, cabinete etc.)</w:t>
      </w:r>
      <w:r w:rsidR="007C7249" w:rsidRPr="0009264E">
        <w:rPr>
          <w:rFonts w:cstheme="minorHAnsi"/>
          <w:color w:val="002060"/>
          <w:sz w:val="24"/>
          <w:szCs w:val="24"/>
        </w:rPr>
        <w:t>;</w:t>
      </w:r>
      <w:r w:rsidRPr="0009264E">
        <w:rPr>
          <w:rFonts w:cstheme="minorHAnsi"/>
          <w:color w:val="002060"/>
          <w:sz w:val="24"/>
          <w:szCs w:val="24"/>
        </w:rPr>
        <w:t xml:space="preserve"> </w:t>
      </w:r>
      <w:bookmarkEnd w:id="335"/>
    </w:p>
    <w:p w14:paraId="3484F29C" w14:textId="5A39CB94" w:rsidR="00865D81" w:rsidRPr="0009264E" w:rsidRDefault="00865D81">
      <w:pPr>
        <w:pStyle w:val="ListParagraph"/>
        <w:numPr>
          <w:ilvl w:val="0"/>
          <w:numId w:val="16"/>
        </w:numPr>
        <w:spacing w:before="60" w:after="0" w:line="240" w:lineRule="auto"/>
        <w:ind w:right="120"/>
        <w:contextualSpacing w:val="0"/>
        <w:jc w:val="both"/>
        <w:rPr>
          <w:rFonts w:cstheme="minorHAnsi"/>
          <w:color w:val="002060"/>
          <w:sz w:val="24"/>
          <w:szCs w:val="24"/>
        </w:rPr>
      </w:pPr>
      <w:r w:rsidRPr="0009264E">
        <w:rPr>
          <w:rFonts w:cstheme="minorHAnsi"/>
          <w:color w:val="002060"/>
          <w:sz w:val="24"/>
          <w:szCs w:val="24"/>
        </w:rPr>
        <w:t xml:space="preserve">solicitantul de finanțare și/ sau reprezentantul legal al solicitantului de finanțare, care </w:t>
      </w:r>
      <w:r w:rsidR="002E3B91" w:rsidRPr="0009264E">
        <w:rPr>
          <w:rFonts w:cstheme="minorHAnsi"/>
          <w:color w:val="002060"/>
          <w:sz w:val="24"/>
          <w:szCs w:val="24"/>
        </w:rPr>
        <w:t>își</w:t>
      </w:r>
      <w:r w:rsidRPr="0009264E">
        <w:rPr>
          <w:rFonts w:cstheme="minorHAnsi"/>
          <w:color w:val="002060"/>
          <w:sz w:val="24"/>
          <w:szCs w:val="24"/>
        </w:rPr>
        <w:t xml:space="preserve"> exercită atribuțiile de drept, la data depunerii cererii de finanțare respectă și își asumă toate prevederile Declarației unice, împreună cu toate documentele conexe transmise;</w:t>
      </w:r>
    </w:p>
    <w:p w14:paraId="62404319" w14:textId="77777777" w:rsidR="0070496A" w:rsidRPr="0009264E" w:rsidRDefault="004470D6">
      <w:pPr>
        <w:pStyle w:val="ListParagraph"/>
        <w:numPr>
          <w:ilvl w:val="0"/>
          <w:numId w:val="16"/>
        </w:numPr>
        <w:spacing w:before="60" w:after="0" w:line="240" w:lineRule="auto"/>
        <w:ind w:right="120"/>
        <w:contextualSpacing w:val="0"/>
        <w:jc w:val="both"/>
        <w:rPr>
          <w:rFonts w:cstheme="minorHAnsi"/>
          <w:color w:val="002060"/>
          <w:sz w:val="24"/>
          <w:szCs w:val="24"/>
        </w:rPr>
      </w:pPr>
      <w:bookmarkStart w:id="338" w:name="_Hlk136434141"/>
      <w:r w:rsidRPr="0009264E">
        <w:rPr>
          <w:rFonts w:cstheme="minorHAnsi"/>
          <w:color w:val="002060"/>
          <w:sz w:val="24"/>
          <w:szCs w:val="24"/>
        </w:rPr>
        <w:t>solicitantul de finanțare</w:t>
      </w:r>
      <w:r w:rsidR="0070496A" w:rsidRPr="0009264E">
        <w:rPr>
          <w:rFonts w:cstheme="minorHAnsi"/>
          <w:color w:val="002060"/>
          <w:sz w:val="24"/>
          <w:szCs w:val="24"/>
        </w:rPr>
        <w:t>:</w:t>
      </w:r>
    </w:p>
    <w:p w14:paraId="0294C4FB" w14:textId="02061B57" w:rsidR="004470D6" w:rsidRPr="0009264E" w:rsidRDefault="004470D6">
      <w:pPr>
        <w:pStyle w:val="ListParagraph"/>
        <w:numPr>
          <w:ilvl w:val="2"/>
          <w:numId w:val="16"/>
        </w:numPr>
        <w:spacing w:before="60" w:after="0" w:line="240" w:lineRule="auto"/>
        <w:ind w:left="851" w:right="120" w:hanging="284"/>
        <w:contextualSpacing w:val="0"/>
        <w:jc w:val="both"/>
        <w:rPr>
          <w:rFonts w:cstheme="minorHAnsi"/>
          <w:color w:val="002060"/>
          <w:sz w:val="24"/>
          <w:szCs w:val="24"/>
        </w:rPr>
      </w:pPr>
      <w:r w:rsidRPr="0009264E">
        <w:rPr>
          <w:rFonts w:cstheme="minorHAnsi"/>
          <w:color w:val="002060"/>
          <w:sz w:val="24"/>
          <w:szCs w:val="24"/>
        </w:rPr>
        <w:lastRenderedPageBreak/>
        <w:t>se va asigura de evitarea dublei finanțări a lucrărilor de intervenție/</w:t>
      </w:r>
      <w:r w:rsidR="0006655C" w:rsidRPr="0009264E">
        <w:rPr>
          <w:rFonts w:cstheme="minorHAnsi"/>
          <w:color w:val="002060"/>
          <w:sz w:val="24"/>
          <w:szCs w:val="24"/>
        </w:rPr>
        <w:t xml:space="preserve"> </w:t>
      </w:r>
      <w:r w:rsidRPr="0009264E">
        <w:rPr>
          <w:rFonts w:cstheme="minorHAnsi"/>
          <w:color w:val="002060"/>
          <w:sz w:val="24"/>
          <w:szCs w:val="24"/>
        </w:rPr>
        <w:t>activităților propuse prin proiect cu cele realizate asupra aceleiași infrastructuri/aceluiași segment de infrastructură implementate prin programe operaționale sau/și prin alte programe cu surse publice de finanțare, după cum urmează:</w:t>
      </w:r>
    </w:p>
    <w:p w14:paraId="57270DA3" w14:textId="759DABB4" w:rsidR="0070496A" w:rsidRPr="0009264E" w:rsidRDefault="004470D6">
      <w:pPr>
        <w:pStyle w:val="ListParagraph"/>
        <w:numPr>
          <w:ilvl w:val="3"/>
          <w:numId w:val="16"/>
        </w:numPr>
        <w:spacing w:before="60" w:after="0" w:line="240" w:lineRule="auto"/>
        <w:ind w:left="851" w:right="120" w:hanging="284"/>
        <w:contextualSpacing w:val="0"/>
        <w:jc w:val="both"/>
        <w:rPr>
          <w:rFonts w:cstheme="minorHAnsi"/>
          <w:color w:val="002060"/>
          <w:sz w:val="24"/>
          <w:szCs w:val="24"/>
        </w:rPr>
      </w:pPr>
      <w:r w:rsidRPr="0009264E">
        <w:rPr>
          <w:rFonts w:cstheme="minorHAnsi"/>
          <w:color w:val="002060"/>
          <w:sz w:val="24"/>
          <w:szCs w:val="24"/>
        </w:rPr>
        <w:t xml:space="preserve">la depunerea cererii de finanțare, solicitantul își va asuma </w:t>
      </w:r>
      <w:r w:rsidRPr="0009264E">
        <w:rPr>
          <w:rFonts w:cstheme="minorHAnsi"/>
          <w:b/>
          <w:bCs/>
          <w:color w:val="002060"/>
          <w:sz w:val="24"/>
          <w:szCs w:val="24"/>
        </w:rPr>
        <w:t xml:space="preserve">Anexa </w:t>
      </w:r>
      <w:r w:rsidR="001D6B72" w:rsidRPr="0009264E">
        <w:rPr>
          <w:rFonts w:cstheme="minorHAnsi"/>
          <w:b/>
          <w:bCs/>
          <w:color w:val="002060"/>
          <w:sz w:val="24"/>
          <w:szCs w:val="24"/>
        </w:rPr>
        <w:t>4</w:t>
      </w:r>
      <w:r w:rsidR="00927284" w:rsidRPr="0009264E">
        <w:rPr>
          <w:rFonts w:cstheme="minorHAnsi"/>
          <w:b/>
          <w:bCs/>
          <w:color w:val="002060"/>
          <w:sz w:val="24"/>
          <w:szCs w:val="24"/>
        </w:rPr>
        <w:t xml:space="preserve">: </w:t>
      </w:r>
      <w:r w:rsidRPr="0009264E">
        <w:rPr>
          <w:rFonts w:cstheme="minorHAnsi"/>
          <w:b/>
          <w:bCs/>
          <w:color w:val="002060"/>
          <w:sz w:val="24"/>
          <w:szCs w:val="24"/>
        </w:rPr>
        <w:t>Declarația Unică;</w:t>
      </w:r>
    </w:p>
    <w:p w14:paraId="0CA6AF5F" w14:textId="2B304D03" w:rsidR="004470D6" w:rsidRPr="0009264E" w:rsidRDefault="00EE669F">
      <w:pPr>
        <w:pStyle w:val="ListParagraph"/>
        <w:numPr>
          <w:ilvl w:val="3"/>
          <w:numId w:val="16"/>
        </w:numPr>
        <w:spacing w:before="60" w:after="0" w:line="240" w:lineRule="auto"/>
        <w:ind w:left="851" w:right="120" w:hanging="284"/>
        <w:contextualSpacing w:val="0"/>
        <w:jc w:val="both"/>
        <w:rPr>
          <w:rFonts w:cstheme="minorHAnsi"/>
          <w:color w:val="002060"/>
          <w:sz w:val="24"/>
          <w:szCs w:val="24"/>
        </w:rPr>
      </w:pPr>
      <w:r w:rsidRPr="0009264E">
        <w:rPr>
          <w:rFonts w:cstheme="minorHAnsi"/>
          <w:color w:val="002060"/>
          <w:sz w:val="24"/>
          <w:szCs w:val="24"/>
        </w:rPr>
        <w:t xml:space="preserve">va </w:t>
      </w:r>
      <w:r w:rsidR="004470D6" w:rsidRPr="0009264E">
        <w:rPr>
          <w:rFonts w:cstheme="minorHAnsi"/>
          <w:color w:val="002060"/>
          <w:sz w:val="24"/>
          <w:szCs w:val="24"/>
        </w:rPr>
        <w:t xml:space="preserve">completa și atașa </w:t>
      </w:r>
      <w:r w:rsidR="004470D6" w:rsidRPr="0009264E">
        <w:rPr>
          <w:rFonts w:cstheme="minorHAnsi"/>
          <w:b/>
          <w:bCs/>
          <w:color w:val="002060"/>
          <w:sz w:val="24"/>
          <w:szCs w:val="24"/>
        </w:rPr>
        <w:t xml:space="preserve">Anexa </w:t>
      </w:r>
      <w:r w:rsidR="006F4C2D" w:rsidRPr="0009264E">
        <w:rPr>
          <w:rFonts w:cstheme="minorHAnsi"/>
          <w:b/>
          <w:bCs/>
          <w:color w:val="002060"/>
          <w:sz w:val="24"/>
          <w:szCs w:val="24"/>
        </w:rPr>
        <w:t>5</w:t>
      </w:r>
      <w:r w:rsidR="004753E7" w:rsidRPr="0009264E">
        <w:rPr>
          <w:rFonts w:cstheme="minorHAnsi"/>
          <w:b/>
          <w:bCs/>
          <w:color w:val="002060"/>
          <w:sz w:val="24"/>
          <w:szCs w:val="24"/>
        </w:rPr>
        <w:t>:</w:t>
      </w:r>
      <w:r w:rsidR="004470D6" w:rsidRPr="0009264E">
        <w:rPr>
          <w:rFonts w:cstheme="minorHAnsi"/>
          <w:b/>
          <w:bCs/>
          <w:color w:val="002060"/>
          <w:sz w:val="24"/>
          <w:szCs w:val="24"/>
        </w:rPr>
        <w:t xml:space="preserve"> </w:t>
      </w:r>
      <w:r w:rsidR="004753E7" w:rsidRPr="0009264E">
        <w:rPr>
          <w:rFonts w:cstheme="minorHAnsi"/>
          <w:b/>
          <w:bCs/>
          <w:color w:val="002060"/>
          <w:sz w:val="24"/>
          <w:szCs w:val="24"/>
        </w:rPr>
        <w:t>Finanțări</w:t>
      </w:r>
      <w:r w:rsidR="004470D6" w:rsidRPr="0009264E">
        <w:rPr>
          <w:rFonts w:cstheme="minorHAnsi"/>
          <w:b/>
          <w:bCs/>
          <w:color w:val="002060"/>
          <w:sz w:val="24"/>
          <w:szCs w:val="24"/>
        </w:rPr>
        <w:t xml:space="preserve"> anterioare de tip FEDR</w:t>
      </w:r>
      <w:r w:rsidR="004470D6" w:rsidRPr="0009264E">
        <w:rPr>
          <w:rFonts w:cstheme="minorHAnsi"/>
          <w:color w:val="002060"/>
          <w:sz w:val="24"/>
          <w:szCs w:val="24"/>
        </w:rPr>
        <w:t xml:space="preserve"> în care se vor preciza informații, precum: titlul proiectului, denumire finanțator fonduri externe nerambursabile, cod proiect (în cadrul proiectelor finanțate din Politica de coeziune cod SMIS), tipologie investiție (lucrări/ dotare), valoarea investiției/ investițiilor (cu TVA), perioada de implementare a proiectului, stadiul proiectului la momentul depunerii cererii de finanțare.</w:t>
      </w:r>
    </w:p>
    <w:bookmarkEnd w:id="338"/>
    <w:p w14:paraId="73058237" w14:textId="77777777" w:rsidR="008A4CFA" w:rsidRPr="0009264E" w:rsidRDefault="008A4CFA" w:rsidP="00293D77">
      <w:pPr>
        <w:spacing w:before="60" w:after="0" w:line="240" w:lineRule="auto"/>
        <w:ind w:right="120"/>
        <w:jc w:val="both"/>
        <w:rPr>
          <w:rFonts w:eastAsia="Times New Roman" w:cstheme="minorHAnsi"/>
          <w:color w:val="002060"/>
          <w:sz w:val="24"/>
          <w:szCs w:val="24"/>
          <w:lang w:eastAsia="ro-RO"/>
        </w:rPr>
      </w:pPr>
    </w:p>
    <w:p w14:paraId="72D7436A" w14:textId="5A3D7674" w:rsidR="000548FA" w:rsidRPr="0009264E" w:rsidRDefault="000548FA">
      <w:pPr>
        <w:pStyle w:val="ListParagraph"/>
        <w:numPr>
          <w:ilvl w:val="2"/>
          <w:numId w:val="33"/>
        </w:numPr>
        <w:tabs>
          <w:tab w:val="left" w:pos="284"/>
        </w:tabs>
        <w:spacing w:before="60" w:after="0" w:line="240" w:lineRule="auto"/>
        <w:ind w:left="284" w:hanging="284"/>
        <w:contextualSpacing w:val="0"/>
        <w:jc w:val="both"/>
        <w:outlineLvl w:val="2"/>
        <w:rPr>
          <w:rFonts w:cstheme="minorHAnsi"/>
          <w:b/>
          <w:bCs/>
          <w:iCs/>
          <w:color w:val="002060"/>
          <w:sz w:val="24"/>
          <w:szCs w:val="24"/>
        </w:rPr>
      </w:pPr>
      <w:bookmarkStart w:id="339" w:name="_Toc135061220"/>
      <w:bookmarkStart w:id="340" w:name="_Toc135061372"/>
      <w:bookmarkStart w:id="341" w:name="_Toc145593922"/>
      <w:bookmarkEnd w:id="339"/>
      <w:bookmarkEnd w:id="340"/>
      <w:r w:rsidRPr="0009264E">
        <w:rPr>
          <w:rFonts w:cstheme="minorHAnsi"/>
          <w:b/>
          <w:bCs/>
          <w:iCs/>
          <w:color w:val="002060"/>
          <w:sz w:val="24"/>
          <w:szCs w:val="24"/>
        </w:rPr>
        <w:t>Sustenabilitatea investiției</w:t>
      </w:r>
      <w:bookmarkEnd w:id="341"/>
    </w:p>
    <w:p w14:paraId="02CD2446" w14:textId="1F6A3678" w:rsidR="00A26B98" w:rsidRPr="0009264E" w:rsidRDefault="00A26B98" w:rsidP="00293D77">
      <w:pPr>
        <w:spacing w:before="60" w:after="0" w:line="240" w:lineRule="auto"/>
        <w:ind w:right="120"/>
        <w:jc w:val="both"/>
        <w:rPr>
          <w:rFonts w:cstheme="minorHAnsi"/>
          <w:iCs/>
          <w:color w:val="002060"/>
          <w:sz w:val="24"/>
          <w:szCs w:val="24"/>
        </w:rPr>
      </w:pPr>
      <w:bookmarkStart w:id="342" w:name="_Hlk135055477"/>
      <w:r w:rsidRPr="0009264E">
        <w:rPr>
          <w:rFonts w:cstheme="minorHAnsi"/>
          <w:iCs/>
          <w:color w:val="002060"/>
          <w:sz w:val="24"/>
          <w:szCs w:val="24"/>
        </w:rPr>
        <w:t>Beneficiarii proiectelor cu finanțare din fonduri externe nerambursabile sunt obligați să asigure sustenabilitatea operațională și financiară a proiectelor de investiții publice</w:t>
      </w:r>
      <w:r w:rsidR="00D933E8" w:rsidRPr="0009264E">
        <w:rPr>
          <w:rFonts w:cstheme="minorHAnsi"/>
          <w:iCs/>
          <w:color w:val="002060"/>
          <w:sz w:val="24"/>
          <w:szCs w:val="24"/>
        </w:rPr>
        <w:t>,</w:t>
      </w:r>
      <w:r w:rsidRPr="0009264E">
        <w:rPr>
          <w:rFonts w:cstheme="minorHAnsi"/>
          <w:iCs/>
          <w:color w:val="002060"/>
          <w:sz w:val="24"/>
          <w:szCs w:val="24"/>
        </w:rPr>
        <w:t xml:space="preserve"> inclusiv eventualele lucrări de mentenanță și reparații curente după finalizarea implementării acestora pentru o perioadă de cel puțin 5 ani.</w:t>
      </w:r>
    </w:p>
    <w:p w14:paraId="474226FA" w14:textId="073F8D67" w:rsidR="000548FA" w:rsidRPr="0009264E" w:rsidRDefault="000548FA" w:rsidP="00293D77">
      <w:pPr>
        <w:spacing w:before="60" w:after="0" w:line="240" w:lineRule="auto"/>
        <w:ind w:right="120"/>
        <w:jc w:val="both"/>
        <w:rPr>
          <w:rFonts w:cstheme="minorHAnsi"/>
          <w:i/>
          <w:color w:val="002060"/>
          <w:sz w:val="24"/>
          <w:szCs w:val="24"/>
        </w:rPr>
      </w:pPr>
      <w:r w:rsidRPr="0009264E">
        <w:rPr>
          <w:rFonts w:cstheme="minorHAnsi"/>
          <w:iCs/>
          <w:color w:val="002060"/>
          <w:sz w:val="24"/>
          <w:szCs w:val="24"/>
        </w:rPr>
        <w:t>Investițiile propuse în cerer</w:t>
      </w:r>
      <w:r w:rsidR="00A15716" w:rsidRPr="0009264E">
        <w:rPr>
          <w:rFonts w:cstheme="minorHAnsi"/>
          <w:iCs/>
          <w:color w:val="002060"/>
          <w:sz w:val="24"/>
          <w:szCs w:val="24"/>
        </w:rPr>
        <w:t>ea</w:t>
      </w:r>
      <w:r w:rsidRPr="0009264E">
        <w:rPr>
          <w:rFonts w:cstheme="minorHAnsi"/>
          <w:iCs/>
          <w:color w:val="002060"/>
          <w:sz w:val="24"/>
          <w:szCs w:val="24"/>
        </w:rPr>
        <w:t xml:space="preserve"> de </w:t>
      </w:r>
      <w:r w:rsidR="00D66052" w:rsidRPr="0009264E">
        <w:rPr>
          <w:rFonts w:cstheme="minorHAnsi"/>
          <w:color w:val="002060"/>
          <w:sz w:val="24"/>
          <w:szCs w:val="24"/>
        </w:rPr>
        <w:t>finanțare</w:t>
      </w:r>
      <w:r w:rsidRPr="0009264E">
        <w:rPr>
          <w:rFonts w:cstheme="minorHAnsi"/>
          <w:iCs/>
          <w:color w:val="002060"/>
          <w:sz w:val="24"/>
          <w:szCs w:val="24"/>
        </w:rPr>
        <w:t>, trebuie să fie sustenabile, astfel încât acestea să continue furnizarea serviciilor după finalizarea sprijinului</w:t>
      </w:r>
      <w:r w:rsidR="0034712E" w:rsidRPr="0009264E">
        <w:rPr>
          <w:rFonts w:cstheme="minorHAnsi"/>
          <w:iCs/>
          <w:color w:val="002060"/>
          <w:sz w:val="24"/>
          <w:szCs w:val="24"/>
        </w:rPr>
        <w:t xml:space="preserve"> </w:t>
      </w:r>
      <w:bookmarkStart w:id="343" w:name="_Hlk140492480"/>
      <w:r w:rsidR="0034712E" w:rsidRPr="0009264E">
        <w:rPr>
          <w:rFonts w:cstheme="minorHAnsi"/>
          <w:iCs/>
          <w:color w:val="002060"/>
          <w:sz w:val="24"/>
          <w:szCs w:val="24"/>
        </w:rPr>
        <w:t xml:space="preserve">(vezi </w:t>
      </w:r>
      <w:r w:rsidR="0034712E" w:rsidRPr="0009264E">
        <w:rPr>
          <w:rFonts w:cstheme="minorHAnsi"/>
          <w:b/>
          <w:bCs/>
          <w:i/>
          <w:color w:val="002060"/>
          <w:sz w:val="24"/>
          <w:szCs w:val="24"/>
        </w:rPr>
        <w:t>Anexa 4: Declarația unică</w:t>
      </w:r>
      <w:r w:rsidR="0034712E" w:rsidRPr="0009264E">
        <w:rPr>
          <w:rFonts w:cstheme="minorHAnsi"/>
          <w:iCs/>
          <w:color w:val="002060"/>
          <w:sz w:val="24"/>
          <w:szCs w:val="24"/>
        </w:rPr>
        <w:t xml:space="preserve"> și</w:t>
      </w:r>
      <w:r w:rsidR="002022C4" w:rsidRPr="0009264E">
        <w:rPr>
          <w:rFonts w:cstheme="minorHAnsi"/>
          <w:iCs/>
          <w:color w:val="002060"/>
          <w:sz w:val="24"/>
          <w:szCs w:val="24"/>
        </w:rPr>
        <w:t xml:space="preserve"> </w:t>
      </w:r>
      <w:r w:rsidR="0059549F" w:rsidRPr="0009264E">
        <w:rPr>
          <w:rFonts w:cstheme="minorHAnsi"/>
          <w:b/>
          <w:bCs/>
          <w:i/>
          <w:color w:val="002060"/>
          <w:sz w:val="24"/>
          <w:szCs w:val="24"/>
        </w:rPr>
        <w:t>Anexa 1:</w:t>
      </w:r>
      <w:r w:rsidR="0059549F" w:rsidRPr="0009264E">
        <w:rPr>
          <w:rFonts w:cstheme="minorHAnsi"/>
          <w:i/>
          <w:color w:val="002060"/>
          <w:sz w:val="24"/>
          <w:szCs w:val="24"/>
        </w:rPr>
        <w:t xml:space="preserve"> </w:t>
      </w:r>
      <w:r w:rsidR="00D933E8" w:rsidRPr="0009264E">
        <w:rPr>
          <w:rFonts w:cstheme="minorHAnsi"/>
          <w:b/>
          <w:bCs/>
          <w:i/>
          <w:color w:val="002060"/>
          <w:sz w:val="24"/>
          <w:szCs w:val="24"/>
        </w:rPr>
        <w:t>Criteriul</w:t>
      </w:r>
      <w:r w:rsidR="00D933E8" w:rsidRPr="0009264E">
        <w:rPr>
          <w:rFonts w:cstheme="minorHAnsi"/>
          <w:i/>
          <w:color w:val="002060"/>
          <w:sz w:val="24"/>
          <w:szCs w:val="24"/>
        </w:rPr>
        <w:t xml:space="preserve"> </w:t>
      </w:r>
      <w:r w:rsidR="00D933E8" w:rsidRPr="0009264E">
        <w:rPr>
          <w:rFonts w:cstheme="minorHAnsi"/>
          <w:b/>
          <w:bCs/>
          <w:i/>
          <w:color w:val="002060"/>
          <w:sz w:val="24"/>
          <w:szCs w:val="24"/>
        </w:rPr>
        <w:t xml:space="preserve">7. Operaționalizarea, sustenabilitatea </w:t>
      </w:r>
      <w:bookmarkStart w:id="344" w:name="_Hlk138946975"/>
      <w:r w:rsidR="00D933E8" w:rsidRPr="0009264E">
        <w:rPr>
          <w:rFonts w:cstheme="minorHAnsi"/>
          <w:b/>
          <w:bCs/>
          <w:i/>
          <w:color w:val="002060"/>
          <w:sz w:val="24"/>
          <w:szCs w:val="24"/>
        </w:rPr>
        <w:t>și impactul investiției</w:t>
      </w:r>
      <w:bookmarkEnd w:id="344"/>
      <w:r w:rsidR="0034712E" w:rsidRPr="0009264E">
        <w:rPr>
          <w:rFonts w:cstheme="minorHAnsi"/>
          <w:b/>
          <w:bCs/>
          <w:i/>
          <w:color w:val="002060"/>
          <w:sz w:val="24"/>
          <w:szCs w:val="24"/>
        </w:rPr>
        <w:t>)</w:t>
      </w:r>
      <w:r w:rsidR="00F77BA0" w:rsidRPr="0009264E">
        <w:rPr>
          <w:rFonts w:cstheme="minorHAnsi"/>
          <w:b/>
          <w:bCs/>
          <w:i/>
          <w:color w:val="002060"/>
          <w:sz w:val="24"/>
          <w:szCs w:val="24"/>
        </w:rPr>
        <w:t>.</w:t>
      </w:r>
      <w:bookmarkEnd w:id="343"/>
    </w:p>
    <w:p w14:paraId="74F68FB8" w14:textId="77777777" w:rsidR="008A4CFA" w:rsidRPr="0009264E" w:rsidRDefault="008A4CFA" w:rsidP="00293D77">
      <w:pPr>
        <w:spacing w:before="60" w:after="0" w:line="240" w:lineRule="auto"/>
        <w:ind w:right="120"/>
        <w:jc w:val="both"/>
        <w:rPr>
          <w:rFonts w:cstheme="minorHAnsi"/>
          <w:iCs/>
          <w:color w:val="002060"/>
          <w:sz w:val="24"/>
          <w:szCs w:val="24"/>
        </w:rPr>
      </w:pPr>
    </w:p>
    <w:p w14:paraId="45B82CCA" w14:textId="238DD3B0" w:rsidR="00F326ED" w:rsidRPr="0009264E" w:rsidRDefault="00F326ED">
      <w:pPr>
        <w:pStyle w:val="ListParagraph"/>
        <w:numPr>
          <w:ilvl w:val="2"/>
          <w:numId w:val="33"/>
        </w:numPr>
        <w:spacing w:before="60" w:after="0" w:line="240" w:lineRule="auto"/>
        <w:ind w:left="284" w:hanging="284"/>
        <w:contextualSpacing w:val="0"/>
        <w:jc w:val="both"/>
        <w:outlineLvl w:val="2"/>
        <w:rPr>
          <w:rFonts w:cstheme="minorHAnsi"/>
          <w:b/>
          <w:bCs/>
          <w:color w:val="002060"/>
          <w:sz w:val="24"/>
          <w:szCs w:val="24"/>
        </w:rPr>
      </w:pPr>
      <w:bookmarkStart w:id="345" w:name="_Toc145593923"/>
      <w:bookmarkEnd w:id="342"/>
      <w:r w:rsidRPr="0009264E">
        <w:rPr>
          <w:rFonts w:cstheme="minorHAnsi"/>
          <w:b/>
          <w:bCs/>
          <w:color w:val="002060"/>
          <w:sz w:val="24"/>
          <w:szCs w:val="24"/>
        </w:rPr>
        <w:t>Inovarea</w:t>
      </w:r>
      <w:r w:rsidR="009C3995" w:rsidRPr="0009264E">
        <w:rPr>
          <w:rFonts w:cstheme="minorHAnsi"/>
          <w:b/>
          <w:bCs/>
          <w:color w:val="002060"/>
          <w:sz w:val="24"/>
          <w:szCs w:val="24"/>
        </w:rPr>
        <w:t xml:space="preserve"> și calitatea proiectului propus</w:t>
      </w:r>
      <w:bookmarkEnd w:id="345"/>
    </w:p>
    <w:p w14:paraId="2BA6909D" w14:textId="0740EB27" w:rsidR="0034712E" w:rsidRPr="0009264E" w:rsidRDefault="00F326ED" w:rsidP="00293D77">
      <w:pPr>
        <w:spacing w:before="60" w:after="0" w:line="240" w:lineRule="auto"/>
        <w:ind w:right="120"/>
        <w:jc w:val="both"/>
        <w:rPr>
          <w:rFonts w:cstheme="minorHAnsi"/>
          <w:iCs/>
          <w:color w:val="002060"/>
          <w:sz w:val="24"/>
          <w:szCs w:val="24"/>
        </w:rPr>
      </w:pPr>
      <w:bookmarkStart w:id="346" w:name="_Hlk140492817"/>
      <w:r w:rsidRPr="0009264E">
        <w:rPr>
          <w:rFonts w:cstheme="minorHAnsi"/>
          <w:iCs/>
          <w:color w:val="002060"/>
          <w:sz w:val="24"/>
          <w:szCs w:val="24"/>
        </w:rPr>
        <w:t>În cadrul proiectelor finanțate din PS, este necesară asigurarea unor elemente de inovare</w:t>
      </w:r>
      <w:r w:rsidR="002F721F" w:rsidRPr="0009264E">
        <w:rPr>
          <w:rFonts w:cstheme="minorHAnsi"/>
          <w:iCs/>
          <w:color w:val="002060"/>
          <w:sz w:val="24"/>
          <w:szCs w:val="24"/>
        </w:rPr>
        <w:t>, precum și verificarea calității proiectului propus</w:t>
      </w:r>
      <w:r w:rsidRPr="0009264E">
        <w:rPr>
          <w:rFonts w:cstheme="minorHAnsi"/>
          <w:iCs/>
          <w:color w:val="002060"/>
          <w:sz w:val="24"/>
          <w:szCs w:val="24"/>
        </w:rPr>
        <w:t xml:space="preserve"> în ceea ce privește următoarele aspecte</w:t>
      </w:r>
      <w:r w:rsidR="002F721F" w:rsidRPr="0009264E">
        <w:rPr>
          <w:rFonts w:cstheme="minorHAnsi"/>
          <w:iCs/>
          <w:color w:val="002060"/>
          <w:sz w:val="24"/>
          <w:szCs w:val="24"/>
        </w:rPr>
        <w:t xml:space="preserve"> </w:t>
      </w:r>
      <w:r w:rsidR="0034712E" w:rsidRPr="0009264E">
        <w:rPr>
          <w:rFonts w:cstheme="minorHAnsi"/>
          <w:iCs/>
          <w:color w:val="002060"/>
          <w:sz w:val="24"/>
          <w:szCs w:val="24"/>
        </w:rPr>
        <w:t xml:space="preserve">vezi </w:t>
      </w:r>
      <w:r w:rsidR="0034712E" w:rsidRPr="0009264E">
        <w:rPr>
          <w:rFonts w:cstheme="minorHAnsi"/>
          <w:b/>
          <w:bCs/>
          <w:i/>
          <w:color w:val="002060"/>
          <w:sz w:val="24"/>
          <w:szCs w:val="24"/>
        </w:rPr>
        <w:t>Anexa 1:</w:t>
      </w:r>
      <w:r w:rsidR="0034712E" w:rsidRPr="0009264E">
        <w:rPr>
          <w:rFonts w:cstheme="minorHAnsi"/>
          <w:i/>
          <w:color w:val="002060"/>
          <w:sz w:val="24"/>
          <w:szCs w:val="24"/>
        </w:rPr>
        <w:t xml:space="preserve"> </w:t>
      </w:r>
      <w:r w:rsidR="0034712E" w:rsidRPr="0009264E">
        <w:rPr>
          <w:rFonts w:cstheme="minorHAnsi"/>
          <w:b/>
          <w:bCs/>
          <w:i/>
          <w:color w:val="002060"/>
          <w:sz w:val="24"/>
          <w:szCs w:val="24"/>
        </w:rPr>
        <w:t>Criterii de evaluare și selecție</w:t>
      </w:r>
      <w:r w:rsidR="0034712E" w:rsidRPr="0009264E">
        <w:rPr>
          <w:rFonts w:cstheme="minorHAnsi"/>
          <w:i/>
          <w:color w:val="002060"/>
          <w:sz w:val="24"/>
          <w:szCs w:val="24"/>
        </w:rPr>
        <w:t xml:space="preserve"> - </w:t>
      </w:r>
      <w:r w:rsidR="0034712E" w:rsidRPr="0009264E">
        <w:rPr>
          <w:rFonts w:cstheme="minorHAnsi"/>
          <w:b/>
          <w:bCs/>
          <w:i/>
          <w:color w:val="002060"/>
          <w:sz w:val="24"/>
          <w:szCs w:val="24"/>
        </w:rPr>
        <w:t xml:space="preserve">Criteriul 5. </w:t>
      </w:r>
      <w:bookmarkStart w:id="347" w:name="_Hlk123129134"/>
      <w:r w:rsidR="0034712E" w:rsidRPr="0009264E">
        <w:rPr>
          <w:rFonts w:cstheme="minorHAnsi"/>
          <w:b/>
          <w:bCs/>
          <w:i/>
          <w:color w:val="002060"/>
          <w:sz w:val="24"/>
          <w:szCs w:val="24"/>
        </w:rPr>
        <w:t>Inovare</w:t>
      </w:r>
      <w:bookmarkEnd w:id="347"/>
      <w:r w:rsidR="0034712E" w:rsidRPr="0009264E">
        <w:rPr>
          <w:rFonts w:cstheme="minorHAnsi"/>
          <w:b/>
          <w:bCs/>
          <w:i/>
          <w:color w:val="002060"/>
          <w:sz w:val="24"/>
          <w:szCs w:val="24"/>
        </w:rPr>
        <w:t>a</w:t>
      </w:r>
      <w:bookmarkStart w:id="348" w:name="_Hlk128396122"/>
      <w:r w:rsidR="0034712E" w:rsidRPr="0009264E">
        <w:rPr>
          <w:rFonts w:cstheme="minorHAnsi"/>
          <w:b/>
          <w:bCs/>
          <w:i/>
          <w:color w:val="002060"/>
          <w:sz w:val="24"/>
          <w:szCs w:val="24"/>
        </w:rPr>
        <w:t xml:space="preserve"> și calitatea proiectului propus</w:t>
      </w:r>
      <w:bookmarkEnd w:id="348"/>
      <w:r w:rsidR="0034712E" w:rsidRPr="0009264E">
        <w:rPr>
          <w:rFonts w:cstheme="minorHAnsi"/>
          <w:i/>
          <w:color w:val="002060"/>
          <w:sz w:val="24"/>
          <w:szCs w:val="24"/>
        </w:rPr>
        <w:t>:</w:t>
      </w:r>
    </w:p>
    <w:p w14:paraId="24E4064A" w14:textId="0A49F23F" w:rsidR="00704006" w:rsidRPr="0009264E" w:rsidRDefault="00704006">
      <w:pPr>
        <w:pStyle w:val="ListParagraph"/>
        <w:numPr>
          <w:ilvl w:val="3"/>
          <w:numId w:val="33"/>
        </w:numPr>
        <w:spacing w:before="60" w:after="0" w:line="240" w:lineRule="auto"/>
        <w:ind w:left="284" w:hanging="284"/>
        <w:contextualSpacing w:val="0"/>
        <w:jc w:val="both"/>
        <w:outlineLvl w:val="3"/>
        <w:rPr>
          <w:rFonts w:cstheme="minorHAnsi"/>
          <w:b/>
          <w:bCs/>
          <w:iCs/>
          <w:color w:val="002060"/>
          <w:sz w:val="24"/>
          <w:szCs w:val="24"/>
        </w:rPr>
      </w:pPr>
      <w:bookmarkStart w:id="349" w:name="_Toc134970993"/>
      <w:r w:rsidRPr="0009264E">
        <w:rPr>
          <w:rFonts w:cstheme="minorHAnsi"/>
          <w:b/>
          <w:bCs/>
          <w:iCs/>
          <w:color w:val="002060"/>
          <w:sz w:val="24"/>
          <w:szCs w:val="24"/>
        </w:rPr>
        <w:t>Inovare</w:t>
      </w:r>
      <w:r w:rsidR="009C3995" w:rsidRPr="0009264E">
        <w:rPr>
          <w:rFonts w:cstheme="minorHAnsi"/>
          <w:b/>
          <w:bCs/>
          <w:iCs/>
          <w:color w:val="002060"/>
          <w:sz w:val="24"/>
          <w:szCs w:val="24"/>
        </w:rPr>
        <w:t>a</w:t>
      </w:r>
      <w:r w:rsidRPr="0009264E">
        <w:rPr>
          <w:rFonts w:cstheme="minorHAnsi"/>
          <w:b/>
          <w:bCs/>
          <w:iCs/>
          <w:color w:val="002060"/>
          <w:sz w:val="24"/>
          <w:szCs w:val="24"/>
        </w:rPr>
        <w:t xml:space="preserve"> &amp; calitatea proiectului propus</w:t>
      </w:r>
      <w:bookmarkEnd w:id="349"/>
    </w:p>
    <w:p w14:paraId="4520485C" w14:textId="79CCC172" w:rsidR="00704006" w:rsidRPr="0009264E" w:rsidRDefault="00704006" w:rsidP="00293D77">
      <w:pPr>
        <w:spacing w:before="60" w:after="0" w:line="240" w:lineRule="auto"/>
        <w:ind w:right="120"/>
        <w:jc w:val="both"/>
        <w:rPr>
          <w:rFonts w:cstheme="minorHAnsi"/>
          <w:b/>
          <w:bCs/>
          <w:iCs/>
          <w:color w:val="002060"/>
          <w:sz w:val="24"/>
          <w:szCs w:val="24"/>
        </w:rPr>
      </w:pPr>
      <w:r w:rsidRPr="0009264E">
        <w:rPr>
          <w:rFonts w:cstheme="minorHAnsi"/>
          <w:iCs/>
          <w:color w:val="002060"/>
          <w:sz w:val="24"/>
          <w:szCs w:val="24"/>
        </w:rPr>
        <w:t xml:space="preserve">Proiectele trebuie să descrie </w:t>
      </w:r>
      <w:bookmarkStart w:id="350" w:name="_Hlk128484086"/>
      <w:r w:rsidRPr="0009264E">
        <w:rPr>
          <w:rFonts w:cstheme="minorHAnsi"/>
          <w:color w:val="002060"/>
          <w:sz w:val="24"/>
          <w:szCs w:val="24"/>
        </w:rPr>
        <w:t>modul în care infrastructura nouă</w:t>
      </w:r>
      <w:r w:rsidR="00A15716" w:rsidRPr="0009264E">
        <w:rPr>
          <w:rFonts w:cstheme="minorHAnsi"/>
          <w:color w:val="002060"/>
          <w:sz w:val="24"/>
          <w:szCs w:val="24"/>
        </w:rPr>
        <w:t>/</w:t>
      </w:r>
      <w:r w:rsidRPr="0009264E">
        <w:rPr>
          <w:rFonts w:cstheme="minorHAnsi"/>
          <w:color w:val="002060"/>
          <w:sz w:val="24"/>
          <w:szCs w:val="24"/>
        </w:rPr>
        <w:t>noile echipamente achiziționate sunt incluse în practica medicală /asigură creșterea accesului populației la servicii medicale</w:t>
      </w:r>
      <w:bookmarkEnd w:id="350"/>
      <w:r w:rsidRPr="0009264E">
        <w:rPr>
          <w:rFonts w:cstheme="minorHAnsi"/>
          <w:color w:val="002060"/>
          <w:sz w:val="24"/>
          <w:szCs w:val="24"/>
        </w:rPr>
        <w:t xml:space="preserve"> (</w:t>
      </w:r>
      <w:r w:rsidR="0034712E" w:rsidRPr="0009264E">
        <w:rPr>
          <w:rFonts w:eastAsia="Times New Roman" w:cstheme="minorHAnsi"/>
          <w:color w:val="002060"/>
          <w:sz w:val="24"/>
          <w:szCs w:val="24"/>
          <w:lang w:eastAsia="ro-RO"/>
        </w:rPr>
        <w:t xml:space="preserve">vezi </w:t>
      </w:r>
      <w:r w:rsidR="0034712E" w:rsidRPr="0009264E">
        <w:rPr>
          <w:rFonts w:cstheme="minorHAnsi"/>
          <w:b/>
          <w:bCs/>
          <w:i/>
          <w:color w:val="002060"/>
          <w:sz w:val="24"/>
          <w:szCs w:val="24"/>
        </w:rPr>
        <w:t>Anexa 1:</w:t>
      </w:r>
      <w:r w:rsidR="0034712E" w:rsidRPr="0009264E">
        <w:rPr>
          <w:rFonts w:cstheme="minorHAnsi"/>
          <w:i/>
          <w:color w:val="002060"/>
          <w:sz w:val="24"/>
          <w:szCs w:val="24"/>
        </w:rPr>
        <w:t xml:space="preserve"> </w:t>
      </w:r>
      <w:r w:rsidR="0034712E" w:rsidRPr="0009264E">
        <w:rPr>
          <w:rFonts w:cstheme="minorHAnsi"/>
          <w:b/>
          <w:bCs/>
          <w:i/>
          <w:color w:val="002060"/>
          <w:sz w:val="24"/>
          <w:szCs w:val="24"/>
        </w:rPr>
        <w:t>Criterii de evaluare și selecție</w:t>
      </w:r>
      <w:r w:rsidR="0034712E" w:rsidRPr="0009264E">
        <w:rPr>
          <w:rFonts w:cstheme="minorHAnsi"/>
          <w:i/>
          <w:color w:val="002060"/>
          <w:sz w:val="24"/>
          <w:szCs w:val="24"/>
        </w:rPr>
        <w:t xml:space="preserve"> - </w:t>
      </w:r>
      <w:r w:rsidR="0034712E" w:rsidRPr="0009264E">
        <w:rPr>
          <w:rFonts w:cstheme="minorHAnsi"/>
          <w:b/>
          <w:bCs/>
          <w:i/>
          <w:color w:val="002060"/>
          <w:sz w:val="24"/>
          <w:szCs w:val="24"/>
        </w:rPr>
        <w:t>Criteriul 5. Inovarea și calitatea proiectului propus, subcriteriul 5.1.</w:t>
      </w:r>
      <w:r w:rsidRPr="0009264E">
        <w:rPr>
          <w:rFonts w:cstheme="minorHAnsi"/>
          <w:color w:val="002060"/>
          <w:sz w:val="24"/>
          <w:szCs w:val="24"/>
        </w:rPr>
        <w:t>)</w:t>
      </w:r>
    </w:p>
    <w:p w14:paraId="0284CE0A" w14:textId="5A0405A8" w:rsidR="00704006" w:rsidRPr="0009264E" w:rsidRDefault="00704006">
      <w:pPr>
        <w:pStyle w:val="ListParagraph"/>
        <w:numPr>
          <w:ilvl w:val="3"/>
          <w:numId w:val="33"/>
        </w:numPr>
        <w:spacing w:before="60" w:after="0" w:line="240" w:lineRule="auto"/>
        <w:ind w:left="426" w:hanging="426"/>
        <w:contextualSpacing w:val="0"/>
        <w:jc w:val="both"/>
        <w:outlineLvl w:val="3"/>
        <w:rPr>
          <w:rFonts w:cstheme="minorHAnsi"/>
          <w:b/>
          <w:bCs/>
          <w:iCs/>
          <w:color w:val="002060"/>
          <w:sz w:val="24"/>
          <w:szCs w:val="24"/>
        </w:rPr>
      </w:pPr>
      <w:bookmarkStart w:id="351" w:name="_Toc134970994"/>
      <w:r w:rsidRPr="0009264E">
        <w:rPr>
          <w:rFonts w:cstheme="minorHAnsi"/>
          <w:b/>
          <w:bCs/>
          <w:iCs/>
          <w:color w:val="002060"/>
          <w:sz w:val="24"/>
          <w:szCs w:val="24"/>
        </w:rPr>
        <w:t>Inovare</w:t>
      </w:r>
      <w:r w:rsidR="009C3995" w:rsidRPr="0009264E">
        <w:rPr>
          <w:rFonts w:cstheme="minorHAnsi"/>
          <w:b/>
          <w:bCs/>
          <w:iCs/>
          <w:color w:val="002060"/>
          <w:sz w:val="24"/>
          <w:szCs w:val="24"/>
        </w:rPr>
        <w:t>a</w:t>
      </w:r>
      <w:r w:rsidRPr="0009264E">
        <w:rPr>
          <w:rFonts w:cstheme="minorHAnsi"/>
          <w:b/>
          <w:bCs/>
          <w:iCs/>
          <w:color w:val="002060"/>
          <w:sz w:val="24"/>
          <w:szCs w:val="24"/>
        </w:rPr>
        <w:t xml:space="preserve"> din punct de vedere al stării de bine pentru pacienți/ aparținători</w:t>
      </w:r>
      <w:bookmarkEnd w:id="351"/>
      <w:r w:rsidRPr="0009264E">
        <w:rPr>
          <w:rFonts w:cstheme="minorHAnsi"/>
          <w:b/>
          <w:bCs/>
          <w:iCs/>
          <w:color w:val="002060"/>
          <w:sz w:val="24"/>
          <w:szCs w:val="24"/>
        </w:rPr>
        <w:t xml:space="preserve"> </w:t>
      </w:r>
    </w:p>
    <w:p w14:paraId="3BE0F63A" w14:textId="1B361F6B" w:rsidR="00704006" w:rsidRPr="0009264E" w:rsidRDefault="00704006" w:rsidP="00293D77">
      <w:pPr>
        <w:spacing w:before="60" w:after="0" w:line="240" w:lineRule="auto"/>
        <w:ind w:right="120"/>
        <w:jc w:val="both"/>
        <w:rPr>
          <w:rFonts w:cstheme="minorHAnsi"/>
          <w:iCs/>
          <w:color w:val="002060"/>
          <w:sz w:val="24"/>
          <w:szCs w:val="24"/>
        </w:rPr>
      </w:pPr>
      <w:r w:rsidRPr="0009264E">
        <w:rPr>
          <w:rFonts w:cstheme="minorHAnsi"/>
          <w:iCs/>
          <w:color w:val="002060"/>
          <w:sz w:val="24"/>
          <w:szCs w:val="24"/>
        </w:rPr>
        <w:t xml:space="preserve">Proiectele trebuie să </w:t>
      </w:r>
      <w:r w:rsidR="002F721F" w:rsidRPr="0009264E">
        <w:rPr>
          <w:rFonts w:cstheme="minorHAnsi"/>
          <w:iCs/>
          <w:color w:val="002060"/>
          <w:sz w:val="24"/>
          <w:szCs w:val="24"/>
        </w:rPr>
        <w:t xml:space="preserve">descrie </w:t>
      </w:r>
      <w:r w:rsidRPr="0009264E">
        <w:rPr>
          <w:rFonts w:cstheme="minorHAnsi"/>
          <w:iCs/>
          <w:color w:val="002060"/>
          <w:sz w:val="24"/>
          <w:szCs w:val="24"/>
        </w:rPr>
        <w:t>modalit</w:t>
      </w:r>
      <w:r w:rsidR="002F721F" w:rsidRPr="0009264E">
        <w:rPr>
          <w:rFonts w:cstheme="minorHAnsi"/>
          <w:iCs/>
          <w:color w:val="002060"/>
          <w:sz w:val="24"/>
          <w:szCs w:val="24"/>
        </w:rPr>
        <w:t>atea</w:t>
      </w:r>
      <w:r w:rsidRPr="0009264E">
        <w:rPr>
          <w:rFonts w:cstheme="minorHAnsi"/>
          <w:iCs/>
          <w:color w:val="002060"/>
          <w:sz w:val="24"/>
          <w:szCs w:val="24"/>
        </w:rPr>
        <w:t xml:space="preserve"> în care spațiile (de ex.: saloane/ holuri/ săli de așteptare etc.)  care vor fi utilizate de pacienți și/</w:t>
      </w:r>
      <w:r w:rsidR="0048788D" w:rsidRPr="0009264E">
        <w:rPr>
          <w:rFonts w:cstheme="minorHAnsi"/>
          <w:iCs/>
          <w:color w:val="002060"/>
          <w:sz w:val="24"/>
          <w:szCs w:val="24"/>
        </w:rPr>
        <w:t xml:space="preserve"> </w:t>
      </w:r>
      <w:r w:rsidRPr="0009264E">
        <w:rPr>
          <w:rFonts w:cstheme="minorHAnsi"/>
          <w:iCs/>
          <w:color w:val="002060"/>
          <w:sz w:val="24"/>
          <w:szCs w:val="24"/>
        </w:rPr>
        <w:t xml:space="preserve">sau de aparținători vor asigura elemente care promovează starea de bine </w:t>
      </w:r>
      <w:r w:rsidRPr="0009264E">
        <w:rPr>
          <w:rFonts w:cstheme="minorHAnsi"/>
          <w:color w:val="002060"/>
          <w:sz w:val="24"/>
          <w:szCs w:val="24"/>
        </w:rPr>
        <w:t>(</w:t>
      </w:r>
      <w:r w:rsidR="0034712E" w:rsidRPr="0009264E">
        <w:rPr>
          <w:rFonts w:eastAsia="Times New Roman" w:cstheme="minorHAnsi"/>
          <w:color w:val="002060"/>
          <w:sz w:val="24"/>
          <w:szCs w:val="24"/>
          <w:lang w:eastAsia="ro-RO"/>
        </w:rPr>
        <w:t xml:space="preserve">vezi </w:t>
      </w:r>
      <w:r w:rsidR="0034712E" w:rsidRPr="0009264E">
        <w:rPr>
          <w:rFonts w:cstheme="minorHAnsi"/>
          <w:b/>
          <w:bCs/>
          <w:i/>
          <w:color w:val="002060"/>
          <w:sz w:val="24"/>
          <w:szCs w:val="24"/>
        </w:rPr>
        <w:t>Anexa 1:</w:t>
      </w:r>
      <w:r w:rsidR="0034712E" w:rsidRPr="0009264E">
        <w:rPr>
          <w:rFonts w:cstheme="minorHAnsi"/>
          <w:i/>
          <w:color w:val="002060"/>
          <w:sz w:val="24"/>
          <w:szCs w:val="24"/>
        </w:rPr>
        <w:t xml:space="preserve"> </w:t>
      </w:r>
      <w:r w:rsidR="0034712E" w:rsidRPr="0009264E">
        <w:rPr>
          <w:rFonts w:cstheme="minorHAnsi"/>
          <w:b/>
          <w:bCs/>
          <w:i/>
          <w:color w:val="002060"/>
          <w:sz w:val="24"/>
          <w:szCs w:val="24"/>
        </w:rPr>
        <w:t>Criterii de evaluare și selecție</w:t>
      </w:r>
      <w:r w:rsidR="0034712E" w:rsidRPr="0009264E">
        <w:rPr>
          <w:rFonts w:cstheme="minorHAnsi"/>
          <w:i/>
          <w:color w:val="002060"/>
          <w:sz w:val="24"/>
          <w:szCs w:val="24"/>
        </w:rPr>
        <w:t xml:space="preserve"> - </w:t>
      </w:r>
      <w:r w:rsidR="0034712E" w:rsidRPr="0009264E">
        <w:rPr>
          <w:rFonts w:cstheme="minorHAnsi"/>
          <w:b/>
          <w:bCs/>
          <w:i/>
          <w:color w:val="002060"/>
          <w:sz w:val="24"/>
          <w:szCs w:val="24"/>
        </w:rPr>
        <w:t>Criteriul 5. Inovarea și calitatea proiectului propus, subcriteriul 5.2.</w:t>
      </w:r>
      <w:r w:rsidRPr="0009264E">
        <w:rPr>
          <w:rFonts w:cstheme="minorHAnsi"/>
          <w:color w:val="002060"/>
          <w:sz w:val="24"/>
          <w:szCs w:val="24"/>
        </w:rPr>
        <w:t>)</w:t>
      </w:r>
      <w:r w:rsidRPr="0009264E">
        <w:rPr>
          <w:rFonts w:cstheme="minorHAnsi"/>
          <w:iCs/>
          <w:color w:val="002060"/>
          <w:sz w:val="24"/>
          <w:szCs w:val="24"/>
        </w:rPr>
        <w:t>.</w:t>
      </w:r>
    </w:p>
    <w:p w14:paraId="4052E970" w14:textId="4675D3BC" w:rsidR="00704006" w:rsidRPr="0009264E" w:rsidRDefault="00704006">
      <w:pPr>
        <w:pStyle w:val="ListParagraph"/>
        <w:numPr>
          <w:ilvl w:val="3"/>
          <w:numId w:val="33"/>
        </w:numPr>
        <w:spacing w:before="60" w:after="0" w:line="240" w:lineRule="auto"/>
        <w:ind w:left="284" w:hanging="284"/>
        <w:contextualSpacing w:val="0"/>
        <w:jc w:val="both"/>
        <w:outlineLvl w:val="3"/>
        <w:rPr>
          <w:rFonts w:cstheme="minorHAnsi"/>
          <w:b/>
          <w:bCs/>
          <w:iCs/>
          <w:color w:val="002060"/>
          <w:sz w:val="24"/>
          <w:szCs w:val="24"/>
        </w:rPr>
      </w:pPr>
      <w:bookmarkStart w:id="352" w:name="_Toc134970995"/>
      <w:r w:rsidRPr="0009264E">
        <w:rPr>
          <w:rFonts w:cstheme="minorHAnsi"/>
          <w:b/>
          <w:bCs/>
          <w:iCs/>
          <w:color w:val="002060"/>
          <w:sz w:val="24"/>
          <w:szCs w:val="24"/>
        </w:rPr>
        <w:t>Inovare</w:t>
      </w:r>
      <w:r w:rsidR="002F721F" w:rsidRPr="0009264E">
        <w:rPr>
          <w:rFonts w:cstheme="minorHAnsi"/>
          <w:b/>
          <w:bCs/>
          <w:iCs/>
          <w:color w:val="002060"/>
          <w:sz w:val="24"/>
          <w:szCs w:val="24"/>
        </w:rPr>
        <w:t>a</w:t>
      </w:r>
      <w:r w:rsidRPr="0009264E">
        <w:rPr>
          <w:rFonts w:cstheme="minorHAnsi"/>
          <w:b/>
          <w:bCs/>
          <w:iCs/>
          <w:color w:val="002060"/>
          <w:sz w:val="24"/>
          <w:szCs w:val="24"/>
        </w:rPr>
        <w:t xml:space="preserve"> din punct de vedere al stării de bine pentru personalul structurii</w:t>
      </w:r>
      <w:bookmarkEnd w:id="352"/>
    </w:p>
    <w:p w14:paraId="47D23A6A" w14:textId="43CDA1E8" w:rsidR="00704006" w:rsidRPr="0009264E" w:rsidRDefault="00704006" w:rsidP="00293D77">
      <w:pPr>
        <w:spacing w:before="60" w:after="0" w:line="240" w:lineRule="auto"/>
        <w:ind w:right="120"/>
        <w:jc w:val="both"/>
        <w:rPr>
          <w:rFonts w:cstheme="minorHAnsi"/>
          <w:iCs/>
          <w:color w:val="002060"/>
          <w:sz w:val="24"/>
          <w:szCs w:val="24"/>
        </w:rPr>
      </w:pPr>
      <w:r w:rsidRPr="0009264E">
        <w:rPr>
          <w:rFonts w:cstheme="minorHAnsi"/>
          <w:iCs/>
          <w:color w:val="002060"/>
          <w:sz w:val="24"/>
          <w:szCs w:val="24"/>
        </w:rPr>
        <w:t xml:space="preserve">Proiectele trebuie să </w:t>
      </w:r>
      <w:r w:rsidR="002F721F" w:rsidRPr="0009264E">
        <w:rPr>
          <w:rFonts w:cstheme="minorHAnsi"/>
          <w:iCs/>
          <w:color w:val="002060"/>
          <w:sz w:val="24"/>
          <w:szCs w:val="24"/>
        </w:rPr>
        <w:t xml:space="preserve">descrie modalitatea </w:t>
      </w:r>
      <w:r w:rsidRPr="0009264E">
        <w:rPr>
          <w:rFonts w:cstheme="minorHAnsi"/>
          <w:iCs/>
          <w:color w:val="002060"/>
          <w:sz w:val="24"/>
          <w:szCs w:val="24"/>
        </w:rPr>
        <w:t>în care spațiile care vor fi utilizate de către personalul din cadrul unității/</w:t>
      </w:r>
      <w:r w:rsidR="0048788D" w:rsidRPr="0009264E">
        <w:rPr>
          <w:rFonts w:cstheme="minorHAnsi"/>
          <w:iCs/>
          <w:color w:val="002060"/>
          <w:sz w:val="24"/>
          <w:szCs w:val="24"/>
        </w:rPr>
        <w:t xml:space="preserve"> </w:t>
      </w:r>
      <w:r w:rsidRPr="0009264E">
        <w:rPr>
          <w:rFonts w:cstheme="minorHAnsi"/>
          <w:iCs/>
          <w:color w:val="002060"/>
          <w:sz w:val="24"/>
          <w:szCs w:val="24"/>
        </w:rPr>
        <w:t xml:space="preserve">structurii vor asigura elemente care promovează starea de bine </w:t>
      </w:r>
      <w:r w:rsidRPr="0009264E">
        <w:rPr>
          <w:rFonts w:cstheme="minorHAnsi"/>
          <w:color w:val="002060"/>
          <w:sz w:val="24"/>
          <w:szCs w:val="24"/>
        </w:rPr>
        <w:t>(</w:t>
      </w:r>
      <w:r w:rsidR="0034712E" w:rsidRPr="0009264E">
        <w:rPr>
          <w:rFonts w:eastAsia="Times New Roman" w:cstheme="minorHAnsi"/>
          <w:color w:val="002060"/>
          <w:sz w:val="24"/>
          <w:szCs w:val="24"/>
          <w:lang w:eastAsia="ro-RO"/>
        </w:rPr>
        <w:t xml:space="preserve">vezi </w:t>
      </w:r>
      <w:r w:rsidR="0034712E" w:rsidRPr="0009264E">
        <w:rPr>
          <w:rFonts w:cstheme="minorHAnsi"/>
          <w:b/>
          <w:bCs/>
          <w:i/>
          <w:color w:val="002060"/>
          <w:sz w:val="24"/>
          <w:szCs w:val="24"/>
        </w:rPr>
        <w:t>Anexa 1:</w:t>
      </w:r>
      <w:r w:rsidR="0034712E" w:rsidRPr="0009264E">
        <w:rPr>
          <w:rFonts w:cstheme="minorHAnsi"/>
          <w:i/>
          <w:color w:val="002060"/>
          <w:sz w:val="24"/>
          <w:szCs w:val="24"/>
        </w:rPr>
        <w:t xml:space="preserve"> </w:t>
      </w:r>
      <w:r w:rsidR="0034712E" w:rsidRPr="0009264E">
        <w:rPr>
          <w:rFonts w:cstheme="minorHAnsi"/>
          <w:b/>
          <w:bCs/>
          <w:i/>
          <w:color w:val="002060"/>
          <w:sz w:val="24"/>
          <w:szCs w:val="24"/>
        </w:rPr>
        <w:t>Criterii de evaluare și selecție</w:t>
      </w:r>
      <w:r w:rsidR="0034712E" w:rsidRPr="0009264E">
        <w:rPr>
          <w:rFonts w:cstheme="minorHAnsi"/>
          <w:i/>
          <w:color w:val="002060"/>
          <w:sz w:val="24"/>
          <w:szCs w:val="24"/>
        </w:rPr>
        <w:t xml:space="preserve"> - </w:t>
      </w:r>
      <w:r w:rsidR="0034712E" w:rsidRPr="0009264E">
        <w:rPr>
          <w:rFonts w:cstheme="minorHAnsi"/>
          <w:b/>
          <w:bCs/>
          <w:i/>
          <w:color w:val="002060"/>
          <w:sz w:val="24"/>
          <w:szCs w:val="24"/>
        </w:rPr>
        <w:t>Criteriul 5. Inovarea și calitatea proiectului propus, subcriteriul 5.3</w:t>
      </w:r>
      <w:r w:rsidRPr="0009264E">
        <w:rPr>
          <w:rFonts w:cstheme="minorHAnsi"/>
          <w:color w:val="002060"/>
          <w:sz w:val="24"/>
          <w:szCs w:val="24"/>
        </w:rPr>
        <w:t>)</w:t>
      </w:r>
      <w:r w:rsidRPr="0009264E">
        <w:rPr>
          <w:rFonts w:cstheme="minorHAnsi"/>
          <w:iCs/>
          <w:color w:val="002060"/>
          <w:sz w:val="24"/>
          <w:szCs w:val="24"/>
        </w:rPr>
        <w:t>.</w:t>
      </w:r>
    </w:p>
    <w:p w14:paraId="529C7C8D" w14:textId="62A82B93" w:rsidR="009C3995" w:rsidRPr="0009264E" w:rsidRDefault="009C3995">
      <w:pPr>
        <w:pStyle w:val="ListParagraph"/>
        <w:numPr>
          <w:ilvl w:val="3"/>
          <w:numId w:val="33"/>
        </w:numPr>
        <w:spacing w:before="60" w:after="0" w:line="240" w:lineRule="auto"/>
        <w:ind w:left="284" w:hanging="284"/>
        <w:contextualSpacing w:val="0"/>
        <w:jc w:val="both"/>
        <w:outlineLvl w:val="3"/>
        <w:rPr>
          <w:rFonts w:cstheme="minorHAnsi"/>
          <w:b/>
          <w:bCs/>
          <w:iCs/>
          <w:color w:val="002060"/>
          <w:sz w:val="24"/>
          <w:szCs w:val="24"/>
        </w:rPr>
      </w:pPr>
      <w:r w:rsidRPr="0009264E">
        <w:rPr>
          <w:rFonts w:cstheme="minorHAnsi"/>
          <w:b/>
          <w:bCs/>
          <w:iCs/>
          <w:color w:val="002060"/>
          <w:sz w:val="24"/>
          <w:szCs w:val="24"/>
        </w:rPr>
        <w:lastRenderedPageBreak/>
        <w:t>Digitalizare</w:t>
      </w:r>
      <w:r w:rsidR="00A15716" w:rsidRPr="0009264E">
        <w:rPr>
          <w:rFonts w:cstheme="minorHAnsi"/>
          <w:b/>
          <w:bCs/>
          <w:iCs/>
          <w:color w:val="002060"/>
          <w:sz w:val="24"/>
          <w:szCs w:val="24"/>
        </w:rPr>
        <w:t xml:space="preserve"> </w:t>
      </w:r>
      <w:r w:rsidRPr="0009264E">
        <w:rPr>
          <w:rFonts w:cstheme="minorHAnsi"/>
          <w:b/>
          <w:bCs/>
          <w:iCs/>
          <w:color w:val="002060"/>
          <w:sz w:val="24"/>
          <w:szCs w:val="24"/>
        </w:rPr>
        <w:t>- sistem IT interoperabilitate (HL7 sau similar)</w:t>
      </w:r>
    </w:p>
    <w:p w14:paraId="7BB61F7D" w14:textId="284CB28E" w:rsidR="002F721F" w:rsidRPr="0009264E" w:rsidRDefault="002F721F" w:rsidP="00293D77">
      <w:pPr>
        <w:spacing w:before="60" w:after="0" w:line="240" w:lineRule="auto"/>
        <w:jc w:val="both"/>
        <w:rPr>
          <w:rFonts w:cstheme="minorHAnsi"/>
          <w:b/>
          <w:bCs/>
          <w:i/>
          <w:color w:val="002060"/>
          <w:sz w:val="24"/>
          <w:szCs w:val="24"/>
        </w:rPr>
      </w:pPr>
      <w:r w:rsidRPr="0009264E">
        <w:rPr>
          <w:rFonts w:cstheme="minorHAnsi"/>
          <w:iCs/>
          <w:color w:val="002060"/>
          <w:sz w:val="24"/>
          <w:szCs w:val="24"/>
        </w:rPr>
        <w:t xml:space="preserve">Proiectele trebuie să descrie dacă </w:t>
      </w:r>
      <w:r w:rsidR="0048681B" w:rsidRPr="0009264E">
        <w:rPr>
          <w:rFonts w:cstheme="minorHAnsi"/>
          <w:iCs/>
          <w:color w:val="002060"/>
          <w:sz w:val="24"/>
          <w:szCs w:val="24"/>
        </w:rPr>
        <w:t xml:space="preserve">în </w:t>
      </w:r>
      <w:r w:rsidRPr="0009264E">
        <w:rPr>
          <w:rFonts w:cstheme="minorHAnsi"/>
          <w:color w:val="002060"/>
          <w:sz w:val="24"/>
          <w:szCs w:val="24"/>
        </w:rPr>
        <w:t xml:space="preserve">documentația </w:t>
      </w:r>
      <w:proofErr w:type="spellStart"/>
      <w:r w:rsidRPr="0009264E">
        <w:rPr>
          <w:rFonts w:cstheme="minorHAnsi"/>
          <w:color w:val="002060"/>
          <w:sz w:val="24"/>
          <w:szCs w:val="24"/>
        </w:rPr>
        <w:t>tehnico</w:t>
      </w:r>
      <w:proofErr w:type="spellEnd"/>
      <w:r w:rsidRPr="0009264E">
        <w:rPr>
          <w:rFonts w:cstheme="minorHAnsi"/>
          <w:color w:val="002060"/>
          <w:sz w:val="24"/>
          <w:szCs w:val="24"/>
        </w:rPr>
        <w:t>-economică este propusă existența unui</w:t>
      </w:r>
      <w:r w:rsidRPr="0009264E">
        <w:rPr>
          <w:rFonts w:eastAsia="Times New Roman" w:cstheme="minorHAnsi"/>
          <w:color w:val="002060"/>
          <w:sz w:val="24"/>
          <w:szCs w:val="24"/>
          <w:lang w:eastAsia="ro-RO"/>
        </w:rPr>
        <w:t xml:space="preserve"> sistem IT interoperabilitate care respectă standardul minim HL7 sau similar sau dovedește că are implementat un astfel de sistem la nivelul unității sanitare sp</w:t>
      </w:r>
      <w:r w:rsidR="0034712E" w:rsidRPr="0009264E">
        <w:rPr>
          <w:rFonts w:eastAsia="Times New Roman" w:cstheme="minorHAnsi"/>
          <w:color w:val="002060"/>
          <w:sz w:val="24"/>
          <w:szCs w:val="24"/>
          <w:lang w:eastAsia="ro-RO"/>
        </w:rPr>
        <w:t>r</w:t>
      </w:r>
      <w:r w:rsidRPr="0009264E">
        <w:rPr>
          <w:rFonts w:eastAsia="Times New Roman" w:cstheme="minorHAnsi"/>
          <w:color w:val="002060"/>
          <w:sz w:val="24"/>
          <w:szCs w:val="24"/>
          <w:lang w:eastAsia="ro-RO"/>
        </w:rPr>
        <w:t>ijinite</w:t>
      </w:r>
      <w:r w:rsidR="0034712E" w:rsidRPr="0009264E">
        <w:rPr>
          <w:rFonts w:eastAsia="Times New Roman" w:cstheme="minorHAnsi"/>
          <w:color w:val="002060"/>
          <w:sz w:val="24"/>
          <w:szCs w:val="24"/>
          <w:lang w:eastAsia="ro-RO"/>
        </w:rPr>
        <w:t xml:space="preserve"> (vezi </w:t>
      </w:r>
      <w:r w:rsidR="0034712E" w:rsidRPr="0009264E">
        <w:rPr>
          <w:rFonts w:cstheme="minorHAnsi"/>
          <w:b/>
          <w:bCs/>
          <w:i/>
          <w:color w:val="002060"/>
          <w:sz w:val="24"/>
          <w:szCs w:val="24"/>
        </w:rPr>
        <w:t>Anexa 1:</w:t>
      </w:r>
      <w:r w:rsidR="0034712E" w:rsidRPr="0009264E">
        <w:rPr>
          <w:rFonts w:cstheme="minorHAnsi"/>
          <w:i/>
          <w:color w:val="002060"/>
          <w:sz w:val="24"/>
          <w:szCs w:val="24"/>
        </w:rPr>
        <w:t xml:space="preserve"> </w:t>
      </w:r>
      <w:r w:rsidR="0034712E" w:rsidRPr="0009264E">
        <w:rPr>
          <w:rFonts w:cstheme="minorHAnsi"/>
          <w:b/>
          <w:bCs/>
          <w:i/>
          <w:color w:val="002060"/>
          <w:sz w:val="24"/>
          <w:szCs w:val="24"/>
        </w:rPr>
        <w:t>Criterii de evaluare și selecție</w:t>
      </w:r>
      <w:r w:rsidR="0034712E" w:rsidRPr="0009264E">
        <w:rPr>
          <w:rFonts w:cstheme="minorHAnsi"/>
          <w:i/>
          <w:color w:val="002060"/>
          <w:sz w:val="24"/>
          <w:szCs w:val="24"/>
        </w:rPr>
        <w:t xml:space="preserve"> - </w:t>
      </w:r>
      <w:r w:rsidR="0034712E" w:rsidRPr="0009264E">
        <w:rPr>
          <w:rFonts w:cstheme="minorHAnsi"/>
          <w:b/>
          <w:bCs/>
          <w:i/>
          <w:color w:val="002060"/>
          <w:sz w:val="24"/>
          <w:szCs w:val="24"/>
        </w:rPr>
        <w:t>Criteriul 5. Inovarea și calitatea proiectului propus, subcriteriul 5.4.).</w:t>
      </w:r>
    </w:p>
    <w:p w14:paraId="7C93967E" w14:textId="77777777" w:rsidR="00FC3C24" w:rsidRPr="0009264E" w:rsidRDefault="00FC3C24" w:rsidP="00293D77">
      <w:pPr>
        <w:spacing w:before="60" w:after="0" w:line="240" w:lineRule="auto"/>
        <w:jc w:val="both"/>
        <w:rPr>
          <w:rFonts w:cstheme="minorHAnsi"/>
          <w:b/>
          <w:bCs/>
          <w:iCs/>
          <w:color w:val="002060"/>
          <w:sz w:val="24"/>
          <w:szCs w:val="24"/>
        </w:rPr>
      </w:pPr>
    </w:p>
    <w:p w14:paraId="7920B99E" w14:textId="77777777" w:rsidR="00C64C56" w:rsidRPr="0009264E" w:rsidRDefault="00C64C56">
      <w:pPr>
        <w:pStyle w:val="ListParagraph"/>
        <w:numPr>
          <w:ilvl w:val="0"/>
          <w:numId w:val="33"/>
        </w:numPr>
        <w:spacing w:before="60" w:after="0" w:line="240" w:lineRule="auto"/>
        <w:ind w:left="284" w:hanging="284"/>
        <w:contextualSpacing w:val="0"/>
        <w:jc w:val="both"/>
        <w:outlineLvl w:val="0"/>
        <w:rPr>
          <w:rFonts w:cstheme="minorHAnsi"/>
          <w:b/>
          <w:bCs/>
          <w:iCs/>
          <w:color w:val="002060"/>
          <w:sz w:val="24"/>
          <w:szCs w:val="24"/>
        </w:rPr>
      </w:pPr>
      <w:bookmarkStart w:id="353" w:name="_Toc145593924"/>
      <w:bookmarkStart w:id="354" w:name="_Hlk136434684"/>
      <w:bookmarkEnd w:id="346"/>
      <w:r w:rsidRPr="0009264E">
        <w:rPr>
          <w:rFonts w:cstheme="minorHAnsi"/>
          <w:b/>
          <w:bCs/>
          <w:iCs/>
          <w:color w:val="002060"/>
          <w:sz w:val="24"/>
          <w:szCs w:val="24"/>
        </w:rPr>
        <w:t>INDICATORI DE ETAPĂ</w:t>
      </w:r>
      <w:bookmarkEnd w:id="353"/>
      <w:r w:rsidRPr="0009264E">
        <w:rPr>
          <w:rFonts w:cstheme="minorHAnsi"/>
          <w:b/>
          <w:bCs/>
          <w:iCs/>
          <w:color w:val="002060"/>
          <w:sz w:val="24"/>
          <w:szCs w:val="24"/>
        </w:rPr>
        <w:t xml:space="preserve">  </w:t>
      </w:r>
      <w:r w:rsidRPr="0009264E">
        <w:rPr>
          <w:rFonts w:cstheme="minorHAnsi"/>
          <w:b/>
          <w:bCs/>
          <w:iCs/>
          <w:color w:val="002060"/>
          <w:sz w:val="24"/>
          <w:szCs w:val="24"/>
        </w:rPr>
        <w:tab/>
      </w:r>
    </w:p>
    <w:p w14:paraId="777DCF31" w14:textId="0BCC770C" w:rsidR="00C64C56" w:rsidRPr="0009264E" w:rsidRDefault="00C64C56" w:rsidP="00293D77">
      <w:pPr>
        <w:spacing w:before="60" w:after="0" w:line="240" w:lineRule="auto"/>
        <w:jc w:val="both"/>
        <w:rPr>
          <w:rFonts w:cstheme="minorHAnsi"/>
          <w:color w:val="002060"/>
          <w:sz w:val="24"/>
          <w:szCs w:val="24"/>
        </w:rPr>
      </w:pPr>
      <w:bookmarkStart w:id="355" w:name="_Hlk140498347"/>
      <w:bookmarkEnd w:id="354"/>
      <w:r w:rsidRPr="0009264E">
        <w:rPr>
          <w:rFonts w:cstheme="minorHAnsi"/>
          <w:color w:val="002060"/>
          <w:sz w:val="24"/>
          <w:szCs w:val="24"/>
        </w:rPr>
        <w:t>Indicatorii de etap</w:t>
      </w:r>
      <w:r w:rsidR="004108EC" w:rsidRPr="0009264E">
        <w:rPr>
          <w:rFonts w:cstheme="minorHAnsi"/>
          <w:color w:val="002060"/>
          <w:sz w:val="24"/>
          <w:szCs w:val="24"/>
        </w:rPr>
        <w:t>ă</w:t>
      </w:r>
      <w:r w:rsidR="009533DC" w:rsidRPr="0009264E">
        <w:rPr>
          <w:rStyle w:val="FootnoteReference"/>
          <w:rFonts w:cstheme="minorHAnsi"/>
          <w:i/>
          <w:color w:val="002060"/>
          <w:sz w:val="24"/>
          <w:szCs w:val="24"/>
        </w:rPr>
        <w:footnoteReference w:id="21"/>
      </w:r>
      <w:r w:rsidRPr="0009264E">
        <w:rPr>
          <w:rFonts w:cstheme="minorHAnsi"/>
          <w:color w:val="002060"/>
          <w:sz w:val="24"/>
          <w:szCs w:val="24"/>
        </w:rPr>
        <w:t>reprezintă</w:t>
      </w:r>
      <w:r w:rsidR="009533DC" w:rsidRPr="0009264E">
        <w:rPr>
          <w:rFonts w:cstheme="minorHAnsi"/>
          <w:i/>
          <w:color w:val="002060"/>
          <w:sz w:val="24"/>
          <w:szCs w:val="24"/>
        </w:rPr>
        <w:t xml:space="preserve"> </w:t>
      </w:r>
      <w:r w:rsidRPr="0009264E">
        <w:rPr>
          <w:rFonts w:cstheme="minorHAnsi"/>
          <w:color w:val="002060"/>
          <w:sz w:val="24"/>
          <w:szCs w:val="24"/>
        </w:rPr>
        <w:t xml:space="preserve">repere cantitative, valorice sau calitative față de care este </w:t>
      </w:r>
      <w:r w:rsidRPr="0009264E">
        <w:rPr>
          <w:rFonts w:cstheme="minorHAnsi"/>
          <w:color w:val="002060"/>
          <w:spacing w:val="-70"/>
          <w:sz w:val="24"/>
          <w:szCs w:val="24"/>
        </w:rPr>
        <w:t xml:space="preserve"> </w:t>
      </w:r>
      <w:r w:rsidRPr="0009264E">
        <w:rPr>
          <w:rFonts w:cstheme="minorHAnsi"/>
          <w:color w:val="002060"/>
          <w:sz w:val="24"/>
          <w:szCs w:val="24"/>
        </w:rPr>
        <w:t>monitorizat</w:t>
      </w:r>
      <w:r w:rsidRPr="0009264E">
        <w:rPr>
          <w:rFonts w:cstheme="minorHAnsi"/>
          <w:color w:val="002060"/>
          <w:spacing w:val="1"/>
          <w:sz w:val="24"/>
          <w:szCs w:val="24"/>
        </w:rPr>
        <w:t xml:space="preserve"> </w:t>
      </w:r>
      <w:r w:rsidRPr="0009264E">
        <w:rPr>
          <w:rFonts w:cstheme="minorHAnsi"/>
          <w:color w:val="002060"/>
          <w:sz w:val="24"/>
          <w:szCs w:val="24"/>
        </w:rPr>
        <w:t>și</w:t>
      </w:r>
      <w:r w:rsidRPr="0009264E">
        <w:rPr>
          <w:rFonts w:cstheme="minorHAnsi"/>
          <w:color w:val="002060"/>
          <w:spacing w:val="1"/>
          <w:sz w:val="24"/>
          <w:szCs w:val="24"/>
        </w:rPr>
        <w:t xml:space="preserve"> </w:t>
      </w:r>
      <w:r w:rsidRPr="0009264E">
        <w:rPr>
          <w:rFonts w:cstheme="minorHAnsi"/>
          <w:color w:val="002060"/>
          <w:sz w:val="24"/>
          <w:szCs w:val="24"/>
        </w:rPr>
        <w:t>evaluat,</w:t>
      </w:r>
      <w:r w:rsidRPr="0009264E">
        <w:rPr>
          <w:rFonts w:cstheme="minorHAnsi"/>
          <w:color w:val="002060"/>
          <w:spacing w:val="1"/>
          <w:sz w:val="24"/>
          <w:szCs w:val="24"/>
        </w:rPr>
        <w:t xml:space="preserve"> </w:t>
      </w:r>
      <w:r w:rsidRPr="0009264E">
        <w:rPr>
          <w:rFonts w:cstheme="minorHAnsi"/>
          <w:color w:val="002060"/>
          <w:sz w:val="24"/>
          <w:szCs w:val="24"/>
        </w:rPr>
        <w:t>într-o</w:t>
      </w:r>
      <w:r w:rsidRPr="0009264E">
        <w:rPr>
          <w:rFonts w:cstheme="minorHAnsi"/>
          <w:color w:val="002060"/>
          <w:spacing w:val="1"/>
          <w:sz w:val="24"/>
          <w:szCs w:val="24"/>
        </w:rPr>
        <w:t xml:space="preserve"> </w:t>
      </w:r>
      <w:r w:rsidRPr="0009264E">
        <w:rPr>
          <w:rFonts w:cstheme="minorHAnsi"/>
          <w:color w:val="002060"/>
          <w:sz w:val="24"/>
          <w:szCs w:val="24"/>
        </w:rPr>
        <w:t>manieră</w:t>
      </w:r>
      <w:r w:rsidRPr="0009264E">
        <w:rPr>
          <w:rFonts w:cstheme="minorHAnsi"/>
          <w:color w:val="002060"/>
          <w:spacing w:val="1"/>
          <w:sz w:val="24"/>
          <w:szCs w:val="24"/>
        </w:rPr>
        <w:t xml:space="preserve"> </w:t>
      </w:r>
      <w:r w:rsidRPr="0009264E">
        <w:rPr>
          <w:rFonts w:cstheme="minorHAnsi"/>
          <w:color w:val="002060"/>
          <w:sz w:val="24"/>
          <w:szCs w:val="24"/>
        </w:rPr>
        <w:t>obiectivă</w:t>
      </w:r>
      <w:r w:rsidRPr="0009264E">
        <w:rPr>
          <w:rFonts w:cstheme="minorHAnsi"/>
          <w:color w:val="002060"/>
          <w:spacing w:val="1"/>
          <w:sz w:val="24"/>
          <w:szCs w:val="24"/>
        </w:rPr>
        <w:t xml:space="preserve"> </w:t>
      </w:r>
      <w:r w:rsidRPr="0009264E">
        <w:rPr>
          <w:rFonts w:cstheme="minorHAnsi"/>
          <w:color w:val="002060"/>
          <w:sz w:val="24"/>
          <w:szCs w:val="24"/>
        </w:rPr>
        <w:t>și</w:t>
      </w:r>
      <w:r w:rsidRPr="0009264E">
        <w:rPr>
          <w:rFonts w:cstheme="minorHAnsi"/>
          <w:color w:val="002060"/>
          <w:spacing w:val="1"/>
          <w:sz w:val="24"/>
          <w:szCs w:val="24"/>
        </w:rPr>
        <w:t xml:space="preserve"> </w:t>
      </w:r>
      <w:r w:rsidRPr="0009264E">
        <w:rPr>
          <w:rFonts w:cstheme="minorHAnsi"/>
          <w:color w:val="002060"/>
          <w:sz w:val="24"/>
          <w:szCs w:val="24"/>
        </w:rPr>
        <w:t>transparentă,</w:t>
      </w:r>
      <w:r w:rsidRPr="0009264E">
        <w:rPr>
          <w:rFonts w:cstheme="minorHAnsi"/>
          <w:color w:val="002060"/>
          <w:spacing w:val="1"/>
          <w:sz w:val="24"/>
          <w:szCs w:val="24"/>
        </w:rPr>
        <w:t xml:space="preserve"> </w:t>
      </w:r>
      <w:r w:rsidRPr="0009264E">
        <w:rPr>
          <w:rFonts w:cstheme="minorHAnsi"/>
          <w:color w:val="002060"/>
          <w:sz w:val="24"/>
          <w:szCs w:val="24"/>
        </w:rPr>
        <w:t>progresul</w:t>
      </w:r>
      <w:r w:rsidRPr="0009264E">
        <w:rPr>
          <w:rFonts w:cstheme="minorHAnsi"/>
          <w:color w:val="002060"/>
          <w:spacing w:val="1"/>
          <w:sz w:val="24"/>
          <w:szCs w:val="24"/>
        </w:rPr>
        <w:t xml:space="preserve"> </w:t>
      </w:r>
      <w:r w:rsidRPr="0009264E">
        <w:rPr>
          <w:rFonts w:cstheme="minorHAnsi"/>
          <w:color w:val="002060"/>
          <w:sz w:val="24"/>
          <w:szCs w:val="24"/>
        </w:rPr>
        <w:t>implementării unui proiec</w:t>
      </w:r>
      <w:r w:rsidR="009533DC" w:rsidRPr="0009264E">
        <w:rPr>
          <w:rFonts w:cstheme="minorHAnsi"/>
          <w:color w:val="002060"/>
          <w:sz w:val="24"/>
          <w:szCs w:val="24"/>
        </w:rPr>
        <w:t xml:space="preserve">t; </w:t>
      </w:r>
      <w:r w:rsidRPr="0009264E">
        <w:rPr>
          <w:rFonts w:cstheme="minorHAnsi"/>
          <w:color w:val="002060"/>
          <w:sz w:val="24"/>
          <w:szCs w:val="24"/>
        </w:rPr>
        <w:t>în funcție de natura proiectelor, indicatorii de etapă</w:t>
      </w:r>
      <w:r w:rsidRPr="0009264E">
        <w:rPr>
          <w:rFonts w:cstheme="minorHAnsi"/>
          <w:color w:val="002060"/>
          <w:spacing w:val="1"/>
          <w:sz w:val="24"/>
          <w:szCs w:val="24"/>
        </w:rPr>
        <w:t xml:space="preserve"> </w:t>
      </w:r>
      <w:r w:rsidRPr="0009264E">
        <w:rPr>
          <w:rFonts w:cstheme="minorHAnsi"/>
          <w:color w:val="002060"/>
          <w:sz w:val="24"/>
          <w:szCs w:val="24"/>
        </w:rPr>
        <w:t xml:space="preserve">pot reprezenta: realizarea unor activități sau sub-activități din proiect, atingerea </w:t>
      </w:r>
      <w:r w:rsidRPr="0009264E">
        <w:rPr>
          <w:rFonts w:cstheme="minorHAnsi"/>
          <w:color w:val="002060"/>
          <w:spacing w:val="-70"/>
          <w:sz w:val="24"/>
          <w:szCs w:val="24"/>
        </w:rPr>
        <w:t xml:space="preserve"> </w:t>
      </w:r>
      <w:r w:rsidRPr="0009264E">
        <w:rPr>
          <w:rFonts w:cstheme="minorHAnsi"/>
          <w:color w:val="002060"/>
          <w:sz w:val="24"/>
          <w:szCs w:val="24"/>
        </w:rPr>
        <w:t>unor stadii de implementare sau de execuție tehnică sau financiară pre-stabilite,</w:t>
      </w:r>
      <w:r w:rsidRPr="0009264E">
        <w:rPr>
          <w:rFonts w:cstheme="minorHAnsi"/>
          <w:color w:val="002060"/>
          <w:spacing w:val="1"/>
          <w:sz w:val="24"/>
          <w:szCs w:val="24"/>
        </w:rPr>
        <w:t xml:space="preserve"> </w:t>
      </w:r>
      <w:r w:rsidRPr="0009264E">
        <w:rPr>
          <w:rFonts w:cstheme="minorHAnsi"/>
          <w:color w:val="002060"/>
          <w:sz w:val="24"/>
          <w:szCs w:val="24"/>
        </w:rPr>
        <w:t>precum</w:t>
      </w:r>
      <w:r w:rsidRPr="0009264E">
        <w:rPr>
          <w:rFonts w:cstheme="minorHAnsi"/>
          <w:color w:val="002060"/>
          <w:spacing w:val="-2"/>
          <w:sz w:val="24"/>
          <w:szCs w:val="24"/>
        </w:rPr>
        <w:t xml:space="preserve"> </w:t>
      </w:r>
      <w:r w:rsidRPr="0009264E">
        <w:rPr>
          <w:rFonts w:cstheme="minorHAnsi"/>
          <w:color w:val="002060"/>
          <w:sz w:val="24"/>
          <w:szCs w:val="24"/>
        </w:rPr>
        <w:t>și</w:t>
      </w:r>
      <w:r w:rsidRPr="0009264E">
        <w:rPr>
          <w:rFonts w:cstheme="minorHAnsi"/>
          <w:color w:val="002060"/>
          <w:spacing w:val="69"/>
          <w:sz w:val="24"/>
          <w:szCs w:val="24"/>
        </w:rPr>
        <w:t xml:space="preserve"> </w:t>
      </w:r>
      <w:r w:rsidRPr="0009264E">
        <w:rPr>
          <w:rFonts w:cstheme="minorHAnsi"/>
          <w:color w:val="002060"/>
          <w:sz w:val="24"/>
          <w:szCs w:val="24"/>
        </w:rPr>
        <w:t>stadii</w:t>
      </w:r>
      <w:r w:rsidRPr="0009264E">
        <w:rPr>
          <w:rFonts w:cstheme="minorHAnsi"/>
          <w:color w:val="002060"/>
          <w:spacing w:val="-1"/>
          <w:sz w:val="24"/>
          <w:szCs w:val="24"/>
        </w:rPr>
        <w:t xml:space="preserve"> </w:t>
      </w:r>
      <w:r w:rsidRPr="0009264E">
        <w:rPr>
          <w:rFonts w:cstheme="minorHAnsi"/>
          <w:color w:val="002060"/>
          <w:sz w:val="24"/>
          <w:szCs w:val="24"/>
        </w:rPr>
        <w:t>sau</w:t>
      </w:r>
      <w:r w:rsidRPr="0009264E">
        <w:rPr>
          <w:rFonts w:cstheme="minorHAnsi"/>
          <w:color w:val="002060"/>
          <w:spacing w:val="-2"/>
          <w:sz w:val="24"/>
          <w:szCs w:val="24"/>
        </w:rPr>
        <w:t xml:space="preserve"> </w:t>
      </w:r>
      <w:r w:rsidRPr="0009264E">
        <w:rPr>
          <w:rFonts w:cstheme="minorHAnsi"/>
          <w:color w:val="002060"/>
          <w:sz w:val="24"/>
          <w:szCs w:val="24"/>
        </w:rPr>
        <w:t>valori intermediare</w:t>
      </w:r>
      <w:r w:rsidRPr="0009264E">
        <w:rPr>
          <w:rFonts w:cstheme="minorHAnsi"/>
          <w:color w:val="002060"/>
          <w:spacing w:val="-1"/>
          <w:sz w:val="24"/>
          <w:szCs w:val="24"/>
        </w:rPr>
        <w:t xml:space="preserve"> </w:t>
      </w:r>
      <w:r w:rsidRPr="0009264E">
        <w:rPr>
          <w:rFonts w:cstheme="minorHAnsi"/>
          <w:color w:val="002060"/>
          <w:sz w:val="24"/>
          <w:szCs w:val="24"/>
        </w:rPr>
        <w:t>ale</w:t>
      </w:r>
      <w:r w:rsidRPr="0009264E">
        <w:rPr>
          <w:rFonts w:cstheme="minorHAnsi"/>
          <w:color w:val="002060"/>
          <w:spacing w:val="-4"/>
          <w:sz w:val="24"/>
          <w:szCs w:val="24"/>
        </w:rPr>
        <w:t xml:space="preserve"> </w:t>
      </w:r>
      <w:r w:rsidRPr="0009264E">
        <w:rPr>
          <w:rFonts w:cstheme="minorHAnsi"/>
          <w:color w:val="002060"/>
          <w:sz w:val="24"/>
          <w:szCs w:val="24"/>
        </w:rPr>
        <w:t>indicatorilor</w:t>
      </w:r>
      <w:r w:rsidRPr="0009264E">
        <w:rPr>
          <w:rFonts w:cstheme="minorHAnsi"/>
          <w:color w:val="002060"/>
          <w:spacing w:val="-1"/>
          <w:sz w:val="24"/>
          <w:szCs w:val="24"/>
        </w:rPr>
        <w:t xml:space="preserve"> </w:t>
      </w:r>
      <w:r w:rsidRPr="0009264E">
        <w:rPr>
          <w:rFonts w:cstheme="minorHAnsi"/>
          <w:color w:val="002060"/>
          <w:sz w:val="24"/>
          <w:szCs w:val="24"/>
        </w:rPr>
        <w:t>de</w:t>
      </w:r>
      <w:r w:rsidRPr="0009264E">
        <w:rPr>
          <w:rFonts w:cstheme="minorHAnsi"/>
          <w:color w:val="002060"/>
          <w:spacing w:val="-2"/>
          <w:sz w:val="24"/>
          <w:szCs w:val="24"/>
        </w:rPr>
        <w:t xml:space="preserve"> </w:t>
      </w:r>
      <w:r w:rsidRPr="0009264E">
        <w:rPr>
          <w:rFonts w:cstheme="minorHAnsi"/>
          <w:color w:val="002060"/>
          <w:sz w:val="24"/>
          <w:szCs w:val="24"/>
        </w:rPr>
        <w:t>realizare.</w:t>
      </w:r>
    </w:p>
    <w:p w14:paraId="19A168DF" w14:textId="406C01D9" w:rsidR="009533DC" w:rsidRPr="0009264E" w:rsidRDefault="009533DC" w:rsidP="00293D77">
      <w:pPr>
        <w:spacing w:before="60" w:after="0" w:line="240" w:lineRule="auto"/>
        <w:jc w:val="both"/>
        <w:rPr>
          <w:rFonts w:cstheme="minorHAnsi"/>
          <w:i/>
          <w:iCs/>
          <w:color w:val="002060"/>
          <w:sz w:val="24"/>
          <w:szCs w:val="24"/>
        </w:rPr>
      </w:pPr>
      <w:r w:rsidRPr="0009264E">
        <w:rPr>
          <w:rFonts w:cstheme="minorHAnsi"/>
          <w:color w:val="002060"/>
          <w:sz w:val="24"/>
          <w:szCs w:val="24"/>
        </w:rPr>
        <w:t>Deoarece activitatea de bază vizează investiții în infrastructură (</w:t>
      </w:r>
      <w:bookmarkStart w:id="356" w:name="_Hlk141378244"/>
      <w:r w:rsidR="0076304B" w:rsidRPr="0009264E">
        <w:rPr>
          <w:rFonts w:cstheme="minorHAnsi"/>
          <w:color w:val="002060"/>
          <w:sz w:val="24"/>
          <w:szCs w:val="24"/>
        </w:rPr>
        <w:t>construcție</w:t>
      </w:r>
      <w:r w:rsidR="0048788D" w:rsidRPr="0009264E">
        <w:rPr>
          <w:rFonts w:cstheme="minorHAnsi"/>
          <w:color w:val="002060"/>
          <w:sz w:val="24"/>
          <w:szCs w:val="24"/>
        </w:rPr>
        <w:t>/</w:t>
      </w:r>
      <w:r w:rsidR="005D4AAA" w:rsidRPr="0009264E">
        <w:rPr>
          <w:rFonts w:cstheme="minorHAnsi"/>
          <w:color w:val="002060"/>
          <w:sz w:val="24"/>
          <w:szCs w:val="24"/>
        </w:rPr>
        <w:t xml:space="preserve"> </w:t>
      </w:r>
      <w:bookmarkEnd w:id="356"/>
      <w:r w:rsidRPr="0009264E">
        <w:rPr>
          <w:rFonts w:cstheme="minorHAnsi"/>
          <w:color w:val="002060"/>
          <w:sz w:val="24"/>
          <w:szCs w:val="24"/>
        </w:rPr>
        <w:t xml:space="preserve">dotare), indicatorii de etapă se raportează atât la stadiul pregătirii și derulării procedurilor de achiziții, cât și la progresul execuției lucrărilor/ dotărilor (după caz) aferente activității de bază. – vezi </w:t>
      </w:r>
      <w:r w:rsidRPr="0009264E">
        <w:rPr>
          <w:rFonts w:cstheme="minorHAnsi"/>
          <w:i/>
          <w:iCs/>
          <w:color w:val="002060"/>
          <w:sz w:val="24"/>
          <w:szCs w:val="24"/>
        </w:rPr>
        <w:t>Anexa 1</w:t>
      </w:r>
      <w:r w:rsidR="006F4C2D" w:rsidRPr="0009264E">
        <w:rPr>
          <w:rFonts w:cstheme="minorHAnsi"/>
          <w:i/>
          <w:iCs/>
          <w:color w:val="002060"/>
          <w:sz w:val="24"/>
          <w:szCs w:val="24"/>
        </w:rPr>
        <w:t>1</w:t>
      </w:r>
      <w:r w:rsidRPr="0009264E">
        <w:rPr>
          <w:rFonts w:cstheme="minorHAnsi"/>
          <w:i/>
          <w:iCs/>
          <w:color w:val="002060"/>
          <w:sz w:val="24"/>
          <w:szCs w:val="24"/>
        </w:rPr>
        <w:t>: Indicatori de etapă și Anexa 1</w:t>
      </w:r>
      <w:r w:rsidR="006F4C2D" w:rsidRPr="0009264E">
        <w:rPr>
          <w:rFonts w:cstheme="minorHAnsi"/>
          <w:i/>
          <w:iCs/>
          <w:color w:val="002060"/>
          <w:sz w:val="24"/>
          <w:szCs w:val="24"/>
        </w:rPr>
        <w:t>2</w:t>
      </w:r>
      <w:r w:rsidRPr="0009264E">
        <w:rPr>
          <w:rFonts w:cstheme="minorHAnsi"/>
          <w:i/>
          <w:iCs/>
          <w:color w:val="002060"/>
          <w:sz w:val="24"/>
          <w:szCs w:val="24"/>
        </w:rPr>
        <w:t>: Plan de monitorizare.</w:t>
      </w:r>
    </w:p>
    <w:p w14:paraId="70FF95D0" w14:textId="151A87AC" w:rsidR="009533DC" w:rsidRPr="0009264E" w:rsidRDefault="009533DC" w:rsidP="00293D77">
      <w:pPr>
        <w:spacing w:before="60" w:after="0" w:line="240" w:lineRule="auto"/>
        <w:jc w:val="both"/>
        <w:rPr>
          <w:rFonts w:cstheme="minorHAnsi"/>
          <w:color w:val="002060"/>
          <w:sz w:val="24"/>
          <w:szCs w:val="24"/>
        </w:rPr>
      </w:pPr>
      <w:r w:rsidRPr="0009264E">
        <w:rPr>
          <w:rFonts w:cstheme="minorHAnsi"/>
          <w:color w:val="002060"/>
          <w:sz w:val="24"/>
          <w:szCs w:val="24"/>
        </w:rPr>
        <w:t>Solicitantul include în cererea de finanțare indicatorii de etapă conform Anexei 1</w:t>
      </w:r>
      <w:r w:rsidR="002506F2" w:rsidRPr="0009264E">
        <w:rPr>
          <w:rFonts w:cstheme="minorHAnsi"/>
          <w:color w:val="002060"/>
          <w:sz w:val="24"/>
          <w:szCs w:val="24"/>
        </w:rPr>
        <w:t>1</w:t>
      </w:r>
      <w:r w:rsidRPr="0009264E">
        <w:rPr>
          <w:rFonts w:cstheme="minorHAnsi"/>
          <w:color w:val="002060"/>
          <w:sz w:val="24"/>
          <w:szCs w:val="24"/>
        </w:rPr>
        <w:t>, aceștia reprezentând baza pentru stabilirea Planului de monitorizare care va fi anexă la</w:t>
      </w:r>
      <w:r w:rsidRPr="0009264E">
        <w:rPr>
          <w:rFonts w:cstheme="minorHAnsi"/>
          <w:color w:val="002060"/>
          <w:spacing w:val="-7"/>
          <w:sz w:val="24"/>
          <w:szCs w:val="24"/>
        </w:rPr>
        <w:t xml:space="preserve"> </w:t>
      </w:r>
      <w:r w:rsidRPr="0009264E">
        <w:rPr>
          <w:rFonts w:cstheme="minorHAnsi"/>
          <w:color w:val="002060"/>
          <w:sz w:val="24"/>
          <w:szCs w:val="24"/>
        </w:rPr>
        <w:t>contractul</w:t>
      </w:r>
      <w:r w:rsidRPr="0009264E">
        <w:rPr>
          <w:rFonts w:cstheme="minorHAnsi"/>
          <w:color w:val="002060"/>
          <w:spacing w:val="-6"/>
          <w:sz w:val="24"/>
          <w:szCs w:val="24"/>
        </w:rPr>
        <w:t xml:space="preserve"> </w:t>
      </w:r>
      <w:r w:rsidRPr="0009264E">
        <w:rPr>
          <w:rFonts w:cstheme="minorHAnsi"/>
          <w:color w:val="002060"/>
          <w:sz w:val="24"/>
          <w:szCs w:val="24"/>
        </w:rPr>
        <w:t>de</w:t>
      </w:r>
      <w:r w:rsidRPr="0009264E">
        <w:rPr>
          <w:rFonts w:cstheme="minorHAnsi"/>
          <w:color w:val="002060"/>
          <w:spacing w:val="-6"/>
          <w:sz w:val="24"/>
          <w:szCs w:val="24"/>
        </w:rPr>
        <w:t xml:space="preserve"> </w:t>
      </w:r>
      <w:r w:rsidRPr="0009264E">
        <w:rPr>
          <w:rFonts w:cstheme="minorHAnsi"/>
          <w:color w:val="002060"/>
          <w:sz w:val="24"/>
          <w:szCs w:val="24"/>
        </w:rPr>
        <w:t>finanțare.</w:t>
      </w:r>
      <w:r w:rsidR="00DC2807" w:rsidRPr="0009264E">
        <w:rPr>
          <w:rFonts w:cstheme="minorHAnsi"/>
          <w:color w:val="002060"/>
          <w:sz w:val="24"/>
          <w:szCs w:val="24"/>
        </w:rPr>
        <w:t xml:space="preserve"> Conform </w:t>
      </w:r>
      <w:r w:rsidR="00386D28" w:rsidRPr="0009264E">
        <w:rPr>
          <w:rFonts w:cstheme="minorHAnsi"/>
          <w:color w:val="002060"/>
          <w:sz w:val="24"/>
          <w:szCs w:val="24"/>
        </w:rPr>
        <w:t>O.U.G.</w:t>
      </w:r>
      <w:r w:rsidR="00DC2807" w:rsidRPr="0009264E">
        <w:rPr>
          <w:rFonts w:cstheme="minorHAnsi"/>
          <w:color w:val="002060"/>
          <w:sz w:val="24"/>
          <w:szCs w:val="24"/>
        </w:rPr>
        <w:t xml:space="preserve"> nr. 23/2023, indicatorii de etapă se raportează atât la stadiul pregătirii </w:t>
      </w:r>
      <w:proofErr w:type="spellStart"/>
      <w:r w:rsidR="00DC2807" w:rsidRPr="0009264E">
        <w:rPr>
          <w:rFonts w:cstheme="minorHAnsi"/>
          <w:color w:val="002060"/>
          <w:sz w:val="24"/>
          <w:szCs w:val="24"/>
        </w:rPr>
        <w:t>şi</w:t>
      </w:r>
      <w:proofErr w:type="spellEnd"/>
      <w:r w:rsidR="00DC2807" w:rsidRPr="0009264E">
        <w:rPr>
          <w:rFonts w:cstheme="minorHAnsi"/>
          <w:color w:val="002060"/>
          <w:sz w:val="24"/>
          <w:szCs w:val="24"/>
        </w:rPr>
        <w:t xml:space="preserve"> derulării procedurilor de achiziții, cât și la progresul execuției lucrărilor aferente activității de bază, </w:t>
      </w:r>
      <w:bookmarkStart w:id="357" w:name="_Hlk140650849"/>
      <w:r w:rsidR="005B09B7" w:rsidRPr="0009264E">
        <w:rPr>
          <w:rFonts w:cstheme="minorHAnsi"/>
          <w:color w:val="002060"/>
          <w:sz w:val="24"/>
          <w:szCs w:val="24"/>
        </w:rPr>
        <w:t>precum și la stadiul financiar al proiectului.</w:t>
      </w:r>
      <w:bookmarkEnd w:id="357"/>
    </w:p>
    <w:p w14:paraId="1DB68835" w14:textId="7B3D8BE8" w:rsidR="009533DC" w:rsidRPr="0009264E" w:rsidRDefault="009533DC" w:rsidP="00293D77">
      <w:pPr>
        <w:spacing w:before="60" w:after="0" w:line="240" w:lineRule="auto"/>
        <w:jc w:val="both"/>
        <w:rPr>
          <w:rFonts w:cstheme="minorHAnsi"/>
          <w:color w:val="002060"/>
          <w:sz w:val="24"/>
          <w:szCs w:val="24"/>
        </w:rPr>
      </w:pPr>
      <w:r w:rsidRPr="0009264E">
        <w:rPr>
          <w:rFonts w:cstheme="minorHAnsi"/>
          <w:color w:val="002060"/>
          <w:sz w:val="24"/>
          <w:szCs w:val="24"/>
        </w:rPr>
        <w:t>NB.</w:t>
      </w:r>
    </w:p>
    <w:p w14:paraId="513AA30C" w14:textId="5A2A23B7" w:rsidR="009533DC" w:rsidRPr="0009264E" w:rsidRDefault="009533DC">
      <w:pPr>
        <w:pStyle w:val="ListParagraph"/>
        <w:numPr>
          <w:ilvl w:val="0"/>
          <w:numId w:val="52"/>
        </w:numPr>
        <w:spacing w:before="60" w:after="0" w:line="240" w:lineRule="auto"/>
        <w:contextualSpacing w:val="0"/>
        <w:jc w:val="both"/>
        <w:rPr>
          <w:rFonts w:cstheme="minorHAnsi"/>
          <w:color w:val="002060"/>
          <w:sz w:val="24"/>
          <w:szCs w:val="24"/>
        </w:rPr>
      </w:pPr>
      <w:r w:rsidRPr="0009264E">
        <w:rPr>
          <w:rFonts w:cstheme="minorHAnsi"/>
          <w:color w:val="002060"/>
          <w:sz w:val="24"/>
          <w:szCs w:val="24"/>
        </w:rPr>
        <w:t xml:space="preserve">În cazul în care toate achizițiile aferente activității de bază au fost finalizate până la data semnării contractului de </w:t>
      </w:r>
      <w:r w:rsidR="005D4AAA" w:rsidRPr="0009264E">
        <w:rPr>
          <w:rFonts w:cstheme="minorHAnsi"/>
          <w:color w:val="002060"/>
          <w:sz w:val="24"/>
          <w:szCs w:val="24"/>
        </w:rPr>
        <w:t>finanțare</w:t>
      </w:r>
      <w:r w:rsidRPr="0009264E">
        <w:rPr>
          <w:rFonts w:cstheme="minorHAnsi"/>
          <w:color w:val="002060"/>
          <w:sz w:val="24"/>
          <w:szCs w:val="24"/>
        </w:rPr>
        <w:t>, indicatorii de etapă se vor raporta doar la progresul execuției contractului/</w:t>
      </w:r>
      <w:r w:rsidR="0048788D" w:rsidRPr="0009264E">
        <w:rPr>
          <w:rFonts w:cstheme="minorHAnsi"/>
          <w:color w:val="002060"/>
          <w:sz w:val="24"/>
          <w:szCs w:val="24"/>
        </w:rPr>
        <w:t xml:space="preserve"> </w:t>
      </w:r>
      <w:r w:rsidRPr="0009264E">
        <w:rPr>
          <w:rFonts w:cstheme="minorHAnsi"/>
          <w:color w:val="002060"/>
          <w:sz w:val="24"/>
          <w:szCs w:val="24"/>
        </w:rPr>
        <w:t xml:space="preserve">contractelor de lucrări și/sau la închiderea contractului/ contractelor de furnizare sau de servicii. </w:t>
      </w:r>
    </w:p>
    <w:p w14:paraId="139BF25F" w14:textId="44C5DB33" w:rsidR="009533DC" w:rsidRPr="0009264E" w:rsidRDefault="009533DC">
      <w:pPr>
        <w:pStyle w:val="ListParagraph"/>
        <w:numPr>
          <w:ilvl w:val="0"/>
          <w:numId w:val="52"/>
        </w:numPr>
        <w:spacing w:before="60" w:after="0" w:line="240" w:lineRule="auto"/>
        <w:contextualSpacing w:val="0"/>
        <w:jc w:val="both"/>
        <w:rPr>
          <w:rFonts w:cstheme="minorHAnsi"/>
          <w:color w:val="002060"/>
          <w:sz w:val="24"/>
          <w:szCs w:val="24"/>
        </w:rPr>
      </w:pPr>
      <w:r w:rsidRPr="0009264E">
        <w:rPr>
          <w:rFonts w:cstheme="minorHAnsi"/>
          <w:color w:val="002060"/>
          <w:sz w:val="24"/>
          <w:szCs w:val="24"/>
        </w:rPr>
        <w:t xml:space="preserve">Primul indicator de etapă poate fi stabilit la un interval de o lună, dar nu mai mult de 6 luni, calculat din prima zi de începere a implementării proiectului, așa cum este prevăzută în </w:t>
      </w:r>
      <w:r w:rsidR="006D1740" w:rsidRPr="0009264E">
        <w:rPr>
          <w:rFonts w:cstheme="minorHAnsi"/>
          <w:color w:val="002060"/>
          <w:sz w:val="24"/>
          <w:szCs w:val="24"/>
        </w:rPr>
        <w:t xml:space="preserve">Anexa nr. </w:t>
      </w:r>
      <w:r w:rsidR="00352410" w:rsidRPr="0009264E">
        <w:rPr>
          <w:rFonts w:cstheme="minorHAnsi"/>
          <w:color w:val="002060"/>
          <w:sz w:val="24"/>
          <w:szCs w:val="24"/>
        </w:rPr>
        <w:t>1</w:t>
      </w:r>
      <w:r w:rsidR="006D1740" w:rsidRPr="0009264E">
        <w:rPr>
          <w:rFonts w:cstheme="minorHAnsi"/>
          <w:color w:val="002060"/>
          <w:sz w:val="24"/>
          <w:szCs w:val="24"/>
        </w:rPr>
        <w:t xml:space="preserve">2: Plan de monitorizare la </w:t>
      </w:r>
      <w:r w:rsidRPr="0009264E">
        <w:rPr>
          <w:rFonts w:cstheme="minorHAnsi"/>
          <w:color w:val="002060"/>
          <w:sz w:val="24"/>
          <w:szCs w:val="24"/>
        </w:rPr>
        <w:t>contractul de finanțare.  Prin excepție de la această regulă, dacă data de începere a implementării proiectului este anterioară datei de semnare a contractului de finanțare, primul indicator de etapă este raportat la data semnării contractului de finanțare.</w:t>
      </w:r>
      <w:r w:rsidR="006D1740" w:rsidRPr="0009264E">
        <w:rPr>
          <w:rFonts w:cstheme="minorHAnsi"/>
          <w:color w:val="002060"/>
          <w:sz w:val="24"/>
          <w:szCs w:val="24"/>
        </w:rPr>
        <w:t xml:space="preserve"> </w:t>
      </w:r>
      <w:bookmarkStart w:id="358" w:name="_Hlk141378345"/>
      <w:r w:rsidR="006D1740" w:rsidRPr="0009264E">
        <w:rPr>
          <w:rFonts w:cstheme="minorHAnsi"/>
          <w:color w:val="002060"/>
          <w:sz w:val="24"/>
          <w:szCs w:val="24"/>
        </w:rPr>
        <w:t>Conform art. 2 alin. (1) , Contractul de finanțare intră în vigoare și produce efecte de la data semnării de către ultima parte , respectiv de la data semnării de către AM/OI, după ce acesta a fost semnat, în prealabil, de către Beneficiar.</w:t>
      </w:r>
    </w:p>
    <w:bookmarkEnd w:id="355"/>
    <w:bookmarkEnd w:id="358"/>
    <w:p w14:paraId="038C163B" w14:textId="77777777" w:rsidR="009533DC" w:rsidRPr="0009264E" w:rsidRDefault="009533DC" w:rsidP="00293D77">
      <w:pPr>
        <w:pStyle w:val="ListParagraph"/>
        <w:spacing w:before="60" w:after="0" w:line="240" w:lineRule="auto"/>
        <w:contextualSpacing w:val="0"/>
        <w:jc w:val="both"/>
        <w:rPr>
          <w:rFonts w:cstheme="minorHAnsi"/>
          <w:color w:val="002060"/>
          <w:sz w:val="24"/>
          <w:szCs w:val="24"/>
        </w:rPr>
      </w:pPr>
    </w:p>
    <w:p w14:paraId="3E5F169A" w14:textId="77777777" w:rsidR="00C64C56" w:rsidRPr="0009264E" w:rsidRDefault="00C64C56" w:rsidP="00293D77">
      <w:pPr>
        <w:spacing w:before="60" w:after="0" w:line="240" w:lineRule="auto"/>
        <w:jc w:val="both"/>
        <w:rPr>
          <w:rFonts w:cstheme="minorHAnsi"/>
          <w:b/>
          <w:bCs/>
          <w:color w:val="002060"/>
          <w:sz w:val="24"/>
          <w:szCs w:val="24"/>
        </w:rPr>
      </w:pPr>
      <w:bookmarkStart w:id="359" w:name="_Hlk140498363"/>
      <w:r w:rsidRPr="0009264E">
        <w:rPr>
          <w:rFonts w:cstheme="minorHAnsi"/>
          <w:b/>
          <w:bCs/>
          <w:color w:val="002060"/>
          <w:sz w:val="24"/>
          <w:szCs w:val="24"/>
        </w:rPr>
        <w:t>ATENȚIE!</w:t>
      </w:r>
    </w:p>
    <w:bookmarkEnd w:id="359"/>
    <w:p w14:paraId="60F2E869" w14:textId="46E24DF2" w:rsidR="00C64C56" w:rsidRPr="0009264E" w:rsidRDefault="00C64C56" w:rsidP="00293D77">
      <w:pPr>
        <w:spacing w:before="60" w:after="0" w:line="240" w:lineRule="auto"/>
        <w:jc w:val="both"/>
        <w:rPr>
          <w:rFonts w:cstheme="minorHAnsi"/>
          <w:color w:val="002060"/>
          <w:sz w:val="24"/>
          <w:szCs w:val="24"/>
        </w:rPr>
      </w:pPr>
      <w:r w:rsidRPr="0009264E">
        <w:rPr>
          <w:rFonts w:cstheme="minorHAnsi"/>
          <w:color w:val="002060"/>
          <w:sz w:val="24"/>
          <w:szCs w:val="24"/>
        </w:rPr>
        <w:t xml:space="preserve">Pentru neîndeplinirea indicatorilor de etapă se aplică prevederile </w:t>
      </w:r>
      <w:r w:rsidR="00386D28" w:rsidRPr="0009264E">
        <w:rPr>
          <w:rFonts w:cstheme="minorHAnsi"/>
          <w:color w:val="002060"/>
          <w:sz w:val="24"/>
          <w:szCs w:val="24"/>
        </w:rPr>
        <w:t>O.U.G.</w:t>
      </w:r>
      <w:r w:rsidRPr="0009264E">
        <w:rPr>
          <w:rFonts w:cstheme="minorHAnsi"/>
          <w:color w:val="002060"/>
          <w:sz w:val="24"/>
          <w:szCs w:val="24"/>
        </w:rPr>
        <w:t xml:space="preserve"> nr.</w:t>
      </w:r>
      <w:r w:rsidR="00CC2236" w:rsidRPr="0009264E">
        <w:rPr>
          <w:rFonts w:cstheme="minorHAnsi"/>
          <w:color w:val="002060"/>
          <w:sz w:val="24"/>
          <w:szCs w:val="24"/>
        </w:rPr>
        <w:t xml:space="preserve"> </w:t>
      </w:r>
      <w:r w:rsidRPr="0009264E">
        <w:rPr>
          <w:rFonts w:cstheme="minorHAnsi"/>
          <w:color w:val="002060"/>
          <w:sz w:val="24"/>
          <w:szCs w:val="24"/>
        </w:rPr>
        <w:t>23/2023</w:t>
      </w:r>
      <w:r w:rsidR="009533DC" w:rsidRPr="0009264E">
        <w:rPr>
          <w:rFonts w:cstheme="minorHAnsi"/>
          <w:color w:val="002060"/>
          <w:sz w:val="24"/>
          <w:szCs w:val="24"/>
        </w:rPr>
        <w:t xml:space="preserve"> (vezi art. 14)</w:t>
      </w:r>
    </w:p>
    <w:p w14:paraId="61CAF582" w14:textId="77777777" w:rsidR="00C64C56" w:rsidRPr="0009264E" w:rsidRDefault="00C64C56" w:rsidP="00293D77">
      <w:pPr>
        <w:pStyle w:val="ListParagraph"/>
        <w:spacing w:before="60" w:after="0" w:line="240" w:lineRule="auto"/>
        <w:ind w:left="1065"/>
        <w:contextualSpacing w:val="0"/>
        <w:jc w:val="both"/>
        <w:rPr>
          <w:rFonts w:cstheme="minorHAnsi"/>
          <w:b/>
          <w:bCs/>
          <w:i/>
          <w:color w:val="002060"/>
          <w:sz w:val="24"/>
          <w:szCs w:val="24"/>
        </w:rPr>
      </w:pPr>
    </w:p>
    <w:p w14:paraId="4239759C" w14:textId="77777777" w:rsidR="00C64C56" w:rsidRPr="0009264E" w:rsidRDefault="00C64C56">
      <w:pPr>
        <w:pStyle w:val="ListParagraph"/>
        <w:numPr>
          <w:ilvl w:val="0"/>
          <w:numId w:val="33"/>
        </w:numPr>
        <w:spacing w:before="60" w:after="0" w:line="240" w:lineRule="auto"/>
        <w:ind w:left="284" w:hanging="284"/>
        <w:contextualSpacing w:val="0"/>
        <w:jc w:val="both"/>
        <w:outlineLvl w:val="0"/>
        <w:rPr>
          <w:rFonts w:cstheme="minorHAnsi"/>
          <w:b/>
          <w:bCs/>
          <w:iCs/>
          <w:color w:val="002060"/>
          <w:sz w:val="24"/>
          <w:szCs w:val="24"/>
        </w:rPr>
      </w:pPr>
      <w:bookmarkStart w:id="360" w:name="_Toc145593925"/>
      <w:r w:rsidRPr="0009264E">
        <w:rPr>
          <w:rFonts w:cstheme="minorHAnsi"/>
          <w:b/>
          <w:bCs/>
          <w:iCs/>
          <w:color w:val="002060"/>
          <w:sz w:val="24"/>
          <w:szCs w:val="24"/>
        </w:rPr>
        <w:lastRenderedPageBreak/>
        <w:t>COMPLETAREA ȘI DEPUNEREA CERERILOR DE FINANȚARE</w:t>
      </w:r>
      <w:bookmarkEnd w:id="360"/>
      <w:r w:rsidRPr="0009264E">
        <w:rPr>
          <w:rFonts w:cstheme="minorHAnsi"/>
          <w:b/>
          <w:bCs/>
          <w:iCs/>
          <w:color w:val="002060"/>
          <w:sz w:val="24"/>
          <w:szCs w:val="24"/>
        </w:rPr>
        <w:t xml:space="preserve"> </w:t>
      </w:r>
      <w:r w:rsidRPr="0009264E">
        <w:rPr>
          <w:rFonts w:cstheme="minorHAnsi"/>
          <w:b/>
          <w:bCs/>
          <w:iCs/>
          <w:color w:val="002060"/>
          <w:sz w:val="24"/>
          <w:szCs w:val="24"/>
        </w:rPr>
        <w:tab/>
      </w:r>
    </w:p>
    <w:p w14:paraId="3161C567" w14:textId="77777777" w:rsidR="00C64C56" w:rsidRPr="0009264E" w:rsidRDefault="00C64C56">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361" w:name="_Toc145593926"/>
      <w:r w:rsidRPr="0009264E">
        <w:rPr>
          <w:rFonts w:cstheme="minorHAnsi"/>
          <w:b/>
          <w:bCs/>
          <w:iCs/>
          <w:color w:val="002060"/>
          <w:sz w:val="24"/>
          <w:szCs w:val="24"/>
        </w:rPr>
        <w:t>Completarea formularului cererii</w:t>
      </w:r>
      <w:bookmarkEnd w:id="361"/>
      <w:r w:rsidRPr="0009264E">
        <w:rPr>
          <w:rFonts w:cstheme="minorHAnsi"/>
          <w:b/>
          <w:bCs/>
          <w:iCs/>
          <w:color w:val="002060"/>
          <w:sz w:val="24"/>
          <w:szCs w:val="24"/>
        </w:rPr>
        <w:tab/>
      </w:r>
    </w:p>
    <w:p w14:paraId="5DD5BAAA" w14:textId="46E41CC7" w:rsidR="0076304B" w:rsidRPr="0009264E" w:rsidRDefault="005B09B7" w:rsidP="00293D77">
      <w:pPr>
        <w:spacing w:before="60" w:after="0" w:line="240" w:lineRule="auto"/>
        <w:jc w:val="both"/>
        <w:rPr>
          <w:rFonts w:cstheme="minorHAnsi"/>
          <w:iCs/>
          <w:color w:val="002060"/>
          <w:sz w:val="24"/>
          <w:szCs w:val="24"/>
        </w:rPr>
      </w:pPr>
      <w:bookmarkStart w:id="362" w:name="_Hlk134964244"/>
      <w:r w:rsidRPr="0009264E">
        <w:rPr>
          <w:rFonts w:cstheme="minorHAnsi"/>
          <w:iCs/>
          <w:color w:val="002060"/>
          <w:sz w:val="24"/>
          <w:szCs w:val="24"/>
        </w:rPr>
        <w:t xml:space="preserve">Instrucțiuni privind modul de completare al secțiunilor din cererea de finanțare pot fi </w:t>
      </w:r>
      <w:bookmarkStart w:id="363" w:name="_Hlk141378371"/>
      <w:r w:rsidR="0076304B" w:rsidRPr="0009264E">
        <w:rPr>
          <w:rFonts w:cstheme="minorHAnsi"/>
          <w:iCs/>
          <w:color w:val="002060"/>
          <w:sz w:val="24"/>
          <w:szCs w:val="24"/>
        </w:rPr>
        <w:t xml:space="preserve">găsite la următoarea adresă: </w:t>
      </w:r>
      <w:hyperlink r:id="rId20" w:history="1">
        <w:r w:rsidR="00890016" w:rsidRPr="0009264E">
          <w:rPr>
            <w:rStyle w:val="Hyperlink"/>
            <w:rFonts w:cstheme="minorHAnsi"/>
            <w:iCs/>
            <w:sz w:val="24"/>
            <w:szCs w:val="24"/>
          </w:rPr>
          <w:t>https://resurse.mysmis2021.gov.ro/ords/repo_bo/r/mysmis-2021/home?session=10800092378729</w:t>
        </w:r>
      </w:hyperlink>
    </w:p>
    <w:bookmarkEnd w:id="363"/>
    <w:p w14:paraId="150C174D" w14:textId="77777777" w:rsidR="00C64C56" w:rsidRPr="0009264E" w:rsidRDefault="00C64C56" w:rsidP="00293D77">
      <w:pPr>
        <w:spacing w:before="60" w:after="0" w:line="240" w:lineRule="auto"/>
        <w:jc w:val="both"/>
        <w:rPr>
          <w:rFonts w:cstheme="minorHAnsi"/>
          <w:iCs/>
          <w:color w:val="002060"/>
          <w:sz w:val="24"/>
          <w:szCs w:val="24"/>
        </w:rPr>
      </w:pPr>
    </w:p>
    <w:p w14:paraId="0BE697ED" w14:textId="77777777" w:rsidR="00C64C56" w:rsidRPr="0009264E" w:rsidRDefault="00C64C56">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364" w:name="_Toc145593927"/>
      <w:bookmarkEnd w:id="362"/>
      <w:r w:rsidRPr="0009264E">
        <w:rPr>
          <w:rFonts w:cstheme="minorHAnsi"/>
          <w:b/>
          <w:bCs/>
          <w:iCs/>
          <w:color w:val="002060"/>
          <w:sz w:val="24"/>
          <w:szCs w:val="24"/>
        </w:rPr>
        <w:t>Limba utilizată în completarea cererii de finanțare</w:t>
      </w:r>
      <w:bookmarkEnd w:id="364"/>
    </w:p>
    <w:p w14:paraId="285F265B" w14:textId="77777777" w:rsidR="00C64C56" w:rsidRPr="0009264E" w:rsidRDefault="00C64C56" w:rsidP="00293D77">
      <w:pPr>
        <w:spacing w:before="60" w:after="0" w:line="240" w:lineRule="auto"/>
        <w:jc w:val="both"/>
        <w:rPr>
          <w:rFonts w:cstheme="minorHAnsi"/>
          <w:i/>
          <w:color w:val="002060"/>
          <w:sz w:val="24"/>
          <w:szCs w:val="24"/>
        </w:rPr>
      </w:pPr>
      <w:r w:rsidRPr="0009264E">
        <w:rPr>
          <w:rFonts w:cstheme="minorHAnsi"/>
          <w:i/>
          <w:color w:val="002060"/>
          <w:sz w:val="24"/>
          <w:szCs w:val="24"/>
        </w:rPr>
        <w:t xml:space="preserve">Cererile de finanțare trebuie să fie tehnoredactate în limba română. </w:t>
      </w:r>
    </w:p>
    <w:p w14:paraId="654F40EE" w14:textId="77777777" w:rsidR="00C64C56" w:rsidRPr="0009264E" w:rsidRDefault="00C64C56" w:rsidP="00293D77">
      <w:pPr>
        <w:spacing w:before="60" w:after="0" w:line="240" w:lineRule="auto"/>
        <w:jc w:val="both"/>
        <w:rPr>
          <w:rFonts w:cstheme="minorHAnsi"/>
          <w:i/>
          <w:color w:val="002060"/>
          <w:sz w:val="24"/>
          <w:szCs w:val="24"/>
        </w:rPr>
      </w:pPr>
      <w:r w:rsidRPr="0009264E">
        <w:rPr>
          <w:rFonts w:cstheme="minorHAnsi"/>
          <w:i/>
          <w:color w:val="002060"/>
          <w:sz w:val="24"/>
          <w:szCs w:val="24"/>
        </w:rPr>
        <w:t>Nu sunt acceptate cereri de finanțare:</w:t>
      </w:r>
    </w:p>
    <w:p w14:paraId="00672601" w14:textId="77777777" w:rsidR="00C64C56" w:rsidRPr="0009264E" w:rsidRDefault="00C64C56">
      <w:pPr>
        <w:pStyle w:val="ListParagraph"/>
        <w:numPr>
          <w:ilvl w:val="0"/>
          <w:numId w:val="8"/>
        </w:numPr>
        <w:tabs>
          <w:tab w:val="left" w:pos="567"/>
        </w:tabs>
        <w:spacing w:before="60" w:after="0" w:line="240" w:lineRule="auto"/>
        <w:ind w:left="567" w:hanging="283"/>
        <w:contextualSpacing w:val="0"/>
        <w:jc w:val="both"/>
        <w:rPr>
          <w:rFonts w:cstheme="minorHAnsi"/>
          <w:i/>
          <w:color w:val="002060"/>
          <w:sz w:val="24"/>
          <w:szCs w:val="24"/>
        </w:rPr>
      </w:pPr>
      <w:r w:rsidRPr="0009264E">
        <w:rPr>
          <w:rFonts w:cstheme="minorHAnsi"/>
          <w:i/>
          <w:color w:val="002060"/>
          <w:sz w:val="24"/>
          <w:szCs w:val="24"/>
        </w:rPr>
        <w:t>redactate în altă limbă;</w:t>
      </w:r>
    </w:p>
    <w:p w14:paraId="1029B721" w14:textId="77777777" w:rsidR="00C64C56" w:rsidRPr="0009264E" w:rsidRDefault="00C64C56">
      <w:pPr>
        <w:pStyle w:val="ListParagraph"/>
        <w:numPr>
          <w:ilvl w:val="0"/>
          <w:numId w:val="8"/>
        </w:numPr>
        <w:tabs>
          <w:tab w:val="left" w:pos="567"/>
        </w:tabs>
        <w:spacing w:before="60" w:after="0" w:line="240" w:lineRule="auto"/>
        <w:ind w:left="567" w:hanging="283"/>
        <w:contextualSpacing w:val="0"/>
        <w:jc w:val="both"/>
        <w:rPr>
          <w:rFonts w:cstheme="minorHAnsi"/>
          <w:i/>
          <w:color w:val="002060"/>
          <w:sz w:val="24"/>
          <w:szCs w:val="24"/>
        </w:rPr>
      </w:pPr>
      <w:r w:rsidRPr="0009264E">
        <w:rPr>
          <w:rFonts w:cstheme="minorHAnsi"/>
          <w:i/>
          <w:color w:val="002060"/>
          <w:sz w:val="24"/>
          <w:szCs w:val="24"/>
        </w:rPr>
        <w:t>redactate fără spații între cuvinte;</w:t>
      </w:r>
    </w:p>
    <w:p w14:paraId="2B631A66" w14:textId="5AA17FB7" w:rsidR="00C64C56" w:rsidRPr="0009264E" w:rsidRDefault="00C64C56">
      <w:pPr>
        <w:pStyle w:val="ListParagraph"/>
        <w:numPr>
          <w:ilvl w:val="0"/>
          <w:numId w:val="8"/>
        </w:numPr>
        <w:tabs>
          <w:tab w:val="left" w:pos="567"/>
        </w:tabs>
        <w:spacing w:before="60" w:after="0" w:line="240" w:lineRule="auto"/>
        <w:ind w:left="567" w:hanging="283"/>
        <w:contextualSpacing w:val="0"/>
        <w:jc w:val="both"/>
        <w:rPr>
          <w:rFonts w:cstheme="minorHAnsi"/>
          <w:i/>
          <w:color w:val="002060"/>
          <w:sz w:val="24"/>
          <w:szCs w:val="24"/>
        </w:rPr>
      </w:pPr>
      <w:r w:rsidRPr="0009264E">
        <w:rPr>
          <w:rFonts w:cstheme="minorHAnsi"/>
          <w:i/>
          <w:color w:val="002060"/>
          <w:sz w:val="24"/>
          <w:szCs w:val="24"/>
        </w:rPr>
        <w:t>În cazul anexării unor documente emise în altă limbă se va anexa obligatoriu și traducerea legalizată a acestora (de ex: SF</w:t>
      </w:r>
      <w:r w:rsidR="004E17E8" w:rsidRPr="0009264E">
        <w:rPr>
          <w:rFonts w:cstheme="minorHAnsi"/>
          <w:i/>
          <w:color w:val="002060"/>
          <w:sz w:val="24"/>
          <w:szCs w:val="24"/>
        </w:rPr>
        <w:t>/PT</w:t>
      </w:r>
      <w:r w:rsidRPr="0009264E">
        <w:rPr>
          <w:rFonts w:cstheme="minorHAnsi"/>
          <w:i/>
          <w:color w:val="002060"/>
          <w:sz w:val="24"/>
          <w:szCs w:val="24"/>
        </w:rPr>
        <w:t>, statut, act de înființare, etc.). Completarea cererii de finanțare într-un mod clar și coerent va înlesni înțelegerea logic</w:t>
      </w:r>
      <w:r w:rsidR="004C3C91" w:rsidRPr="0009264E">
        <w:rPr>
          <w:rFonts w:cstheme="minorHAnsi"/>
          <w:i/>
          <w:color w:val="002060"/>
          <w:sz w:val="24"/>
          <w:szCs w:val="24"/>
        </w:rPr>
        <w:t>i</w:t>
      </w:r>
      <w:r w:rsidRPr="0009264E">
        <w:rPr>
          <w:rFonts w:cstheme="minorHAnsi"/>
          <w:i/>
          <w:color w:val="002060"/>
          <w:sz w:val="24"/>
          <w:szCs w:val="24"/>
        </w:rPr>
        <w:t xml:space="preserve">i proiectului și va facilita procesul de evaluare </w:t>
      </w:r>
      <w:r w:rsidR="004E17E8" w:rsidRPr="0009264E">
        <w:rPr>
          <w:rFonts w:cstheme="minorHAnsi"/>
          <w:i/>
          <w:color w:val="002060"/>
          <w:sz w:val="24"/>
          <w:szCs w:val="24"/>
        </w:rPr>
        <w:t>ș</w:t>
      </w:r>
      <w:r w:rsidRPr="0009264E">
        <w:rPr>
          <w:rFonts w:cstheme="minorHAnsi"/>
          <w:i/>
          <w:color w:val="002060"/>
          <w:sz w:val="24"/>
          <w:szCs w:val="24"/>
        </w:rPr>
        <w:t>i selecție a acesteia.</w:t>
      </w:r>
    </w:p>
    <w:p w14:paraId="13F87FC0" w14:textId="77777777" w:rsidR="00C64C56" w:rsidRPr="0009264E" w:rsidRDefault="00C64C56" w:rsidP="00293D77">
      <w:pPr>
        <w:pStyle w:val="ListParagraph"/>
        <w:spacing w:before="60" w:after="0" w:line="240" w:lineRule="auto"/>
        <w:contextualSpacing w:val="0"/>
        <w:jc w:val="both"/>
        <w:rPr>
          <w:rFonts w:cstheme="minorHAnsi"/>
          <w:i/>
          <w:color w:val="002060"/>
          <w:sz w:val="24"/>
          <w:szCs w:val="24"/>
        </w:rPr>
      </w:pPr>
    </w:p>
    <w:p w14:paraId="3F499362" w14:textId="77777777" w:rsidR="00C64C56" w:rsidRPr="0009264E" w:rsidRDefault="00C64C56">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365" w:name="_Toc145593928"/>
      <w:r w:rsidRPr="0009264E">
        <w:rPr>
          <w:rFonts w:cstheme="minorHAnsi"/>
          <w:b/>
          <w:bCs/>
          <w:iCs/>
          <w:color w:val="002060"/>
          <w:sz w:val="24"/>
          <w:szCs w:val="24"/>
        </w:rPr>
        <w:t>Metodologia de justificare și detaliere a bugetului cererii de finanțare</w:t>
      </w:r>
      <w:bookmarkEnd w:id="365"/>
    </w:p>
    <w:p w14:paraId="04A7FE02" w14:textId="77777777" w:rsidR="00C64C56" w:rsidRPr="0009264E" w:rsidRDefault="00C64C56" w:rsidP="00293D77">
      <w:pPr>
        <w:spacing w:before="60" w:after="0" w:line="240" w:lineRule="auto"/>
        <w:jc w:val="both"/>
        <w:rPr>
          <w:rFonts w:cstheme="minorHAnsi"/>
          <w:iCs/>
          <w:color w:val="002060"/>
          <w:sz w:val="24"/>
          <w:szCs w:val="24"/>
        </w:rPr>
      </w:pPr>
      <w:r w:rsidRPr="0009264E">
        <w:rPr>
          <w:rFonts w:cstheme="minorHAnsi"/>
          <w:iCs/>
          <w:color w:val="002060"/>
          <w:sz w:val="24"/>
          <w:szCs w:val="24"/>
        </w:rPr>
        <w:t>Completarea bugetului cererii de finanțare se va face conform prevederilor prezentului ghid, inclusiv a anexelor la acesta.</w:t>
      </w:r>
    </w:p>
    <w:p w14:paraId="3BC83951" w14:textId="60D547D9" w:rsidR="00C64C56" w:rsidRPr="0009264E" w:rsidRDefault="00C64C56" w:rsidP="00293D77">
      <w:pPr>
        <w:spacing w:before="60" w:after="0" w:line="240" w:lineRule="auto"/>
        <w:jc w:val="both"/>
        <w:rPr>
          <w:rFonts w:cstheme="minorHAnsi"/>
          <w:iCs/>
          <w:color w:val="002060"/>
          <w:sz w:val="24"/>
          <w:szCs w:val="24"/>
        </w:rPr>
      </w:pPr>
      <w:r w:rsidRPr="0009264E">
        <w:rPr>
          <w:rFonts w:cstheme="minorHAnsi"/>
          <w:iCs/>
          <w:color w:val="002060"/>
          <w:sz w:val="24"/>
          <w:szCs w:val="24"/>
        </w:rPr>
        <w:t>Corectitudinea, coerența documentelor și informațiilor financiare</w:t>
      </w:r>
      <w:r w:rsidR="004108EC" w:rsidRPr="0009264E">
        <w:rPr>
          <w:rFonts w:cstheme="minorHAnsi"/>
          <w:iCs/>
          <w:color w:val="002060"/>
          <w:sz w:val="24"/>
          <w:szCs w:val="24"/>
        </w:rPr>
        <w:t>,</w:t>
      </w:r>
      <w:r w:rsidRPr="0009264E">
        <w:rPr>
          <w:rFonts w:cstheme="minorHAnsi"/>
          <w:iCs/>
          <w:color w:val="002060"/>
          <w:sz w:val="24"/>
          <w:szCs w:val="24"/>
        </w:rPr>
        <w:t xml:space="preserve"> precum și justificarea acestora este esențială în procesul de evaluare și selecție.</w:t>
      </w:r>
    </w:p>
    <w:p w14:paraId="0B4BA0CF" w14:textId="2BD2B113" w:rsidR="00C64C56" w:rsidRPr="0009264E" w:rsidRDefault="00C64C56" w:rsidP="00293D77">
      <w:pPr>
        <w:spacing w:before="60" w:after="0" w:line="240" w:lineRule="auto"/>
        <w:jc w:val="both"/>
        <w:rPr>
          <w:rFonts w:cstheme="minorHAnsi"/>
          <w:iCs/>
          <w:color w:val="002060"/>
          <w:sz w:val="24"/>
          <w:szCs w:val="24"/>
        </w:rPr>
      </w:pPr>
      <w:r w:rsidRPr="0009264E">
        <w:rPr>
          <w:rFonts w:cstheme="minorHAnsi"/>
          <w:iCs/>
          <w:color w:val="002060"/>
          <w:sz w:val="24"/>
          <w:szCs w:val="24"/>
        </w:rPr>
        <w:t xml:space="preserve">În completarea bugetului cererii de finanțare se va avea în vedere </w:t>
      </w:r>
      <w:bookmarkStart w:id="366" w:name="_Hlk134882469"/>
      <w:r w:rsidRPr="0009264E">
        <w:rPr>
          <w:rFonts w:cstheme="minorHAnsi"/>
          <w:iCs/>
          <w:color w:val="002060"/>
          <w:sz w:val="24"/>
          <w:szCs w:val="24"/>
        </w:rPr>
        <w:t>justificarea costurilor bugetate la nivelul prețului mediu a</w:t>
      </w:r>
      <w:r w:rsidR="00D62C0A" w:rsidRPr="0009264E">
        <w:rPr>
          <w:rFonts w:cstheme="minorHAnsi"/>
          <w:iCs/>
          <w:color w:val="002060"/>
          <w:sz w:val="24"/>
          <w:szCs w:val="24"/>
        </w:rPr>
        <w:t>l</w:t>
      </w:r>
      <w:r w:rsidRPr="0009264E">
        <w:rPr>
          <w:rFonts w:cstheme="minorHAnsi"/>
          <w:iCs/>
          <w:color w:val="002060"/>
          <w:sz w:val="24"/>
          <w:szCs w:val="24"/>
        </w:rPr>
        <w:t xml:space="preserve"> pieței, anexându-se documente justificative în acest sens (oferte de preț, liste de cantități de lucrări etc).</w:t>
      </w:r>
      <w:bookmarkEnd w:id="366"/>
      <w:r w:rsidRPr="0009264E">
        <w:rPr>
          <w:rFonts w:cstheme="minorHAnsi"/>
          <w:iCs/>
          <w:color w:val="002060"/>
          <w:sz w:val="24"/>
          <w:szCs w:val="24"/>
        </w:rPr>
        <w:t xml:space="preserve"> </w:t>
      </w:r>
    </w:p>
    <w:p w14:paraId="6F21CF6A" w14:textId="024493A8" w:rsidR="00503B20" w:rsidRPr="0009264E" w:rsidRDefault="00503B20" w:rsidP="00293D77">
      <w:pPr>
        <w:spacing w:before="60" w:after="0" w:line="240" w:lineRule="auto"/>
        <w:jc w:val="both"/>
        <w:rPr>
          <w:rFonts w:cstheme="minorHAnsi"/>
          <w:iCs/>
          <w:color w:val="002060"/>
          <w:sz w:val="24"/>
          <w:szCs w:val="24"/>
        </w:rPr>
      </w:pPr>
      <w:r w:rsidRPr="0009264E">
        <w:rPr>
          <w:rFonts w:cstheme="minorHAnsi"/>
          <w:iCs/>
          <w:color w:val="002060"/>
          <w:sz w:val="24"/>
          <w:szCs w:val="24"/>
        </w:rPr>
        <w:t xml:space="preserve">Se vor avea </w:t>
      </w:r>
      <w:r w:rsidR="00C77302" w:rsidRPr="0009264E">
        <w:rPr>
          <w:rFonts w:cstheme="minorHAnsi"/>
          <w:iCs/>
          <w:color w:val="002060"/>
          <w:sz w:val="24"/>
          <w:szCs w:val="24"/>
        </w:rPr>
        <w:t>î</w:t>
      </w:r>
      <w:r w:rsidRPr="0009264E">
        <w:rPr>
          <w:rFonts w:cstheme="minorHAnsi"/>
          <w:iCs/>
          <w:color w:val="002060"/>
          <w:sz w:val="24"/>
          <w:szCs w:val="24"/>
        </w:rPr>
        <w:t xml:space="preserve">n vedere </w:t>
      </w:r>
      <w:r w:rsidR="00C77302" w:rsidRPr="0009264E">
        <w:rPr>
          <w:rFonts w:cstheme="minorHAnsi"/>
          <w:iCs/>
          <w:color w:val="002060"/>
          <w:sz w:val="24"/>
          <w:szCs w:val="24"/>
        </w:rPr>
        <w:t>ș</w:t>
      </w:r>
      <w:r w:rsidRPr="0009264E">
        <w:rPr>
          <w:rFonts w:cstheme="minorHAnsi"/>
          <w:iCs/>
          <w:color w:val="002060"/>
          <w:sz w:val="24"/>
          <w:szCs w:val="24"/>
        </w:rPr>
        <w:t xml:space="preserve">i prevederile </w:t>
      </w:r>
      <w:r w:rsidR="00C77302" w:rsidRPr="0009264E">
        <w:rPr>
          <w:rFonts w:cstheme="minorHAnsi"/>
          <w:iCs/>
          <w:color w:val="002060"/>
          <w:sz w:val="24"/>
          <w:szCs w:val="24"/>
        </w:rPr>
        <w:t>Legii nr. 88 din 11 aprilie 2023 pentru modificarea și completarea Legii nr. 227/2015 privind Codul fiscal</w:t>
      </w:r>
      <w:r w:rsidR="00A865FF" w:rsidRPr="0009264E">
        <w:rPr>
          <w:rFonts w:cstheme="minorHAnsi"/>
          <w:iCs/>
          <w:color w:val="002060"/>
          <w:sz w:val="24"/>
          <w:szCs w:val="24"/>
        </w:rPr>
        <w:t xml:space="preserve">, referitoare la scutirea de la aplicarea taxei pe valoare adăugată </w:t>
      </w:r>
      <w:r w:rsidR="001A123A" w:rsidRPr="0009264E">
        <w:rPr>
          <w:rFonts w:cstheme="minorHAnsi"/>
          <w:iCs/>
          <w:color w:val="002060"/>
          <w:sz w:val="24"/>
          <w:szCs w:val="24"/>
        </w:rPr>
        <w:t xml:space="preserve">pentru anumite tipuri de </w:t>
      </w:r>
      <w:r w:rsidR="00872744" w:rsidRPr="0009264E">
        <w:rPr>
          <w:rFonts w:cstheme="minorHAnsi"/>
          <w:iCs/>
          <w:color w:val="002060"/>
          <w:sz w:val="24"/>
          <w:szCs w:val="24"/>
        </w:rPr>
        <w:t>investiții</w:t>
      </w:r>
      <w:r w:rsidR="001A123A" w:rsidRPr="0009264E">
        <w:rPr>
          <w:rFonts w:cstheme="minorHAnsi"/>
          <w:iCs/>
          <w:color w:val="002060"/>
          <w:sz w:val="24"/>
          <w:szCs w:val="24"/>
        </w:rPr>
        <w:t xml:space="preserve"> </w:t>
      </w:r>
      <w:r w:rsidR="00872744" w:rsidRPr="0009264E">
        <w:rPr>
          <w:rFonts w:cstheme="minorHAnsi"/>
          <w:iCs/>
          <w:color w:val="002060"/>
          <w:sz w:val="24"/>
          <w:szCs w:val="24"/>
        </w:rPr>
        <w:t>î</w:t>
      </w:r>
      <w:r w:rsidR="001A123A" w:rsidRPr="0009264E">
        <w:rPr>
          <w:rFonts w:cstheme="minorHAnsi"/>
          <w:iCs/>
          <w:color w:val="002060"/>
          <w:sz w:val="24"/>
          <w:szCs w:val="24"/>
        </w:rPr>
        <w:t xml:space="preserve">n </w:t>
      </w:r>
      <w:r w:rsidR="00872744" w:rsidRPr="0009264E">
        <w:rPr>
          <w:rFonts w:cstheme="minorHAnsi"/>
          <w:iCs/>
          <w:color w:val="002060"/>
          <w:sz w:val="24"/>
          <w:szCs w:val="24"/>
        </w:rPr>
        <w:t>sistemul medical.</w:t>
      </w:r>
    </w:p>
    <w:p w14:paraId="59FDBDE8" w14:textId="410B3F34" w:rsidR="00F722E8" w:rsidRPr="0009264E" w:rsidRDefault="00F722E8" w:rsidP="00293D77">
      <w:pPr>
        <w:spacing w:before="60" w:after="0" w:line="240" w:lineRule="auto"/>
        <w:jc w:val="both"/>
        <w:rPr>
          <w:rFonts w:cstheme="minorHAnsi"/>
          <w:iCs/>
          <w:color w:val="002060"/>
          <w:sz w:val="24"/>
          <w:szCs w:val="24"/>
        </w:rPr>
      </w:pPr>
      <w:r w:rsidRPr="0009264E">
        <w:rPr>
          <w:rFonts w:cstheme="minorHAnsi"/>
          <w:color w:val="002060"/>
          <w:sz w:val="24"/>
          <w:szCs w:val="24"/>
        </w:rPr>
        <w:t xml:space="preserve">Pentru toate achizițiile de echipamente și alte tipuri de achiziții, indiferent dacă au fost incluse sau nu în documentațiile </w:t>
      </w:r>
      <w:proofErr w:type="spellStart"/>
      <w:r w:rsidRPr="0009264E">
        <w:rPr>
          <w:rFonts w:cstheme="minorHAnsi"/>
          <w:color w:val="002060"/>
          <w:sz w:val="24"/>
          <w:szCs w:val="24"/>
        </w:rPr>
        <w:t>tehnico</w:t>
      </w:r>
      <w:proofErr w:type="spellEnd"/>
      <w:r w:rsidRPr="0009264E">
        <w:rPr>
          <w:rFonts w:cstheme="minorHAnsi"/>
          <w:color w:val="002060"/>
          <w:sz w:val="24"/>
          <w:szCs w:val="24"/>
        </w:rPr>
        <w:t>-economice - cu excepția celor care fac obiectul costurilor indirecte</w:t>
      </w:r>
      <w:r w:rsidR="00D62C0A" w:rsidRPr="0009264E">
        <w:rPr>
          <w:rFonts w:cstheme="minorHAnsi"/>
          <w:color w:val="002060"/>
          <w:sz w:val="24"/>
          <w:szCs w:val="24"/>
        </w:rPr>
        <w:t>,</w:t>
      </w:r>
      <w:r w:rsidRPr="0009264E">
        <w:rPr>
          <w:rFonts w:cstheme="minorHAnsi"/>
          <w:color w:val="002060"/>
          <w:sz w:val="24"/>
          <w:szCs w:val="24"/>
        </w:rPr>
        <w:t xml:space="preserve"> se vor depune</w:t>
      </w:r>
      <w:r w:rsidRPr="0009264E">
        <w:rPr>
          <w:rFonts w:cstheme="minorHAnsi"/>
          <w:i/>
          <w:iCs/>
          <w:color w:val="002060"/>
          <w:sz w:val="24"/>
          <w:szCs w:val="24"/>
        </w:rPr>
        <w:t xml:space="preserve"> </w:t>
      </w:r>
      <w:r w:rsidRPr="0009264E">
        <w:rPr>
          <w:rFonts w:cstheme="minorHAnsi"/>
          <w:color w:val="002060"/>
          <w:sz w:val="24"/>
          <w:szCs w:val="24"/>
        </w:rPr>
        <w:t>minim 2 oferte sau cercetări de piață efectuate de solicitant din surse independente si verificabile: statistici oficiale, standarde de calitate, preturi standard, oferte de piață echipamente, justificări ale costurilor, necesare în procesul de evaluare a rezonabilității costurilor.</w:t>
      </w:r>
    </w:p>
    <w:p w14:paraId="0D8557BE" w14:textId="76723A54" w:rsidR="00C64C56" w:rsidRPr="0009264E" w:rsidRDefault="00C64C56" w:rsidP="00293D77">
      <w:pPr>
        <w:spacing w:before="60" w:after="0" w:line="240" w:lineRule="auto"/>
        <w:jc w:val="both"/>
        <w:rPr>
          <w:rFonts w:cstheme="minorHAnsi"/>
          <w:iCs/>
          <w:color w:val="002060"/>
          <w:sz w:val="24"/>
          <w:szCs w:val="24"/>
        </w:rPr>
      </w:pPr>
      <w:r w:rsidRPr="0009264E">
        <w:rPr>
          <w:rFonts w:cstheme="minorHAnsi"/>
          <w:iCs/>
          <w:color w:val="002060"/>
          <w:sz w:val="24"/>
          <w:szCs w:val="24"/>
        </w:rPr>
        <w:t xml:space="preserve">Contribuția proprie poate proveni din surse proprii, credite bancare negarantate/garantate de stat. </w:t>
      </w:r>
    </w:p>
    <w:p w14:paraId="062BC2EF" w14:textId="52B9DAA1" w:rsidR="009A2DAE" w:rsidRPr="0009264E" w:rsidRDefault="009A2DAE" w:rsidP="00293D77">
      <w:pPr>
        <w:spacing w:before="60" w:after="0" w:line="240" w:lineRule="auto"/>
        <w:jc w:val="both"/>
        <w:rPr>
          <w:rFonts w:cstheme="minorHAnsi"/>
          <w:iCs/>
          <w:color w:val="002060"/>
          <w:sz w:val="24"/>
          <w:szCs w:val="24"/>
        </w:rPr>
      </w:pPr>
      <w:r w:rsidRPr="0009264E">
        <w:rPr>
          <w:rFonts w:cstheme="minorHAnsi"/>
          <w:iCs/>
          <w:color w:val="002060"/>
          <w:sz w:val="24"/>
          <w:szCs w:val="24"/>
        </w:rPr>
        <w:t xml:space="preserve">Dacă pe parcursul implementării proiectelor vor fi înregistrate sume rămase neutilizate, acestea vor putea fi realocate în cadrul bugetului cu o justificare adecvată si temeinică adresată AM/OI cu respectarea prevederilor  legale în vigoare. </w:t>
      </w:r>
    </w:p>
    <w:p w14:paraId="0FF62F3E" w14:textId="1FED3B6F" w:rsidR="00C64C56" w:rsidRPr="0009264E" w:rsidRDefault="00C64C56" w:rsidP="00293D77">
      <w:pPr>
        <w:spacing w:before="60" w:after="0" w:line="240" w:lineRule="auto"/>
        <w:jc w:val="both"/>
        <w:rPr>
          <w:rFonts w:cstheme="minorHAnsi"/>
          <w:iCs/>
          <w:color w:val="002060"/>
          <w:sz w:val="24"/>
          <w:szCs w:val="24"/>
        </w:rPr>
      </w:pPr>
      <w:r w:rsidRPr="0009264E">
        <w:rPr>
          <w:rFonts w:cstheme="minorHAnsi"/>
          <w:iCs/>
          <w:color w:val="002060"/>
          <w:sz w:val="24"/>
          <w:szCs w:val="24"/>
        </w:rPr>
        <w:t>Bugetul cererii de finanțare va fi corelat cu informațiile cuprinse în cadrul devizelor aferente celei mai recente documentații anexate la cererea de finanțare: SF/</w:t>
      </w:r>
      <w:r w:rsidR="00FC0B90" w:rsidRPr="0009264E" w:rsidDel="00FC0B90">
        <w:rPr>
          <w:rFonts w:cstheme="minorHAnsi"/>
          <w:iCs/>
          <w:color w:val="002060"/>
          <w:sz w:val="24"/>
          <w:szCs w:val="24"/>
        </w:rPr>
        <w:t xml:space="preserve"> </w:t>
      </w:r>
      <w:r w:rsidRPr="0009264E">
        <w:rPr>
          <w:rFonts w:cstheme="minorHAnsi"/>
          <w:iCs/>
          <w:color w:val="002060"/>
          <w:sz w:val="24"/>
          <w:szCs w:val="24"/>
        </w:rPr>
        <w:t>PT/contract de lucrări încheiat.</w:t>
      </w:r>
    </w:p>
    <w:p w14:paraId="3353B455" w14:textId="0C5A6618" w:rsidR="00C33D7E" w:rsidRPr="0009264E" w:rsidRDefault="00593E5D" w:rsidP="00293D77">
      <w:pPr>
        <w:spacing w:before="60" w:after="0" w:line="240" w:lineRule="auto"/>
        <w:jc w:val="both"/>
        <w:rPr>
          <w:rFonts w:cstheme="minorHAnsi"/>
          <w:iCs/>
          <w:color w:val="002060"/>
          <w:sz w:val="24"/>
          <w:szCs w:val="24"/>
        </w:rPr>
      </w:pPr>
      <w:r w:rsidRPr="0009264E">
        <w:rPr>
          <w:rFonts w:cstheme="minorHAnsi"/>
          <w:iCs/>
          <w:color w:val="002060"/>
          <w:sz w:val="24"/>
          <w:szCs w:val="24"/>
        </w:rPr>
        <w:lastRenderedPageBreak/>
        <w:t xml:space="preserve">Solicitantul/ beneficiarul va avea în vedere împărțirea </w:t>
      </w:r>
      <w:r w:rsidR="002843A1" w:rsidRPr="0009264E">
        <w:rPr>
          <w:rFonts w:cstheme="minorHAnsi"/>
          <w:iCs/>
          <w:color w:val="002060"/>
          <w:sz w:val="24"/>
          <w:szCs w:val="24"/>
        </w:rPr>
        <w:t>contribuției UE</w:t>
      </w:r>
      <w:r w:rsidRPr="0009264E">
        <w:rPr>
          <w:rFonts w:cstheme="minorHAnsi"/>
          <w:iCs/>
          <w:color w:val="002060"/>
          <w:sz w:val="24"/>
          <w:szCs w:val="24"/>
        </w:rPr>
        <w:t>, inclusiv pe următoarele coduri</w:t>
      </w:r>
      <w:r w:rsidR="00FC0B90" w:rsidRPr="0009264E">
        <w:rPr>
          <w:rFonts w:cstheme="minorHAnsi"/>
          <w:iCs/>
          <w:color w:val="002060"/>
          <w:sz w:val="24"/>
          <w:szCs w:val="24"/>
        </w:rPr>
        <w:t xml:space="preserve"> atât în etapa de depunere a cererii de finanțare, cât și în cadrul procesului de monitorizare financiară și raportare</w:t>
      </w:r>
      <w:r w:rsidR="00C33D7E" w:rsidRPr="0009264E">
        <w:rPr>
          <w:rFonts w:cstheme="minorHAnsi"/>
          <w:iCs/>
          <w:color w:val="002060"/>
          <w:sz w:val="24"/>
          <w:szCs w:val="24"/>
        </w:rPr>
        <w:t>:</w:t>
      </w:r>
    </w:p>
    <w:p w14:paraId="15D69C0D" w14:textId="21F0499B" w:rsidR="00593E5D" w:rsidRPr="0009264E" w:rsidRDefault="00DF40BF">
      <w:pPr>
        <w:pStyle w:val="ListParagraph"/>
        <w:numPr>
          <w:ilvl w:val="0"/>
          <w:numId w:val="45"/>
        </w:numPr>
        <w:spacing w:before="60" w:after="0" w:line="240" w:lineRule="auto"/>
        <w:contextualSpacing w:val="0"/>
        <w:jc w:val="both"/>
        <w:rPr>
          <w:rFonts w:cstheme="minorHAnsi"/>
          <w:iCs/>
          <w:color w:val="002060"/>
          <w:sz w:val="24"/>
          <w:szCs w:val="24"/>
        </w:rPr>
      </w:pPr>
      <w:r w:rsidRPr="0009264E">
        <w:rPr>
          <w:rFonts w:cstheme="minorHAnsi"/>
          <w:b/>
          <w:bCs/>
          <w:color w:val="002060"/>
          <w:sz w:val="24"/>
          <w:szCs w:val="24"/>
        </w:rPr>
        <w:t>Dimensiunea 1</w:t>
      </w:r>
      <w:r w:rsidR="00C33D7E" w:rsidRPr="0009264E">
        <w:rPr>
          <w:rFonts w:cstheme="minorHAnsi"/>
          <w:b/>
          <w:bCs/>
          <w:color w:val="002060"/>
          <w:sz w:val="24"/>
          <w:szCs w:val="24"/>
        </w:rPr>
        <w:t>:</w:t>
      </w:r>
      <w:r w:rsidRPr="0009264E">
        <w:rPr>
          <w:rFonts w:cstheme="minorHAnsi"/>
          <w:b/>
          <w:bCs/>
          <w:color w:val="002060"/>
          <w:sz w:val="24"/>
          <w:szCs w:val="24"/>
        </w:rPr>
        <w:t xml:space="preserve"> Domeniu de intervenți</w:t>
      </w:r>
      <w:r w:rsidR="00D62C0A" w:rsidRPr="0009264E">
        <w:rPr>
          <w:rFonts w:cstheme="minorHAnsi"/>
          <w:b/>
          <w:bCs/>
          <w:color w:val="002060"/>
          <w:sz w:val="24"/>
          <w:szCs w:val="24"/>
        </w:rPr>
        <w:t>e</w:t>
      </w:r>
      <w:r w:rsidRPr="0009264E">
        <w:rPr>
          <w:rFonts w:cstheme="minorHAnsi"/>
          <w:iCs/>
          <w:color w:val="002060"/>
          <w:sz w:val="24"/>
          <w:szCs w:val="24"/>
        </w:rPr>
        <w:t>,</w:t>
      </w:r>
      <w:r w:rsidR="00593E5D" w:rsidRPr="0009264E">
        <w:rPr>
          <w:rFonts w:cstheme="minorHAnsi"/>
          <w:iCs/>
          <w:color w:val="002060"/>
          <w:sz w:val="24"/>
          <w:szCs w:val="24"/>
        </w:rPr>
        <w:t>:</w:t>
      </w:r>
    </w:p>
    <w:p w14:paraId="58446709" w14:textId="14AAB1DD" w:rsidR="00593E5D" w:rsidRPr="0009264E" w:rsidRDefault="00593E5D">
      <w:pPr>
        <w:pStyle w:val="ListParagraph"/>
        <w:numPr>
          <w:ilvl w:val="0"/>
          <w:numId w:val="46"/>
        </w:numPr>
        <w:spacing w:before="60" w:after="0" w:line="240" w:lineRule="auto"/>
        <w:contextualSpacing w:val="0"/>
        <w:jc w:val="both"/>
        <w:rPr>
          <w:rFonts w:cstheme="minorHAnsi"/>
          <w:iCs/>
          <w:color w:val="002060"/>
          <w:sz w:val="24"/>
          <w:szCs w:val="24"/>
        </w:rPr>
      </w:pPr>
      <w:r w:rsidRPr="0009264E">
        <w:rPr>
          <w:rFonts w:cstheme="minorHAnsi"/>
          <w:iCs/>
          <w:color w:val="002060"/>
          <w:sz w:val="24"/>
          <w:szCs w:val="24"/>
        </w:rPr>
        <w:t>128. Infrastructuri de sănătate</w:t>
      </w:r>
      <w:r w:rsidR="00DF40BF" w:rsidRPr="0009264E">
        <w:rPr>
          <w:rFonts w:cstheme="minorHAnsi"/>
          <w:iCs/>
          <w:color w:val="002060"/>
          <w:sz w:val="24"/>
          <w:szCs w:val="24"/>
        </w:rPr>
        <w:t>;</w:t>
      </w:r>
    </w:p>
    <w:p w14:paraId="5331A29A" w14:textId="1997A5CE" w:rsidR="00593E5D" w:rsidRPr="0009264E" w:rsidRDefault="00593E5D">
      <w:pPr>
        <w:pStyle w:val="ListParagraph"/>
        <w:numPr>
          <w:ilvl w:val="0"/>
          <w:numId w:val="46"/>
        </w:numPr>
        <w:spacing w:before="60" w:after="0" w:line="240" w:lineRule="auto"/>
        <w:contextualSpacing w:val="0"/>
        <w:jc w:val="both"/>
        <w:rPr>
          <w:rFonts w:cstheme="minorHAnsi"/>
          <w:iCs/>
          <w:color w:val="002060"/>
          <w:sz w:val="24"/>
          <w:szCs w:val="24"/>
        </w:rPr>
      </w:pPr>
      <w:r w:rsidRPr="0009264E">
        <w:rPr>
          <w:rFonts w:cstheme="minorHAnsi"/>
          <w:iCs/>
          <w:color w:val="002060"/>
          <w:sz w:val="24"/>
          <w:szCs w:val="24"/>
        </w:rPr>
        <w:t>129. Echipamente medicale</w:t>
      </w:r>
      <w:r w:rsidR="00DF40BF" w:rsidRPr="0009264E">
        <w:rPr>
          <w:rFonts w:cstheme="minorHAnsi"/>
          <w:iCs/>
          <w:color w:val="002060"/>
          <w:sz w:val="24"/>
          <w:szCs w:val="24"/>
        </w:rPr>
        <w:t>;</w:t>
      </w:r>
    </w:p>
    <w:p w14:paraId="788F659C" w14:textId="3B918898" w:rsidR="00593E5D" w:rsidRPr="0009264E" w:rsidRDefault="00593E5D">
      <w:pPr>
        <w:pStyle w:val="ListParagraph"/>
        <w:numPr>
          <w:ilvl w:val="0"/>
          <w:numId w:val="46"/>
        </w:numPr>
        <w:spacing w:before="60" w:after="0" w:line="240" w:lineRule="auto"/>
        <w:contextualSpacing w:val="0"/>
        <w:jc w:val="both"/>
        <w:rPr>
          <w:rFonts w:cstheme="minorHAnsi"/>
          <w:iCs/>
          <w:color w:val="002060"/>
          <w:sz w:val="24"/>
          <w:szCs w:val="24"/>
        </w:rPr>
      </w:pPr>
      <w:r w:rsidRPr="0009264E">
        <w:rPr>
          <w:rFonts w:cstheme="minorHAnsi"/>
          <w:iCs/>
          <w:color w:val="002060"/>
          <w:sz w:val="24"/>
          <w:szCs w:val="24"/>
        </w:rPr>
        <w:t>131. Digitalizarea în asistența medicală</w:t>
      </w:r>
      <w:r w:rsidR="00DF40BF" w:rsidRPr="0009264E">
        <w:rPr>
          <w:rFonts w:cstheme="minorHAnsi"/>
          <w:iCs/>
          <w:color w:val="002060"/>
          <w:sz w:val="24"/>
          <w:szCs w:val="24"/>
        </w:rPr>
        <w:t>.</w:t>
      </w:r>
    </w:p>
    <w:p w14:paraId="07764DED" w14:textId="77777777" w:rsidR="00C33D7E" w:rsidRPr="0009264E" w:rsidRDefault="00C33D7E" w:rsidP="00293D77">
      <w:pPr>
        <w:pStyle w:val="ListParagraph"/>
        <w:spacing w:before="60" w:after="0" w:line="240" w:lineRule="auto"/>
        <w:contextualSpacing w:val="0"/>
        <w:jc w:val="both"/>
        <w:rPr>
          <w:rFonts w:cstheme="minorHAnsi"/>
          <w:iCs/>
          <w:color w:val="002060"/>
          <w:sz w:val="24"/>
          <w:szCs w:val="24"/>
        </w:rPr>
      </w:pPr>
    </w:p>
    <w:p w14:paraId="5848B214" w14:textId="3A924CD8" w:rsidR="00DF40BF" w:rsidRPr="0009264E" w:rsidRDefault="00DF40BF">
      <w:pPr>
        <w:pStyle w:val="ListParagraph"/>
        <w:numPr>
          <w:ilvl w:val="0"/>
          <w:numId w:val="45"/>
        </w:numPr>
        <w:spacing w:before="60" w:after="0" w:line="240" w:lineRule="auto"/>
        <w:contextualSpacing w:val="0"/>
        <w:jc w:val="both"/>
        <w:rPr>
          <w:rFonts w:cstheme="minorHAnsi"/>
          <w:iCs/>
          <w:color w:val="002060"/>
          <w:sz w:val="24"/>
          <w:szCs w:val="24"/>
        </w:rPr>
      </w:pPr>
      <w:r w:rsidRPr="0009264E">
        <w:rPr>
          <w:rFonts w:cstheme="minorHAnsi"/>
          <w:b/>
          <w:iCs/>
          <w:color w:val="002060"/>
          <w:sz w:val="24"/>
          <w:szCs w:val="24"/>
        </w:rPr>
        <w:t>Dimensiunea 3</w:t>
      </w:r>
      <w:r w:rsidR="00C33D7E" w:rsidRPr="0009264E">
        <w:rPr>
          <w:rFonts w:cstheme="minorHAnsi"/>
          <w:b/>
          <w:iCs/>
          <w:color w:val="002060"/>
          <w:sz w:val="24"/>
          <w:szCs w:val="24"/>
        </w:rPr>
        <w:t>:</w:t>
      </w:r>
      <w:r w:rsidRPr="0009264E">
        <w:rPr>
          <w:rFonts w:cstheme="minorHAnsi"/>
          <w:b/>
          <w:iCs/>
          <w:color w:val="002060"/>
          <w:sz w:val="24"/>
          <w:szCs w:val="24"/>
        </w:rPr>
        <w:t xml:space="preserve"> </w:t>
      </w:r>
      <w:r w:rsidRPr="0009264E">
        <w:rPr>
          <w:rFonts w:cstheme="minorHAnsi"/>
          <w:b/>
          <w:bCs/>
          <w:iCs/>
          <w:color w:val="002060"/>
          <w:sz w:val="24"/>
          <w:szCs w:val="24"/>
        </w:rPr>
        <w:t>Mecanism</w:t>
      </w:r>
      <w:r w:rsidRPr="0009264E">
        <w:rPr>
          <w:rFonts w:cstheme="minorHAnsi"/>
          <w:b/>
          <w:iCs/>
          <w:color w:val="002060"/>
          <w:sz w:val="24"/>
          <w:szCs w:val="24"/>
        </w:rPr>
        <w:t xml:space="preserve"> teritorial de punere în practică și abordare teritorială</w:t>
      </w:r>
      <w:r w:rsidRPr="0009264E">
        <w:rPr>
          <w:rFonts w:cstheme="minorHAnsi"/>
          <w:iCs/>
          <w:color w:val="002060"/>
          <w:sz w:val="24"/>
          <w:szCs w:val="24"/>
        </w:rPr>
        <w:t xml:space="preserve">, </w:t>
      </w:r>
      <w:r w:rsidR="00C33D7E" w:rsidRPr="0009264E">
        <w:rPr>
          <w:rFonts w:cstheme="minorHAnsi"/>
          <w:iCs/>
          <w:color w:val="002060"/>
          <w:sz w:val="24"/>
          <w:szCs w:val="24"/>
        </w:rPr>
        <w:t>codul selectat este:</w:t>
      </w:r>
    </w:p>
    <w:p w14:paraId="2BA11256" w14:textId="625F578A" w:rsidR="00DF40BF" w:rsidRPr="0009264E" w:rsidRDefault="00DF40BF">
      <w:pPr>
        <w:pStyle w:val="ListParagraph"/>
        <w:numPr>
          <w:ilvl w:val="0"/>
          <w:numId w:val="47"/>
        </w:numPr>
        <w:spacing w:before="60" w:after="0" w:line="240" w:lineRule="auto"/>
        <w:contextualSpacing w:val="0"/>
        <w:jc w:val="both"/>
        <w:rPr>
          <w:rFonts w:cstheme="minorHAnsi"/>
          <w:iCs/>
          <w:color w:val="002060"/>
          <w:sz w:val="24"/>
          <w:szCs w:val="24"/>
        </w:rPr>
      </w:pPr>
      <w:r w:rsidRPr="0009264E">
        <w:rPr>
          <w:rFonts w:cstheme="minorHAnsi"/>
          <w:iCs/>
          <w:color w:val="002060"/>
          <w:sz w:val="24"/>
          <w:szCs w:val="24"/>
        </w:rPr>
        <w:t>33. Alte abordări – Nicio orientare teritorială</w:t>
      </w:r>
    </w:p>
    <w:p w14:paraId="2DA48013" w14:textId="77777777" w:rsidR="002843A1" w:rsidRPr="0009264E" w:rsidRDefault="00FC0B90" w:rsidP="00293D77">
      <w:pPr>
        <w:spacing w:before="60" w:after="0" w:line="240" w:lineRule="auto"/>
        <w:ind w:left="360"/>
        <w:jc w:val="both"/>
        <w:rPr>
          <w:rFonts w:cstheme="minorHAnsi"/>
          <w:iCs/>
          <w:color w:val="002060"/>
          <w:sz w:val="24"/>
          <w:szCs w:val="24"/>
        </w:rPr>
      </w:pPr>
      <w:r w:rsidRPr="0009264E">
        <w:rPr>
          <w:rFonts w:cstheme="minorHAnsi"/>
          <w:iCs/>
          <w:color w:val="002060"/>
          <w:sz w:val="24"/>
          <w:szCs w:val="24"/>
        </w:rPr>
        <w:t>Împărțirea pe tipuri de regiuni (regiune mai dezvoltată/ regiuni mai puțin dezvoltate)</w:t>
      </w:r>
      <w:r w:rsidR="002843A1" w:rsidRPr="0009264E">
        <w:rPr>
          <w:rFonts w:cstheme="minorHAnsi"/>
          <w:iCs/>
          <w:color w:val="002060"/>
          <w:sz w:val="24"/>
          <w:szCs w:val="24"/>
        </w:rPr>
        <w:t xml:space="preserve"> se va face prin aplicarea următoarelor procente:</w:t>
      </w:r>
    </w:p>
    <w:p w14:paraId="6AC1789A" w14:textId="10D80CD9" w:rsidR="002843A1" w:rsidRPr="0009264E" w:rsidRDefault="002843A1">
      <w:pPr>
        <w:pStyle w:val="ListParagraph"/>
        <w:numPr>
          <w:ilvl w:val="2"/>
          <w:numId w:val="45"/>
        </w:numPr>
        <w:spacing w:before="60" w:after="0" w:line="240" w:lineRule="auto"/>
        <w:contextualSpacing w:val="0"/>
        <w:jc w:val="both"/>
        <w:rPr>
          <w:rFonts w:cstheme="minorHAnsi"/>
          <w:iCs/>
          <w:color w:val="002060"/>
          <w:sz w:val="24"/>
          <w:szCs w:val="24"/>
        </w:rPr>
      </w:pPr>
      <w:r w:rsidRPr="0009264E">
        <w:rPr>
          <w:rFonts w:cstheme="minorHAnsi"/>
          <w:iCs/>
          <w:color w:val="002060"/>
          <w:sz w:val="24"/>
          <w:szCs w:val="24"/>
        </w:rPr>
        <w:t>regiune mai dezvoltată- 6% din suma alocată pe respectivului cod</w:t>
      </w:r>
    </w:p>
    <w:p w14:paraId="7A854CD1" w14:textId="0FE9C3A4" w:rsidR="00FC0B90" w:rsidRPr="0009264E" w:rsidRDefault="002843A1">
      <w:pPr>
        <w:pStyle w:val="ListParagraph"/>
        <w:numPr>
          <w:ilvl w:val="2"/>
          <w:numId w:val="45"/>
        </w:numPr>
        <w:spacing w:before="60" w:after="0" w:line="240" w:lineRule="auto"/>
        <w:contextualSpacing w:val="0"/>
        <w:jc w:val="both"/>
        <w:rPr>
          <w:rFonts w:cstheme="minorHAnsi"/>
          <w:iCs/>
          <w:color w:val="002060"/>
          <w:sz w:val="24"/>
          <w:szCs w:val="24"/>
        </w:rPr>
      </w:pPr>
      <w:r w:rsidRPr="0009264E">
        <w:rPr>
          <w:rFonts w:cstheme="minorHAnsi"/>
          <w:iCs/>
          <w:color w:val="002060"/>
          <w:sz w:val="24"/>
          <w:szCs w:val="24"/>
        </w:rPr>
        <w:t xml:space="preserve"> regiuni mai puțin dezvoltate – 94% din suma alocată pe respectivului cod.</w:t>
      </w:r>
    </w:p>
    <w:p w14:paraId="77C93645" w14:textId="77777777" w:rsidR="002843A1" w:rsidRPr="0009264E" w:rsidRDefault="002843A1" w:rsidP="00293D77">
      <w:pPr>
        <w:pStyle w:val="ListParagraph"/>
        <w:spacing w:before="60" w:after="0" w:line="240" w:lineRule="auto"/>
        <w:ind w:left="1800"/>
        <w:contextualSpacing w:val="0"/>
        <w:jc w:val="both"/>
        <w:rPr>
          <w:rFonts w:cstheme="minorHAnsi"/>
          <w:iCs/>
          <w:color w:val="002060"/>
          <w:sz w:val="24"/>
          <w:szCs w:val="24"/>
        </w:rPr>
      </w:pPr>
    </w:p>
    <w:p w14:paraId="75471EF1" w14:textId="64D97050" w:rsidR="003D3EC6" w:rsidRPr="0009264E" w:rsidRDefault="00566CCA">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367" w:name="_Toc145593929"/>
      <w:bookmarkStart w:id="368" w:name="_Hlk134880163"/>
      <w:r w:rsidRPr="0009264E">
        <w:rPr>
          <w:rFonts w:cstheme="minorHAnsi"/>
          <w:b/>
          <w:bCs/>
          <w:iCs/>
          <w:color w:val="002060"/>
          <w:sz w:val="24"/>
          <w:szCs w:val="24"/>
        </w:rPr>
        <w:t xml:space="preserve">Anexe </w:t>
      </w:r>
      <w:r w:rsidR="002D47EF" w:rsidRPr="0009264E">
        <w:rPr>
          <w:rFonts w:cstheme="minorHAnsi"/>
          <w:b/>
          <w:bCs/>
          <w:iCs/>
          <w:color w:val="002060"/>
          <w:sz w:val="24"/>
          <w:szCs w:val="24"/>
        </w:rPr>
        <w:t xml:space="preserve">și documente </w:t>
      </w:r>
      <w:r w:rsidRPr="0009264E">
        <w:rPr>
          <w:rFonts w:cstheme="minorHAnsi"/>
          <w:b/>
          <w:bCs/>
          <w:iCs/>
          <w:color w:val="002060"/>
          <w:sz w:val="24"/>
          <w:szCs w:val="24"/>
        </w:rPr>
        <w:t>obligatorii la depunerea cererii</w:t>
      </w:r>
      <w:bookmarkEnd w:id="367"/>
      <w:r w:rsidRPr="0009264E">
        <w:rPr>
          <w:rFonts w:cstheme="minorHAnsi"/>
          <w:b/>
          <w:bCs/>
          <w:iCs/>
          <w:color w:val="002060"/>
          <w:sz w:val="24"/>
          <w:szCs w:val="24"/>
        </w:rPr>
        <w:t xml:space="preserve"> </w:t>
      </w:r>
    </w:p>
    <w:p w14:paraId="3FC1FC19" w14:textId="77777777" w:rsidR="00ED23AE" w:rsidRPr="0009264E" w:rsidRDefault="00ED23AE">
      <w:pPr>
        <w:pStyle w:val="ListParagraph"/>
        <w:numPr>
          <w:ilvl w:val="0"/>
          <w:numId w:val="40"/>
        </w:numPr>
        <w:tabs>
          <w:tab w:val="left" w:pos="990"/>
        </w:tabs>
        <w:spacing w:before="60" w:after="0" w:line="240" w:lineRule="auto"/>
        <w:contextualSpacing w:val="0"/>
        <w:jc w:val="both"/>
        <w:rPr>
          <w:rFonts w:cstheme="minorHAnsi"/>
          <w:b/>
          <w:bCs/>
          <w:i/>
          <w:color w:val="002060"/>
          <w:sz w:val="24"/>
          <w:szCs w:val="24"/>
        </w:rPr>
      </w:pPr>
      <w:bookmarkStart w:id="369" w:name="_Hlk136431245"/>
      <w:r w:rsidRPr="0009264E">
        <w:rPr>
          <w:rFonts w:cstheme="minorHAnsi"/>
          <w:b/>
          <w:bCs/>
          <w:i/>
          <w:color w:val="002060"/>
          <w:sz w:val="24"/>
          <w:szCs w:val="24"/>
        </w:rPr>
        <w:t>Anexe:</w:t>
      </w:r>
    </w:p>
    <w:p w14:paraId="002E0E78" w14:textId="2B9164B6" w:rsidR="000853CE" w:rsidRPr="0009264E" w:rsidRDefault="000853CE">
      <w:pPr>
        <w:pStyle w:val="ListParagraph"/>
        <w:numPr>
          <w:ilvl w:val="0"/>
          <w:numId w:val="18"/>
        </w:numPr>
        <w:spacing w:before="60" w:after="0" w:line="240" w:lineRule="auto"/>
        <w:contextualSpacing w:val="0"/>
        <w:jc w:val="both"/>
        <w:rPr>
          <w:rFonts w:cstheme="minorHAnsi"/>
          <w:iCs/>
          <w:color w:val="002060"/>
          <w:sz w:val="24"/>
          <w:szCs w:val="24"/>
        </w:rPr>
      </w:pPr>
      <w:bookmarkStart w:id="370" w:name="_Hlk134184848"/>
      <w:bookmarkEnd w:id="369"/>
      <w:r w:rsidRPr="0009264E">
        <w:rPr>
          <w:rFonts w:cstheme="minorHAnsi"/>
          <w:iCs/>
          <w:color w:val="002060"/>
          <w:sz w:val="24"/>
          <w:szCs w:val="24"/>
        </w:rPr>
        <w:t xml:space="preserve">Anexa </w:t>
      </w:r>
      <w:r w:rsidR="001D6B72" w:rsidRPr="0009264E">
        <w:rPr>
          <w:rFonts w:cstheme="minorHAnsi"/>
          <w:iCs/>
          <w:color w:val="002060"/>
          <w:sz w:val="24"/>
          <w:szCs w:val="24"/>
        </w:rPr>
        <w:t>2</w:t>
      </w:r>
      <w:r w:rsidRPr="0009264E">
        <w:rPr>
          <w:rFonts w:cstheme="minorHAnsi"/>
          <w:iCs/>
          <w:color w:val="002060"/>
          <w:sz w:val="24"/>
          <w:szCs w:val="24"/>
        </w:rPr>
        <w:t>.1</w:t>
      </w:r>
      <w:r w:rsidR="00927284" w:rsidRPr="0009264E">
        <w:rPr>
          <w:rFonts w:cstheme="minorHAnsi"/>
          <w:iCs/>
          <w:color w:val="002060"/>
          <w:sz w:val="24"/>
          <w:szCs w:val="24"/>
        </w:rPr>
        <w:t xml:space="preserve">: </w:t>
      </w:r>
      <w:r w:rsidRPr="0009264E">
        <w:rPr>
          <w:rFonts w:cstheme="minorHAnsi"/>
          <w:iCs/>
          <w:color w:val="002060"/>
          <w:sz w:val="24"/>
          <w:szCs w:val="24"/>
        </w:rPr>
        <w:t xml:space="preserve">Planificare ținte indicatori </w:t>
      </w:r>
    </w:p>
    <w:p w14:paraId="7A7FB38D" w14:textId="03D162CD" w:rsidR="00D044DA" w:rsidRPr="0009264E" w:rsidRDefault="00F800C0">
      <w:pPr>
        <w:pStyle w:val="ListParagraph"/>
        <w:numPr>
          <w:ilvl w:val="0"/>
          <w:numId w:val="18"/>
        </w:numPr>
        <w:spacing w:before="60" w:after="0" w:line="240" w:lineRule="auto"/>
        <w:contextualSpacing w:val="0"/>
        <w:jc w:val="both"/>
        <w:rPr>
          <w:rFonts w:cstheme="minorHAnsi"/>
          <w:iCs/>
          <w:color w:val="002060"/>
          <w:sz w:val="24"/>
          <w:szCs w:val="24"/>
        </w:rPr>
      </w:pPr>
      <w:r w:rsidRPr="0009264E">
        <w:rPr>
          <w:rFonts w:cstheme="minorHAnsi"/>
          <w:iCs/>
          <w:color w:val="002060"/>
          <w:sz w:val="24"/>
          <w:szCs w:val="24"/>
        </w:rPr>
        <w:t>Anexa</w:t>
      </w:r>
      <w:r w:rsidR="00811541" w:rsidRPr="0009264E">
        <w:rPr>
          <w:rFonts w:cstheme="minorHAnsi"/>
          <w:iCs/>
          <w:color w:val="002060"/>
          <w:sz w:val="24"/>
          <w:szCs w:val="24"/>
        </w:rPr>
        <w:t xml:space="preserve"> </w:t>
      </w:r>
      <w:r w:rsidR="001D6B72" w:rsidRPr="0009264E">
        <w:rPr>
          <w:rFonts w:cstheme="minorHAnsi"/>
          <w:iCs/>
          <w:color w:val="002060"/>
          <w:sz w:val="24"/>
          <w:szCs w:val="24"/>
        </w:rPr>
        <w:t>4</w:t>
      </w:r>
      <w:r w:rsidR="00927284" w:rsidRPr="0009264E">
        <w:rPr>
          <w:rFonts w:cstheme="minorHAnsi"/>
          <w:iCs/>
          <w:color w:val="002060"/>
          <w:sz w:val="24"/>
          <w:szCs w:val="24"/>
        </w:rPr>
        <w:t>:</w:t>
      </w:r>
      <w:r w:rsidRPr="0009264E">
        <w:rPr>
          <w:rFonts w:cstheme="minorHAnsi"/>
          <w:iCs/>
          <w:color w:val="002060"/>
          <w:sz w:val="24"/>
          <w:szCs w:val="24"/>
        </w:rPr>
        <w:t xml:space="preserve"> </w:t>
      </w:r>
      <w:r w:rsidR="007951AD" w:rsidRPr="0009264E">
        <w:rPr>
          <w:rFonts w:cstheme="minorHAnsi"/>
          <w:iCs/>
          <w:color w:val="002060"/>
          <w:sz w:val="24"/>
          <w:szCs w:val="24"/>
        </w:rPr>
        <w:t>D</w:t>
      </w:r>
      <w:r w:rsidR="00D044DA" w:rsidRPr="0009264E">
        <w:rPr>
          <w:rFonts w:cstheme="minorHAnsi"/>
          <w:iCs/>
          <w:color w:val="002060"/>
          <w:sz w:val="24"/>
          <w:szCs w:val="24"/>
        </w:rPr>
        <w:t>eclarația unică</w:t>
      </w:r>
      <w:r w:rsidR="00DF5CE7" w:rsidRPr="0009264E">
        <w:rPr>
          <w:rFonts w:cstheme="minorHAnsi"/>
          <w:iCs/>
          <w:color w:val="002060"/>
          <w:sz w:val="24"/>
          <w:szCs w:val="24"/>
        </w:rPr>
        <w:t xml:space="preserve"> </w:t>
      </w:r>
    </w:p>
    <w:p w14:paraId="7F341F3A" w14:textId="44DDC127" w:rsidR="003F475C" w:rsidRPr="0009264E" w:rsidRDefault="00DE3887">
      <w:pPr>
        <w:pStyle w:val="ListParagraph"/>
        <w:numPr>
          <w:ilvl w:val="0"/>
          <w:numId w:val="18"/>
        </w:numPr>
        <w:spacing w:before="60" w:after="0" w:line="240" w:lineRule="auto"/>
        <w:contextualSpacing w:val="0"/>
        <w:jc w:val="both"/>
        <w:rPr>
          <w:rFonts w:cstheme="minorHAnsi"/>
          <w:iCs/>
          <w:color w:val="002060"/>
          <w:sz w:val="24"/>
          <w:szCs w:val="24"/>
        </w:rPr>
      </w:pPr>
      <w:r w:rsidRPr="0009264E">
        <w:rPr>
          <w:rFonts w:cstheme="minorHAnsi"/>
          <w:iCs/>
          <w:color w:val="002060"/>
          <w:sz w:val="24"/>
          <w:szCs w:val="24"/>
        </w:rPr>
        <w:t xml:space="preserve">Anexa </w:t>
      </w:r>
      <w:r w:rsidR="006F4C2D" w:rsidRPr="0009264E">
        <w:rPr>
          <w:rFonts w:cstheme="minorHAnsi"/>
          <w:iCs/>
          <w:color w:val="002060"/>
          <w:sz w:val="24"/>
          <w:szCs w:val="24"/>
        </w:rPr>
        <w:t>5</w:t>
      </w:r>
      <w:r w:rsidR="00927284" w:rsidRPr="0009264E">
        <w:rPr>
          <w:rFonts w:cstheme="minorHAnsi"/>
          <w:iCs/>
          <w:color w:val="002060"/>
          <w:sz w:val="24"/>
          <w:szCs w:val="24"/>
        </w:rPr>
        <w:t>:</w:t>
      </w:r>
      <w:r w:rsidR="00F11885" w:rsidRPr="0009264E">
        <w:rPr>
          <w:rFonts w:cstheme="minorHAnsi"/>
          <w:iCs/>
          <w:color w:val="002060"/>
          <w:sz w:val="24"/>
          <w:szCs w:val="24"/>
        </w:rPr>
        <w:t xml:space="preserve"> </w:t>
      </w:r>
      <w:r w:rsidR="004753E7" w:rsidRPr="0009264E">
        <w:rPr>
          <w:rFonts w:cstheme="minorHAnsi"/>
          <w:iCs/>
          <w:color w:val="002060"/>
          <w:sz w:val="24"/>
          <w:szCs w:val="24"/>
        </w:rPr>
        <w:t>Finanțări</w:t>
      </w:r>
      <w:r w:rsidR="00F11885" w:rsidRPr="0009264E">
        <w:rPr>
          <w:rFonts w:cstheme="minorHAnsi"/>
          <w:iCs/>
          <w:color w:val="002060"/>
          <w:sz w:val="24"/>
          <w:szCs w:val="24"/>
        </w:rPr>
        <w:t xml:space="preserve"> anterioare de tip FEDR</w:t>
      </w:r>
      <w:r w:rsidR="003F475C" w:rsidRPr="0009264E">
        <w:rPr>
          <w:rFonts w:cstheme="minorHAnsi"/>
          <w:iCs/>
          <w:color w:val="002060"/>
          <w:sz w:val="24"/>
          <w:szCs w:val="24"/>
        </w:rPr>
        <w:t xml:space="preserve"> (</w:t>
      </w:r>
      <w:bookmarkStart w:id="371" w:name="_Hlk140498594"/>
      <w:r w:rsidR="003F475C" w:rsidRPr="0009264E">
        <w:rPr>
          <w:rFonts w:cstheme="minorHAnsi"/>
          <w:iCs/>
          <w:color w:val="002060"/>
          <w:sz w:val="24"/>
          <w:szCs w:val="24"/>
        </w:rPr>
        <w:t>în situația în care MySmis2021 nu permite introducerea informațiilor și documentelor în secțiunile cererii de finanțare);</w:t>
      </w:r>
      <w:bookmarkEnd w:id="371"/>
    </w:p>
    <w:p w14:paraId="1445B710" w14:textId="7D734D33" w:rsidR="009521DA" w:rsidRPr="0009264E" w:rsidRDefault="009521DA">
      <w:pPr>
        <w:pStyle w:val="ListParagraph"/>
        <w:numPr>
          <w:ilvl w:val="0"/>
          <w:numId w:val="18"/>
        </w:numPr>
        <w:spacing w:before="60" w:after="0" w:line="240" w:lineRule="auto"/>
        <w:contextualSpacing w:val="0"/>
        <w:jc w:val="both"/>
        <w:rPr>
          <w:rFonts w:cstheme="minorHAnsi"/>
          <w:iCs/>
          <w:color w:val="002060"/>
          <w:sz w:val="24"/>
          <w:szCs w:val="24"/>
        </w:rPr>
      </w:pPr>
      <w:r w:rsidRPr="0009264E">
        <w:rPr>
          <w:rFonts w:cstheme="minorHAnsi"/>
          <w:iCs/>
          <w:color w:val="002060"/>
          <w:sz w:val="24"/>
          <w:szCs w:val="24"/>
        </w:rPr>
        <w:t xml:space="preserve">Anexa </w:t>
      </w:r>
      <w:r w:rsidR="006F4C2D" w:rsidRPr="0009264E">
        <w:rPr>
          <w:rFonts w:cstheme="minorHAnsi"/>
          <w:iCs/>
          <w:color w:val="002060"/>
          <w:sz w:val="24"/>
          <w:szCs w:val="24"/>
        </w:rPr>
        <w:t>6</w:t>
      </w:r>
      <w:r w:rsidR="00927284" w:rsidRPr="0009264E">
        <w:rPr>
          <w:rFonts w:cstheme="minorHAnsi"/>
          <w:iCs/>
          <w:color w:val="002060"/>
          <w:sz w:val="24"/>
          <w:szCs w:val="24"/>
        </w:rPr>
        <w:t xml:space="preserve">: </w:t>
      </w:r>
      <w:r w:rsidRPr="0009264E">
        <w:rPr>
          <w:rFonts w:cstheme="minorHAnsi"/>
          <w:iCs/>
          <w:color w:val="002060"/>
          <w:sz w:val="24"/>
          <w:szCs w:val="24"/>
        </w:rPr>
        <w:t>Tabel centralizator pentru documente ce dovedesc dreptul de proprietate/ administrare</w:t>
      </w:r>
    </w:p>
    <w:p w14:paraId="75DE50DC" w14:textId="77777777" w:rsidR="00526A08" w:rsidRPr="0009264E" w:rsidRDefault="00526A08" w:rsidP="00293D77">
      <w:pPr>
        <w:spacing w:before="60" w:after="0" w:line="240" w:lineRule="auto"/>
        <w:jc w:val="both"/>
        <w:rPr>
          <w:rFonts w:cstheme="minorHAnsi"/>
          <w:iCs/>
          <w:color w:val="002060"/>
          <w:sz w:val="24"/>
          <w:szCs w:val="24"/>
        </w:rPr>
      </w:pPr>
    </w:p>
    <w:bookmarkEnd w:id="370"/>
    <w:p w14:paraId="3B1CE954" w14:textId="6F8FD5D5" w:rsidR="00507468" w:rsidRPr="0009264E" w:rsidRDefault="00507468">
      <w:pPr>
        <w:pStyle w:val="ListParagraph"/>
        <w:numPr>
          <w:ilvl w:val="0"/>
          <w:numId w:val="40"/>
        </w:numPr>
        <w:tabs>
          <w:tab w:val="left" w:pos="990"/>
        </w:tabs>
        <w:spacing w:before="60" w:after="0" w:line="240" w:lineRule="auto"/>
        <w:contextualSpacing w:val="0"/>
        <w:jc w:val="both"/>
        <w:rPr>
          <w:rFonts w:cstheme="minorHAnsi"/>
          <w:b/>
          <w:bCs/>
          <w:iCs/>
          <w:color w:val="002060"/>
          <w:sz w:val="24"/>
          <w:szCs w:val="24"/>
        </w:rPr>
      </w:pPr>
      <w:r w:rsidRPr="0009264E">
        <w:rPr>
          <w:rFonts w:cstheme="minorHAnsi"/>
          <w:b/>
          <w:bCs/>
          <w:iCs/>
          <w:color w:val="002060"/>
          <w:sz w:val="24"/>
          <w:szCs w:val="24"/>
        </w:rPr>
        <w:t>Documente statutare</w:t>
      </w:r>
      <w:r w:rsidR="00DF5CE7" w:rsidRPr="0009264E">
        <w:rPr>
          <w:rFonts w:cstheme="minorHAnsi"/>
          <w:b/>
          <w:bCs/>
          <w:iCs/>
          <w:color w:val="002060"/>
          <w:sz w:val="24"/>
          <w:szCs w:val="24"/>
        </w:rPr>
        <w:t xml:space="preserve"> pentru solicitant</w:t>
      </w:r>
      <w:r w:rsidR="0028129D" w:rsidRPr="0009264E">
        <w:rPr>
          <w:rFonts w:cstheme="minorHAnsi"/>
          <w:b/>
          <w:bCs/>
          <w:iCs/>
          <w:color w:val="002060"/>
          <w:sz w:val="24"/>
          <w:szCs w:val="24"/>
        </w:rPr>
        <w:t xml:space="preserve"> </w:t>
      </w:r>
    </w:p>
    <w:p w14:paraId="6C0BED5F" w14:textId="77777777" w:rsidR="00DD0C1B" w:rsidRPr="0009264E" w:rsidRDefault="00DD0C1B">
      <w:pPr>
        <w:pStyle w:val="ListParagraph"/>
        <w:numPr>
          <w:ilvl w:val="0"/>
          <w:numId w:val="17"/>
        </w:numPr>
        <w:spacing w:before="60" w:after="0" w:line="240" w:lineRule="auto"/>
        <w:ind w:left="284" w:right="120" w:hanging="284"/>
        <w:contextualSpacing w:val="0"/>
        <w:jc w:val="both"/>
        <w:rPr>
          <w:rFonts w:cstheme="minorHAnsi"/>
          <w:color w:val="002060"/>
          <w:sz w:val="24"/>
          <w:szCs w:val="24"/>
        </w:rPr>
      </w:pPr>
      <w:r w:rsidRPr="0009264E">
        <w:rPr>
          <w:rFonts w:cstheme="minorHAnsi"/>
          <w:color w:val="002060"/>
          <w:sz w:val="24"/>
          <w:szCs w:val="24"/>
        </w:rPr>
        <w:t xml:space="preserve">documentele care demonstrează forma de constituire / documente statutare; </w:t>
      </w:r>
    </w:p>
    <w:p w14:paraId="7FD930D5" w14:textId="77777777" w:rsidR="000853CE" w:rsidRPr="0009264E" w:rsidRDefault="00DD0C1B">
      <w:pPr>
        <w:pStyle w:val="ListParagraph"/>
        <w:numPr>
          <w:ilvl w:val="0"/>
          <w:numId w:val="17"/>
        </w:numPr>
        <w:spacing w:before="60" w:after="0" w:line="240" w:lineRule="auto"/>
        <w:ind w:left="284" w:right="120" w:hanging="284"/>
        <w:contextualSpacing w:val="0"/>
        <w:jc w:val="both"/>
        <w:rPr>
          <w:rFonts w:cstheme="minorHAnsi"/>
          <w:color w:val="002060"/>
          <w:sz w:val="24"/>
          <w:szCs w:val="24"/>
        </w:rPr>
      </w:pPr>
      <w:r w:rsidRPr="0009264E">
        <w:rPr>
          <w:rFonts w:cstheme="minorHAnsi"/>
          <w:color w:val="002060"/>
          <w:sz w:val="24"/>
          <w:szCs w:val="24"/>
        </w:rPr>
        <w:t xml:space="preserve">document de numire a reprezentantului legal/ împuternicitului; </w:t>
      </w:r>
    </w:p>
    <w:p w14:paraId="09C6BC3D" w14:textId="3F9CDD0E" w:rsidR="00DD0C1B" w:rsidRPr="0009264E" w:rsidRDefault="00DF5CE7">
      <w:pPr>
        <w:pStyle w:val="ListParagraph"/>
        <w:numPr>
          <w:ilvl w:val="0"/>
          <w:numId w:val="17"/>
        </w:numPr>
        <w:spacing w:before="60" w:after="0" w:line="240" w:lineRule="auto"/>
        <w:ind w:left="284" w:right="120" w:hanging="284"/>
        <w:contextualSpacing w:val="0"/>
        <w:jc w:val="both"/>
        <w:rPr>
          <w:rFonts w:cstheme="minorHAnsi"/>
          <w:color w:val="002060"/>
          <w:sz w:val="24"/>
          <w:szCs w:val="24"/>
        </w:rPr>
      </w:pPr>
      <w:r w:rsidRPr="0009264E">
        <w:rPr>
          <w:rFonts w:cstheme="minorHAnsi"/>
          <w:color w:val="002060"/>
          <w:sz w:val="24"/>
          <w:szCs w:val="24"/>
        </w:rPr>
        <w:t>act de identificare al reprezentantului legal/ împuternicitului</w:t>
      </w:r>
      <w:r w:rsidR="00D17520" w:rsidRPr="0009264E">
        <w:rPr>
          <w:rFonts w:cstheme="minorHAnsi"/>
          <w:color w:val="002060"/>
          <w:sz w:val="24"/>
          <w:szCs w:val="24"/>
        </w:rPr>
        <w:t>.</w:t>
      </w:r>
    </w:p>
    <w:p w14:paraId="6BDBFC85" w14:textId="77777777" w:rsidR="008C3B5B" w:rsidRPr="0009264E" w:rsidRDefault="008C3B5B" w:rsidP="00293D77">
      <w:pPr>
        <w:autoSpaceDE w:val="0"/>
        <w:autoSpaceDN w:val="0"/>
        <w:adjustRightInd w:val="0"/>
        <w:spacing w:before="60" w:after="0" w:line="240" w:lineRule="auto"/>
        <w:jc w:val="both"/>
        <w:rPr>
          <w:rFonts w:cstheme="minorHAnsi"/>
          <w:b/>
          <w:bCs/>
          <w:iCs/>
          <w:color w:val="002060"/>
          <w:sz w:val="24"/>
          <w:szCs w:val="24"/>
        </w:rPr>
      </w:pPr>
    </w:p>
    <w:p w14:paraId="6AE81728" w14:textId="20F0E447" w:rsidR="00285EB3" w:rsidRPr="0009264E" w:rsidRDefault="00285EB3">
      <w:pPr>
        <w:pStyle w:val="ListParagraph"/>
        <w:numPr>
          <w:ilvl w:val="0"/>
          <w:numId w:val="40"/>
        </w:numPr>
        <w:spacing w:before="60" w:after="0" w:line="240" w:lineRule="auto"/>
        <w:contextualSpacing w:val="0"/>
        <w:jc w:val="both"/>
        <w:rPr>
          <w:rFonts w:eastAsia="Times New Roman" w:cstheme="minorHAnsi"/>
          <w:b/>
          <w:bCs/>
          <w:snapToGrid w:val="0"/>
          <w:color w:val="002060"/>
          <w:sz w:val="24"/>
          <w:szCs w:val="24"/>
        </w:rPr>
      </w:pPr>
      <w:r w:rsidRPr="0009264E">
        <w:rPr>
          <w:rFonts w:cstheme="minorHAnsi"/>
          <w:b/>
          <w:bCs/>
          <w:iCs/>
          <w:color w:val="002060"/>
          <w:sz w:val="24"/>
          <w:szCs w:val="24"/>
        </w:rPr>
        <w:t xml:space="preserve">Documente care atestă valorile declarate pentru calculul punctajelor </w:t>
      </w:r>
      <w:r w:rsidR="00AC63C9" w:rsidRPr="0009264E">
        <w:rPr>
          <w:rFonts w:cstheme="minorHAnsi"/>
          <w:b/>
          <w:bCs/>
          <w:iCs/>
          <w:color w:val="002060"/>
          <w:sz w:val="24"/>
          <w:szCs w:val="24"/>
        </w:rPr>
        <w:t>subcriteriilor</w:t>
      </w:r>
      <w:r w:rsidRPr="0009264E">
        <w:rPr>
          <w:rFonts w:cstheme="minorHAnsi"/>
          <w:b/>
          <w:bCs/>
          <w:iCs/>
          <w:color w:val="002060"/>
          <w:sz w:val="24"/>
          <w:szCs w:val="24"/>
        </w:rPr>
        <w:t xml:space="preserve"> 1.2– 1.</w:t>
      </w:r>
      <w:r w:rsidR="007317E4" w:rsidRPr="0009264E">
        <w:rPr>
          <w:rFonts w:cstheme="minorHAnsi"/>
          <w:b/>
          <w:bCs/>
          <w:iCs/>
          <w:color w:val="002060"/>
          <w:sz w:val="24"/>
          <w:szCs w:val="24"/>
        </w:rPr>
        <w:t>5</w:t>
      </w:r>
      <w:r w:rsidRPr="0009264E">
        <w:rPr>
          <w:rFonts w:cstheme="minorHAnsi"/>
          <w:b/>
          <w:bCs/>
          <w:iCs/>
          <w:color w:val="002060"/>
          <w:sz w:val="24"/>
          <w:szCs w:val="24"/>
        </w:rPr>
        <w:t>. prevăzute în cererea de finanțare, semnate de reprezentantul legal (vezi anexa 1</w:t>
      </w:r>
      <w:r w:rsidR="006F4C2D" w:rsidRPr="0009264E">
        <w:rPr>
          <w:rFonts w:cstheme="minorHAnsi"/>
          <w:b/>
          <w:bCs/>
          <w:iCs/>
          <w:color w:val="002060"/>
          <w:sz w:val="24"/>
          <w:szCs w:val="24"/>
        </w:rPr>
        <w:t>4</w:t>
      </w:r>
      <w:r w:rsidRPr="0009264E">
        <w:rPr>
          <w:rFonts w:cstheme="minorHAnsi"/>
          <w:b/>
          <w:bCs/>
          <w:iCs/>
          <w:color w:val="002060"/>
          <w:sz w:val="24"/>
          <w:szCs w:val="24"/>
        </w:rPr>
        <w:t xml:space="preserve">: Tabel centralizator cu datele necesare pentru </w:t>
      </w:r>
      <w:bookmarkStart w:id="372" w:name="_Hlk140737529"/>
      <w:r w:rsidRPr="0009264E">
        <w:rPr>
          <w:rFonts w:cstheme="minorHAnsi"/>
          <w:b/>
          <w:bCs/>
          <w:iCs/>
          <w:color w:val="002060"/>
          <w:sz w:val="24"/>
          <w:szCs w:val="24"/>
        </w:rPr>
        <w:t xml:space="preserve">calculul aferent subcriteriilor </w:t>
      </w:r>
      <w:bookmarkEnd w:id="372"/>
      <w:r w:rsidRPr="0009264E">
        <w:rPr>
          <w:rFonts w:cstheme="minorHAnsi"/>
          <w:b/>
          <w:bCs/>
          <w:iCs/>
          <w:color w:val="002060"/>
          <w:sz w:val="24"/>
          <w:szCs w:val="24"/>
        </w:rPr>
        <w:t>1.2 – 1.</w:t>
      </w:r>
      <w:r w:rsidR="007317E4" w:rsidRPr="0009264E">
        <w:rPr>
          <w:rFonts w:cstheme="minorHAnsi"/>
          <w:b/>
          <w:bCs/>
          <w:iCs/>
          <w:color w:val="002060"/>
          <w:sz w:val="24"/>
          <w:szCs w:val="24"/>
        </w:rPr>
        <w:t>5</w:t>
      </w:r>
      <w:r w:rsidRPr="0009264E">
        <w:rPr>
          <w:rFonts w:cstheme="minorHAnsi"/>
          <w:b/>
          <w:bCs/>
          <w:iCs/>
          <w:color w:val="002060"/>
          <w:sz w:val="24"/>
          <w:szCs w:val="24"/>
        </w:rPr>
        <w:t>.)</w:t>
      </w:r>
    </w:p>
    <w:p w14:paraId="0EDAE987" w14:textId="6AC46BA9" w:rsidR="00E93B57" w:rsidRPr="0009264E" w:rsidRDefault="00E93B57" w:rsidP="00293D77">
      <w:pPr>
        <w:pStyle w:val="ListParagraph"/>
        <w:tabs>
          <w:tab w:val="left" w:pos="990"/>
        </w:tabs>
        <w:spacing w:before="60" w:after="0" w:line="240" w:lineRule="auto"/>
        <w:ind w:left="360" w:right="120"/>
        <w:contextualSpacing w:val="0"/>
        <w:jc w:val="both"/>
        <w:rPr>
          <w:rFonts w:cstheme="minorHAnsi"/>
          <w:b/>
          <w:bCs/>
          <w:color w:val="002060"/>
          <w:sz w:val="24"/>
          <w:szCs w:val="24"/>
        </w:rPr>
      </w:pPr>
    </w:p>
    <w:p w14:paraId="73674CC9" w14:textId="717358F3" w:rsidR="003D3EC6" w:rsidRPr="0009264E" w:rsidRDefault="00C7369F">
      <w:pPr>
        <w:pStyle w:val="ListParagraph"/>
        <w:numPr>
          <w:ilvl w:val="0"/>
          <w:numId w:val="40"/>
        </w:numPr>
        <w:tabs>
          <w:tab w:val="left" w:pos="990"/>
        </w:tabs>
        <w:spacing w:before="60" w:after="0" w:line="240" w:lineRule="auto"/>
        <w:contextualSpacing w:val="0"/>
        <w:jc w:val="both"/>
        <w:rPr>
          <w:rFonts w:cstheme="minorHAnsi"/>
          <w:b/>
          <w:bCs/>
          <w:color w:val="002060"/>
          <w:sz w:val="24"/>
          <w:szCs w:val="24"/>
        </w:rPr>
      </w:pPr>
      <w:r w:rsidRPr="0009264E">
        <w:rPr>
          <w:rFonts w:cstheme="minorHAnsi"/>
          <w:b/>
          <w:bCs/>
          <w:color w:val="002060"/>
          <w:sz w:val="24"/>
          <w:szCs w:val="24"/>
        </w:rPr>
        <w:t xml:space="preserve">Alte </w:t>
      </w:r>
      <w:r w:rsidRPr="0009264E">
        <w:rPr>
          <w:rFonts w:cstheme="minorHAnsi"/>
          <w:b/>
          <w:bCs/>
          <w:i/>
          <w:color w:val="002060"/>
          <w:sz w:val="24"/>
          <w:szCs w:val="24"/>
        </w:rPr>
        <w:t>documente</w:t>
      </w:r>
      <w:r w:rsidRPr="0009264E">
        <w:rPr>
          <w:rFonts w:cstheme="minorHAnsi"/>
          <w:b/>
          <w:bCs/>
          <w:color w:val="002060"/>
          <w:sz w:val="24"/>
          <w:szCs w:val="24"/>
        </w:rPr>
        <w:t>:</w:t>
      </w:r>
    </w:p>
    <w:p w14:paraId="0EE3D813" w14:textId="361FFE92" w:rsidR="0057123C" w:rsidRPr="0009264E" w:rsidRDefault="00871049">
      <w:pPr>
        <w:pStyle w:val="ListParagraph"/>
        <w:numPr>
          <w:ilvl w:val="0"/>
          <w:numId w:val="17"/>
        </w:numPr>
        <w:spacing w:before="60" w:after="0" w:line="240" w:lineRule="auto"/>
        <w:ind w:left="284" w:right="120" w:hanging="284"/>
        <w:contextualSpacing w:val="0"/>
        <w:jc w:val="both"/>
        <w:rPr>
          <w:rFonts w:cstheme="minorHAnsi"/>
          <w:iCs/>
          <w:color w:val="002060"/>
          <w:sz w:val="24"/>
          <w:szCs w:val="24"/>
        </w:rPr>
      </w:pPr>
      <w:r w:rsidRPr="0009264E">
        <w:rPr>
          <w:rFonts w:cstheme="minorHAnsi"/>
          <w:iCs/>
          <w:color w:val="002060"/>
          <w:sz w:val="24"/>
          <w:szCs w:val="24"/>
        </w:rPr>
        <w:t>C</w:t>
      </w:r>
      <w:r w:rsidR="00890AD0" w:rsidRPr="0009264E">
        <w:rPr>
          <w:rFonts w:cstheme="minorHAnsi"/>
          <w:iCs/>
          <w:color w:val="002060"/>
          <w:sz w:val="24"/>
          <w:szCs w:val="24"/>
        </w:rPr>
        <w:t>V</w:t>
      </w:r>
      <w:r w:rsidR="00FC3C24" w:rsidRPr="0009264E">
        <w:rPr>
          <w:rFonts w:cstheme="minorHAnsi"/>
          <w:iCs/>
          <w:color w:val="002060"/>
          <w:sz w:val="24"/>
          <w:szCs w:val="24"/>
        </w:rPr>
        <w:t>-</w:t>
      </w:r>
      <w:r w:rsidRPr="0009264E">
        <w:rPr>
          <w:rFonts w:cstheme="minorHAnsi"/>
          <w:iCs/>
          <w:color w:val="002060"/>
          <w:sz w:val="24"/>
          <w:szCs w:val="24"/>
        </w:rPr>
        <w:t xml:space="preserve">urile </w:t>
      </w:r>
      <w:r w:rsidR="0057123C" w:rsidRPr="0009264E">
        <w:rPr>
          <w:rFonts w:cstheme="minorHAnsi"/>
          <w:iCs/>
          <w:color w:val="002060"/>
          <w:sz w:val="24"/>
          <w:szCs w:val="24"/>
        </w:rPr>
        <w:t xml:space="preserve"> </w:t>
      </w:r>
      <w:r w:rsidR="0057123C" w:rsidRPr="0009264E">
        <w:rPr>
          <w:rFonts w:cstheme="minorHAnsi"/>
          <w:color w:val="002060"/>
          <w:sz w:val="24"/>
          <w:szCs w:val="24"/>
        </w:rPr>
        <w:t>experți</w:t>
      </w:r>
      <w:r w:rsidR="008C2C2F" w:rsidRPr="0009264E">
        <w:rPr>
          <w:rFonts w:cstheme="minorHAnsi"/>
          <w:color w:val="002060"/>
          <w:sz w:val="24"/>
          <w:szCs w:val="24"/>
        </w:rPr>
        <w:t>lor</w:t>
      </w:r>
      <w:r w:rsidR="008C2C2F" w:rsidRPr="0009264E">
        <w:rPr>
          <w:rFonts w:cstheme="minorHAnsi"/>
          <w:iCs/>
          <w:color w:val="002060"/>
          <w:sz w:val="24"/>
          <w:szCs w:val="24"/>
        </w:rPr>
        <w:t xml:space="preserve"> relevanți </w:t>
      </w:r>
      <w:r w:rsidR="00285EB3" w:rsidRPr="0009264E">
        <w:rPr>
          <w:rFonts w:cstheme="minorHAnsi"/>
          <w:iCs/>
          <w:color w:val="002060"/>
          <w:sz w:val="24"/>
          <w:szCs w:val="24"/>
        </w:rPr>
        <w:t>subcriter</w:t>
      </w:r>
      <w:r w:rsidR="00F05C5D" w:rsidRPr="0009264E">
        <w:rPr>
          <w:rFonts w:cstheme="minorHAnsi"/>
          <w:iCs/>
          <w:color w:val="002060"/>
          <w:sz w:val="24"/>
          <w:szCs w:val="24"/>
        </w:rPr>
        <w:t>i</w:t>
      </w:r>
      <w:r w:rsidR="00285EB3" w:rsidRPr="0009264E">
        <w:rPr>
          <w:rFonts w:cstheme="minorHAnsi"/>
          <w:iCs/>
          <w:color w:val="002060"/>
          <w:sz w:val="24"/>
          <w:szCs w:val="24"/>
        </w:rPr>
        <w:t>ul 3.3</w:t>
      </w:r>
      <w:r w:rsidR="0057123C" w:rsidRPr="0009264E">
        <w:rPr>
          <w:rFonts w:cstheme="minorHAnsi"/>
          <w:iCs/>
          <w:color w:val="002060"/>
          <w:sz w:val="24"/>
          <w:szCs w:val="24"/>
        </w:rPr>
        <w:t xml:space="preserve">. </w:t>
      </w:r>
    </w:p>
    <w:p w14:paraId="1A947500" w14:textId="54724B90" w:rsidR="00F632A2" w:rsidRPr="0009264E" w:rsidRDefault="00501E3F">
      <w:pPr>
        <w:pStyle w:val="ListParagraph"/>
        <w:numPr>
          <w:ilvl w:val="0"/>
          <w:numId w:val="17"/>
        </w:numPr>
        <w:spacing w:before="60" w:after="0" w:line="240" w:lineRule="auto"/>
        <w:ind w:left="284" w:right="120" w:hanging="284"/>
        <w:contextualSpacing w:val="0"/>
        <w:jc w:val="both"/>
        <w:rPr>
          <w:rFonts w:cstheme="minorHAnsi"/>
          <w:color w:val="002060"/>
          <w:sz w:val="24"/>
          <w:szCs w:val="24"/>
        </w:rPr>
      </w:pPr>
      <w:r w:rsidRPr="0009264E">
        <w:rPr>
          <w:rFonts w:cstheme="minorHAnsi"/>
          <w:b/>
          <w:bCs/>
          <w:iCs/>
          <w:color w:val="002060"/>
          <w:sz w:val="24"/>
          <w:szCs w:val="24"/>
        </w:rPr>
        <w:t>D</w:t>
      </w:r>
      <w:r w:rsidR="00F632A2" w:rsidRPr="0009264E">
        <w:rPr>
          <w:rFonts w:cstheme="minorHAnsi"/>
          <w:b/>
          <w:bCs/>
          <w:iCs/>
          <w:color w:val="002060"/>
          <w:sz w:val="24"/>
          <w:szCs w:val="24"/>
        </w:rPr>
        <w:t xml:space="preserve">ocumentațiile </w:t>
      </w:r>
      <w:proofErr w:type="spellStart"/>
      <w:r w:rsidR="00F632A2" w:rsidRPr="0009264E">
        <w:rPr>
          <w:rFonts w:cstheme="minorHAnsi"/>
          <w:b/>
          <w:bCs/>
          <w:iCs/>
          <w:color w:val="002060"/>
          <w:sz w:val="24"/>
          <w:szCs w:val="24"/>
        </w:rPr>
        <w:t>tehnico</w:t>
      </w:r>
      <w:proofErr w:type="spellEnd"/>
      <w:r w:rsidR="00F632A2" w:rsidRPr="0009264E">
        <w:rPr>
          <w:rFonts w:cstheme="minorHAnsi"/>
          <w:b/>
          <w:bCs/>
          <w:iCs/>
          <w:color w:val="002060"/>
          <w:sz w:val="24"/>
          <w:szCs w:val="24"/>
        </w:rPr>
        <w:t xml:space="preserve">-economice </w:t>
      </w:r>
      <w:r w:rsidR="00F632A2" w:rsidRPr="0009264E">
        <w:rPr>
          <w:rFonts w:cstheme="minorHAnsi"/>
          <w:b/>
          <w:bCs/>
          <w:color w:val="002060"/>
          <w:sz w:val="24"/>
          <w:szCs w:val="24"/>
        </w:rPr>
        <w:t>elaborate pentru proiect</w:t>
      </w:r>
      <w:r w:rsidR="00F632A2" w:rsidRPr="0009264E">
        <w:rPr>
          <w:rFonts w:cstheme="minorHAnsi"/>
          <w:color w:val="002060"/>
          <w:sz w:val="24"/>
          <w:szCs w:val="24"/>
        </w:rPr>
        <w:t xml:space="preserve"> (SF/</w:t>
      </w:r>
      <w:r w:rsidR="004610C4" w:rsidRPr="0009264E">
        <w:rPr>
          <w:rFonts w:cstheme="minorHAnsi"/>
          <w:color w:val="002060"/>
          <w:sz w:val="24"/>
          <w:szCs w:val="24"/>
        </w:rPr>
        <w:t xml:space="preserve"> </w:t>
      </w:r>
      <w:r w:rsidR="00F632A2" w:rsidRPr="0009264E">
        <w:rPr>
          <w:rFonts w:cstheme="minorHAnsi"/>
          <w:color w:val="002060"/>
          <w:sz w:val="24"/>
          <w:szCs w:val="24"/>
        </w:rPr>
        <w:t xml:space="preserve">PT) care </w:t>
      </w:r>
      <w:r w:rsidR="008C3B5B" w:rsidRPr="0009264E">
        <w:rPr>
          <w:rFonts w:cstheme="minorHAnsi"/>
          <w:color w:val="002060"/>
          <w:sz w:val="24"/>
          <w:szCs w:val="24"/>
        </w:rPr>
        <w:t>demonstrează</w:t>
      </w:r>
      <w:r w:rsidR="00F632A2" w:rsidRPr="0009264E">
        <w:rPr>
          <w:rFonts w:cstheme="minorHAnsi"/>
          <w:color w:val="002060"/>
          <w:sz w:val="24"/>
          <w:szCs w:val="24"/>
        </w:rPr>
        <w:t xml:space="preserve"> maturitatea proiectului:</w:t>
      </w:r>
    </w:p>
    <w:p w14:paraId="4C594FE6" w14:textId="6924BD5D" w:rsidR="00F632A2" w:rsidRPr="0009264E" w:rsidRDefault="00F632A2">
      <w:pPr>
        <w:pStyle w:val="ListParagraph"/>
        <w:numPr>
          <w:ilvl w:val="1"/>
          <w:numId w:val="17"/>
        </w:numPr>
        <w:spacing w:before="60" w:after="0" w:line="240" w:lineRule="auto"/>
        <w:ind w:left="851" w:hanging="284"/>
        <w:contextualSpacing w:val="0"/>
        <w:jc w:val="both"/>
        <w:rPr>
          <w:rFonts w:cstheme="minorHAnsi"/>
          <w:iCs/>
          <w:color w:val="002060"/>
          <w:sz w:val="24"/>
          <w:szCs w:val="24"/>
        </w:rPr>
      </w:pPr>
      <w:r w:rsidRPr="0009264E">
        <w:rPr>
          <w:rFonts w:cstheme="minorHAnsi"/>
          <w:iCs/>
          <w:color w:val="002060"/>
          <w:sz w:val="24"/>
          <w:szCs w:val="24"/>
        </w:rPr>
        <w:lastRenderedPageBreak/>
        <w:t xml:space="preserve">documentațiile </w:t>
      </w:r>
      <w:proofErr w:type="spellStart"/>
      <w:r w:rsidRPr="0009264E">
        <w:rPr>
          <w:rFonts w:cstheme="minorHAnsi"/>
          <w:iCs/>
          <w:color w:val="002060"/>
          <w:sz w:val="24"/>
          <w:szCs w:val="24"/>
        </w:rPr>
        <w:t>tehnico</w:t>
      </w:r>
      <w:proofErr w:type="spellEnd"/>
      <w:r w:rsidRPr="0009264E">
        <w:rPr>
          <w:rFonts w:cstheme="minorHAnsi"/>
          <w:iCs/>
          <w:color w:val="002060"/>
          <w:sz w:val="24"/>
          <w:szCs w:val="24"/>
        </w:rPr>
        <w:t xml:space="preserve">-economice </w:t>
      </w:r>
      <w:r w:rsidR="008C3B5B" w:rsidRPr="0009264E">
        <w:rPr>
          <w:rFonts w:cstheme="minorHAnsi"/>
          <w:iCs/>
          <w:color w:val="002060"/>
          <w:sz w:val="24"/>
          <w:szCs w:val="24"/>
        </w:rPr>
        <w:t>însoțite</w:t>
      </w:r>
      <w:r w:rsidRPr="0009264E">
        <w:rPr>
          <w:rFonts w:cstheme="minorHAnsi"/>
          <w:iCs/>
          <w:color w:val="002060"/>
          <w:sz w:val="24"/>
          <w:szCs w:val="24"/>
        </w:rPr>
        <w:t xml:space="preserve"> </w:t>
      </w:r>
      <w:proofErr w:type="spellStart"/>
      <w:r w:rsidRPr="0009264E">
        <w:rPr>
          <w:rFonts w:cstheme="minorHAnsi"/>
          <w:iCs/>
          <w:color w:val="002060"/>
          <w:sz w:val="24"/>
          <w:szCs w:val="24"/>
        </w:rPr>
        <w:t>şi</w:t>
      </w:r>
      <w:proofErr w:type="spellEnd"/>
      <w:r w:rsidRPr="0009264E">
        <w:rPr>
          <w:rFonts w:cstheme="minorHAnsi"/>
          <w:iCs/>
          <w:color w:val="002060"/>
          <w:sz w:val="24"/>
          <w:szCs w:val="24"/>
        </w:rPr>
        <w:t xml:space="preserve"> de planuri de amplasament sau planuri de </w:t>
      </w:r>
      <w:r w:rsidR="008C3B5B" w:rsidRPr="0009264E">
        <w:rPr>
          <w:rFonts w:cstheme="minorHAnsi"/>
          <w:iCs/>
          <w:color w:val="002060"/>
          <w:sz w:val="24"/>
          <w:szCs w:val="24"/>
        </w:rPr>
        <w:t>situații</w:t>
      </w:r>
      <w:r w:rsidRPr="0009264E">
        <w:rPr>
          <w:rFonts w:cstheme="minorHAnsi"/>
          <w:iCs/>
          <w:color w:val="002060"/>
          <w:sz w:val="24"/>
          <w:szCs w:val="24"/>
        </w:rPr>
        <w:t xml:space="preserve"> </w:t>
      </w:r>
      <w:proofErr w:type="spellStart"/>
      <w:r w:rsidRPr="0009264E">
        <w:rPr>
          <w:rFonts w:cstheme="minorHAnsi"/>
          <w:iCs/>
          <w:color w:val="002060"/>
          <w:sz w:val="24"/>
          <w:szCs w:val="24"/>
        </w:rPr>
        <w:t>şi</w:t>
      </w:r>
      <w:proofErr w:type="spellEnd"/>
      <w:r w:rsidRPr="0009264E">
        <w:rPr>
          <w:rFonts w:cstheme="minorHAnsi"/>
          <w:iCs/>
          <w:color w:val="002060"/>
          <w:sz w:val="24"/>
          <w:szCs w:val="24"/>
        </w:rPr>
        <w:t xml:space="preserve"> alte documente prevăzute de legislația aplicabilă</w:t>
      </w:r>
      <w:r w:rsidR="007F7821" w:rsidRPr="0009264E">
        <w:rPr>
          <w:rFonts w:cstheme="minorHAnsi"/>
          <w:iCs/>
          <w:color w:val="002060"/>
          <w:sz w:val="24"/>
          <w:szCs w:val="24"/>
        </w:rPr>
        <w:t>, însoțite de procesul verbal/alte documente care dovedesc recepția acestuia</w:t>
      </w:r>
      <w:r w:rsidR="005247D4" w:rsidRPr="0009264E">
        <w:rPr>
          <w:rFonts w:cstheme="minorHAnsi"/>
          <w:iCs/>
          <w:color w:val="002060"/>
          <w:sz w:val="24"/>
          <w:szCs w:val="24"/>
        </w:rPr>
        <w:t>;</w:t>
      </w:r>
    </w:p>
    <w:p w14:paraId="19F9D27F" w14:textId="07022B50" w:rsidR="009C5988" w:rsidRPr="0009264E" w:rsidRDefault="009C5988">
      <w:pPr>
        <w:pStyle w:val="ListParagraph"/>
        <w:numPr>
          <w:ilvl w:val="1"/>
          <w:numId w:val="17"/>
        </w:numPr>
        <w:spacing w:before="60" w:after="0" w:line="240" w:lineRule="auto"/>
        <w:ind w:left="851" w:hanging="284"/>
        <w:contextualSpacing w:val="0"/>
        <w:jc w:val="both"/>
        <w:rPr>
          <w:rFonts w:cstheme="minorHAnsi"/>
          <w:iCs/>
          <w:color w:val="002060"/>
          <w:sz w:val="24"/>
          <w:szCs w:val="24"/>
        </w:rPr>
      </w:pPr>
      <w:r w:rsidRPr="0009264E">
        <w:rPr>
          <w:rFonts w:cstheme="minorHAnsi"/>
          <w:bCs/>
          <w:snapToGrid w:val="0"/>
          <w:color w:val="002060"/>
          <w:sz w:val="24"/>
          <w:szCs w:val="24"/>
        </w:rPr>
        <w:t>Este suficientă depunerea studiului de fezabilitate</w:t>
      </w:r>
      <w:r w:rsidR="00501E3F" w:rsidRPr="0009264E">
        <w:rPr>
          <w:rFonts w:cstheme="minorHAnsi"/>
          <w:bCs/>
          <w:snapToGrid w:val="0"/>
          <w:color w:val="002060"/>
          <w:sz w:val="24"/>
          <w:szCs w:val="24"/>
        </w:rPr>
        <w:t>;</w:t>
      </w:r>
    </w:p>
    <w:p w14:paraId="200D08D6" w14:textId="58CDDDE7" w:rsidR="009C5988" w:rsidRPr="0009264E" w:rsidRDefault="009C5988">
      <w:pPr>
        <w:pStyle w:val="ListParagraph"/>
        <w:numPr>
          <w:ilvl w:val="1"/>
          <w:numId w:val="17"/>
        </w:numPr>
        <w:spacing w:before="60" w:after="0" w:line="240" w:lineRule="auto"/>
        <w:ind w:left="851" w:hanging="284"/>
        <w:contextualSpacing w:val="0"/>
        <w:jc w:val="both"/>
        <w:rPr>
          <w:rFonts w:cstheme="minorHAnsi"/>
          <w:iCs/>
          <w:color w:val="002060"/>
          <w:sz w:val="24"/>
          <w:szCs w:val="24"/>
        </w:rPr>
      </w:pPr>
      <w:r w:rsidRPr="0009264E">
        <w:rPr>
          <w:rFonts w:cstheme="minorHAnsi"/>
          <w:bCs/>
          <w:snapToGrid w:val="0"/>
          <w:color w:val="002060"/>
          <w:sz w:val="24"/>
          <w:szCs w:val="24"/>
        </w:rPr>
        <w:t xml:space="preserve">Pentru cazul în care Proiectul tehnic a fost întocmit și recepționat, se va depune în cadrul documentației </w:t>
      </w:r>
      <w:proofErr w:type="spellStart"/>
      <w:r w:rsidRPr="0009264E">
        <w:rPr>
          <w:rFonts w:cstheme="minorHAnsi"/>
          <w:bCs/>
          <w:snapToGrid w:val="0"/>
          <w:color w:val="002060"/>
          <w:sz w:val="24"/>
          <w:szCs w:val="24"/>
        </w:rPr>
        <w:t>tehnico</w:t>
      </w:r>
      <w:proofErr w:type="spellEnd"/>
      <w:r w:rsidRPr="0009264E">
        <w:rPr>
          <w:rFonts w:cstheme="minorHAnsi"/>
          <w:bCs/>
          <w:snapToGrid w:val="0"/>
          <w:color w:val="002060"/>
          <w:sz w:val="24"/>
          <w:szCs w:val="24"/>
        </w:rPr>
        <w:t xml:space="preserve">-economice, în format scanat, tip </w:t>
      </w:r>
      <w:proofErr w:type="spellStart"/>
      <w:r w:rsidRPr="0009264E">
        <w:rPr>
          <w:rFonts w:cstheme="minorHAnsi"/>
          <w:bCs/>
          <w:snapToGrid w:val="0"/>
          <w:color w:val="002060"/>
          <w:sz w:val="24"/>
          <w:szCs w:val="24"/>
        </w:rPr>
        <w:t>pdf</w:t>
      </w:r>
      <w:proofErr w:type="spellEnd"/>
      <w:r w:rsidRPr="0009264E">
        <w:rPr>
          <w:rFonts w:cstheme="minorHAnsi"/>
          <w:bCs/>
          <w:snapToGrid w:val="0"/>
          <w:color w:val="002060"/>
          <w:sz w:val="24"/>
          <w:szCs w:val="24"/>
        </w:rPr>
        <w:t xml:space="preserve">, însoțit de devizul general actualizat, conform prevederilor legale, urmând ca evaluarea tehnică și financiară să se realizeze în baza acestuia. În acest caz nu se va depune documentația tehnică la nivel de SF. </w:t>
      </w:r>
    </w:p>
    <w:p w14:paraId="2F18C426" w14:textId="40A6036B" w:rsidR="009C5988" w:rsidRPr="0009264E" w:rsidRDefault="009C5988">
      <w:pPr>
        <w:pStyle w:val="ListParagraph"/>
        <w:numPr>
          <w:ilvl w:val="1"/>
          <w:numId w:val="17"/>
        </w:numPr>
        <w:spacing w:before="60" w:after="0" w:line="240" w:lineRule="auto"/>
        <w:ind w:left="851" w:hanging="284"/>
        <w:contextualSpacing w:val="0"/>
        <w:jc w:val="both"/>
        <w:rPr>
          <w:rFonts w:cstheme="minorHAnsi"/>
          <w:iCs/>
          <w:color w:val="002060"/>
          <w:sz w:val="24"/>
          <w:szCs w:val="24"/>
        </w:rPr>
      </w:pPr>
      <w:r w:rsidRPr="0009264E">
        <w:rPr>
          <w:rFonts w:cstheme="minorHAnsi"/>
          <w:bCs/>
          <w:snapToGrid w:val="0"/>
          <w:color w:val="002060"/>
          <w:sz w:val="24"/>
          <w:szCs w:val="24"/>
        </w:rPr>
        <w:t xml:space="preserve">Pentru cazul în care Proiectul tehnic a fost achiziționat împreună cu execuția lucrărilor, dar încă nu a fost finalizat, se va depune contractul pentru proiectare și execuție lucrări semnat, pentru justificarea maturității proiectului și notarea în etapa de evaluare tehnică și </w:t>
      </w:r>
      <w:r w:rsidR="002769ED" w:rsidRPr="0009264E">
        <w:rPr>
          <w:rFonts w:cstheme="minorHAnsi"/>
          <w:bCs/>
          <w:snapToGrid w:val="0"/>
          <w:color w:val="002060"/>
          <w:sz w:val="24"/>
          <w:szCs w:val="24"/>
        </w:rPr>
        <w:t>financiară.</w:t>
      </w:r>
    </w:p>
    <w:p w14:paraId="6429A771" w14:textId="77777777" w:rsidR="009C5988" w:rsidRPr="0009264E" w:rsidRDefault="009C5988">
      <w:pPr>
        <w:pStyle w:val="ListParagraph"/>
        <w:numPr>
          <w:ilvl w:val="1"/>
          <w:numId w:val="17"/>
        </w:numPr>
        <w:spacing w:before="60" w:after="0" w:line="240" w:lineRule="auto"/>
        <w:ind w:left="851" w:hanging="284"/>
        <w:contextualSpacing w:val="0"/>
        <w:jc w:val="both"/>
        <w:rPr>
          <w:rFonts w:cstheme="minorHAnsi"/>
          <w:iCs/>
          <w:color w:val="002060"/>
          <w:sz w:val="24"/>
          <w:szCs w:val="24"/>
        </w:rPr>
      </w:pPr>
      <w:r w:rsidRPr="0009264E">
        <w:rPr>
          <w:rFonts w:cstheme="minorHAnsi"/>
          <w:bCs/>
          <w:snapToGrid w:val="0"/>
          <w:color w:val="002060"/>
          <w:sz w:val="24"/>
          <w:szCs w:val="24"/>
        </w:rPr>
        <w:t xml:space="preserve">Planșele aferente documentației </w:t>
      </w:r>
      <w:proofErr w:type="spellStart"/>
      <w:r w:rsidRPr="0009264E">
        <w:rPr>
          <w:rFonts w:cstheme="minorHAnsi"/>
          <w:bCs/>
          <w:snapToGrid w:val="0"/>
          <w:color w:val="002060"/>
          <w:sz w:val="24"/>
          <w:szCs w:val="24"/>
        </w:rPr>
        <w:t>tehnico</w:t>
      </w:r>
      <w:proofErr w:type="spellEnd"/>
      <w:r w:rsidRPr="0009264E">
        <w:rPr>
          <w:rFonts w:cstheme="minorHAnsi"/>
          <w:bCs/>
          <w:snapToGrid w:val="0"/>
          <w:color w:val="002060"/>
          <w:sz w:val="24"/>
          <w:szCs w:val="24"/>
        </w:rPr>
        <w:t>-economice se depun scanat, fișiere tip PDF, conținând un cartuș semnat conform prevederilor legale.</w:t>
      </w:r>
      <w:bookmarkStart w:id="373" w:name="_Hlk135742248"/>
    </w:p>
    <w:p w14:paraId="3C0970A6" w14:textId="77777777" w:rsidR="00501E3F" w:rsidRPr="0009264E" w:rsidRDefault="009C5988">
      <w:pPr>
        <w:pStyle w:val="ListParagraph"/>
        <w:numPr>
          <w:ilvl w:val="1"/>
          <w:numId w:val="17"/>
        </w:numPr>
        <w:spacing w:before="60" w:after="0" w:line="240" w:lineRule="auto"/>
        <w:ind w:left="851" w:hanging="284"/>
        <w:contextualSpacing w:val="0"/>
        <w:jc w:val="both"/>
        <w:rPr>
          <w:rFonts w:cstheme="minorHAnsi"/>
          <w:iCs/>
          <w:color w:val="002060"/>
          <w:sz w:val="24"/>
          <w:szCs w:val="24"/>
        </w:rPr>
      </w:pPr>
      <w:r w:rsidRPr="0009264E">
        <w:rPr>
          <w:rFonts w:cstheme="minorHAnsi"/>
          <w:bCs/>
          <w:snapToGrid w:val="0"/>
          <w:color w:val="002060"/>
          <w:sz w:val="24"/>
          <w:szCs w:val="24"/>
        </w:rPr>
        <w:t xml:space="preserve">În cadrul documentației </w:t>
      </w:r>
      <w:proofErr w:type="spellStart"/>
      <w:r w:rsidRPr="0009264E">
        <w:rPr>
          <w:rFonts w:cstheme="minorHAnsi"/>
          <w:bCs/>
          <w:snapToGrid w:val="0"/>
          <w:color w:val="002060"/>
          <w:sz w:val="24"/>
          <w:szCs w:val="24"/>
        </w:rPr>
        <w:t>tehnico</w:t>
      </w:r>
      <w:proofErr w:type="spellEnd"/>
      <w:r w:rsidRPr="0009264E">
        <w:rPr>
          <w:rFonts w:cstheme="minorHAnsi"/>
          <w:bCs/>
          <w:snapToGrid w:val="0"/>
          <w:color w:val="002060"/>
          <w:sz w:val="24"/>
          <w:szCs w:val="24"/>
        </w:rPr>
        <w:t>-economice trebuie oferite toate informațiile necesare referitoare la imobil, suprafața si drepturile asupra imobilului (teren și construcții)</w:t>
      </w:r>
      <w:r w:rsidR="00501E3F" w:rsidRPr="0009264E">
        <w:rPr>
          <w:rFonts w:cstheme="minorHAnsi"/>
          <w:bCs/>
          <w:snapToGrid w:val="0"/>
          <w:color w:val="002060"/>
          <w:sz w:val="24"/>
          <w:szCs w:val="24"/>
        </w:rPr>
        <w:t>,</w:t>
      </w:r>
      <w:r w:rsidRPr="0009264E">
        <w:rPr>
          <w:rFonts w:cstheme="minorHAnsi"/>
          <w:bCs/>
          <w:snapToGrid w:val="0"/>
          <w:color w:val="002060"/>
          <w:sz w:val="24"/>
          <w:szCs w:val="24"/>
        </w:rPr>
        <w:t xml:space="preserve"> cu indicarea documentului prin care se face dovada dreptului în cauză (a se vedea și conținutul cadru aferent documentației </w:t>
      </w:r>
      <w:proofErr w:type="spellStart"/>
      <w:r w:rsidRPr="0009264E">
        <w:rPr>
          <w:rFonts w:cstheme="minorHAnsi"/>
          <w:bCs/>
          <w:snapToGrid w:val="0"/>
          <w:color w:val="002060"/>
          <w:sz w:val="24"/>
          <w:szCs w:val="24"/>
        </w:rPr>
        <w:t>tehnico</w:t>
      </w:r>
      <w:proofErr w:type="spellEnd"/>
      <w:r w:rsidRPr="0009264E">
        <w:rPr>
          <w:rFonts w:cstheme="minorHAnsi"/>
          <w:bCs/>
          <w:snapToGrid w:val="0"/>
          <w:color w:val="002060"/>
          <w:sz w:val="24"/>
          <w:szCs w:val="24"/>
        </w:rPr>
        <w:t>-economice conform HG nr. 907/2016</w:t>
      </w:r>
      <w:r w:rsidR="00501E3F" w:rsidRPr="0009264E">
        <w:rPr>
          <w:rFonts w:cstheme="minorHAnsi"/>
          <w:bCs/>
          <w:snapToGrid w:val="0"/>
          <w:color w:val="002060"/>
          <w:sz w:val="24"/>
          <w:szCs w:val="24"/>
        </w:rPr>
        <w:t>)</w:t>
      </w:r>
      <w:r w:rsidRPr="0009264E">
        <w:rPr>
          <w:rFonts w:cstheme="minorHAnsi"/>
          <w:bCs/>
          <w:snapToGrid w:val="0"/>
          <w:color w:val="002060"/>
          <w:sz w:val="24"/>
          <w:szCs w:val="24"/>
        </w:rPr>
        <w:t>.</w:t>
      </w:r>
      <w:bookmarkEnd w:id="373"/>
      <w:r w:rsidR="00501E3F" w:rsidRPr="0009264E">
        <w:rPr>
          <w:rFonts w:cstheme="minorHAnsi"/>
          <w:bCs/>
          <w:snapToGrid w:val="0"/>
          <w:color w:val="002060"/>
          <w:sz w:val="24"/>
          <w:szCs w:val="24"/>
        </w:rPr>
        <w:t xml:space="preserve"> </w:t>
      </w:r>
    </w:p>
    <w:p w14:paraId="5F5C3BBD" w14:textId="097DD963" w:rsidR="009C5988" w:rsidRPr="0009264E" w:rsidRDefault="009C5988">
      <w:pPr>
        <w:pStyle w:val="ListParagraph"/>
        <w:numPr>
          <w:ilvl w:val="1"/>
          <w:numId w:val="17"/>
        </w:numPr>
        <w:spacing w:before="60" w:after="0" w:line="240" w:lineRule="auto"/>
        <w:ind w:left="851" w:hanging="284"/>
        <w:contextualSpacing w:val="0"/>
        <w:jc w:val="both"/>
        <w:rPr>
          <w:rFonts w:cstheme="minorHAnsi"/>
          <w:iCs/>
          <w:color w:val="002060"/>
          <w:sz w:val="24"/>
          <w:szCs w:val="24"/>
        </w:rPr>
      </w:pPr>
      <w:r w:rsidRPr="0009264E">
        <w:rPr>
          <w:rFonts w:cstheme="minorHAnsi"/>
          <w:iCs/>
          <w:color w:val="002060"/>
          <w:sz w:val="24"/>
          <w:szCs w:val="24"/>
        </w:rPr>
        <w:t xml:space="preserve">Devizul general pentru proiectele de lucrări în conformitate cu HG 907/2016 – a se vedea structura devizului general din legislația în vigoare privind aprobarea conținutului-cadru al documentației </w:t>
      </w:r>
      <w:proofErr w:type="spellStart"/>
      <w:r w:rsidRPr="0009264E">
        <w:rPr>
          <w:rFonts w:cstheme="minorHAnsi"/>
          <w:iCs/>
          <w:color w:val="002060"/>
          <w:sz w:val="24"/>
          <w:szCs w:val="24"/>
        </w:rPr>
        <w:t>tehnico</w:t>
      </w:r>
      <w:proofErr w:type="spellEnd"/>
      <w:r w:rsidRPr="0009264E">
        <w:rPr>
          <w:rFonts w:cstheme="minorHAnsi"/>
          <w:iCs/>
          <w:color w:val="002060"/>
          <w:sz w:val="24"/>
          <w:szCs w:val="24"/>
        </w:rPr>
        <w:t xml:space="preserve">-economice aferente investițiilor publice, precum și a structurii și metodologiei de elaborare a devizului general pentru obiective de investiții și lucrări de intervenții. Devizul general trebuie să prezinte data elaborării/actualizării, să fie semnat de către elaboratorul documentației </w:t>
      </w:r>
      <w:proofErr w:type="spellStart"/>
      <w:r w:rsidRPr="0009264E">
        <w:rPr>
          <w:rFonts w:cstheme="minorHAnsi"/>
          <w:iCs/>
          <w:color w:val="002060"/>
          <w:sz w:val="24"/>
          <w:szCs w:val="24"/>
        </w:rPr>
        <w:t>tehnico</w:t>
      </w:r>
      <w:proofErr w:type="spellEnd"/>
      <w:r w:rsidRPr="0009264E">
        <w:rPr>
          <w:rFonts w:cstheme="minorHAnsi"/>
          <w:iCs/>
          <w:color w:val="002060"/>
          <w:sz w:val="24"/>
          <w:szCs w:val="24"/>
        </w:rPr>
        <w:t>-economice. Devizul general trebuie sa fie semnat și de reprezentantul legal sau de o persoană împuternicită special în acest sens.</w:t>
      </w:r>
    </w:p>
    <w:p w14:paraId="195B0EA9" w14:textId="15F726AB" w:rsidR="00F632A2" w:rsidRPr="0009264E" w:rsidRDefault="00F632A2">
      <w:pPr>
        <w:pStyle w:val="ListParagraph"/>
        <w:numPr>
          <w:ilvl w:val="1"/>
          <w:numId w:val="17"/>
        </w:numPr>
        <w:spacing w:before="60" w:after="0" w:line="240" w:lineRule="auto"/>
        <w:ind w:left="851" w:hanging="284"/>
        <w:contextualSpacing w:val="0"/>
        <w:jc w:val="both"/>
        <w:rPr>
          <w:rFonts w:cstheme="minorHAnsi"/>
          <w:iCs/>
          <w:color w:val="002060"/>
          <w:sz w:val="24"/>
          <w:szCs w:val="24"/>
        </w:rPr>
      </w:pPr>
      <w:r w:rsidRPr="0009264E">
        <w:rPr>
          <w:rFonts w:cstheme="minorHAnsi"/>
          <w:iCs/>
          <w:color w:val="002060"/>
          <w:sz w:val="24"/>
          <w:szCs w:val="24"/>
        </w:rPr>
        <w:t>autorizația de construire</w:t>
      </w:r>
      <w:r w:rsidR="00955E45" w:rsidRPr="0009264E">
        <w:rPr>
          <w:rFonts w:cstheme="minorHAnsi"/>
          <w:iCs/>
          <w:color w:val="002060"/>
          <w:sz w:val="24"/>
          <w:szCs w:val="24"/>
        </w:rPr>
        <w:t xml:space="preserve"> (dacă există)</w:t>
      </w:r>
      <w:r w:rsidRPr="0009264E">
        <w:rPr>
          <w:rFonts w:cstheme="minorHAnsi"/>
          <w:iCs/>
          <w:color w:val="002060"/>
          <w:sz w:val="24"/>
          <w:szCs w:val="24"/>
        </w:rPr>
        <w:t xml:space="preserve"> valabilă la data depunerii cererii de </w:t>
      </w:r>
      <w:r w:rsidR="008C3B5B" w:rsidRPr="0009264E">
        <w:rPr>
          <w:rFonts w:cstheme="minorHAnsi"/>
          <w:iCs/>
          <w:color w:val="002060"/>
          <w:sz w:val="24"/>
          <w:szCs w:val="24"/>
        </w:rPr>
        <w:t>finanțare</w:t>
      </w:r>
      <w:r w:rsidRPr="0009264E">
        <w:rPr>
          <w:rFonts w:cstheme="minorHAnsi"/>
          <w:iCs/>
          <w:color w:val="002060"/>
          <w:sz w:val="24"/>
          <w:szCs w:val="24"/>
        </w:rPr>
        <w:t>, emisă pentru solicitant</w:t>
      </w:r>
      <w:r w:rsidR="00501E3F" w:rsidRPr="0009264E">
        <w:rPr>
          <w:rFonts w:cstheme="minorHAnsi"/>
          <w:iCs/>
          <w:color w:val="002060"/>
          <w:sz w:val="24"/>
          <w:szCs w:val="24"/>
        </w:rPr>
        <w:t>.</w:t>
      </w:r>
      <w:r w:rsidRPr="0009264E">
        <w:rPr>
          <w:rFonts w:cstheme="minorHAnsi"/>
          <w:iCs/>
          <w:color w:val="002060"/>
          <w:sz w:val="24"/>
          <w:szCs w:val="24"/>
        </w:rPr>
        <w:t xml:space="preserve"> </w:t>
      </w:r>
      <w:r w:rsidR="00501E3F" w:rsidRPr="0009264E">
        <w:rPr>
          <w:rFonts w:cstheme="minorHAnsi"/>
          <w:iCs/>
          <w:color w:val="002060"/>
          <w:sz w:val="26"/>
          <w:szCs w:val="26"/>
        </w:rPr>
        <w:t>Î</w:t>
      </w:r>
      <w:r w:rsidRPr="0009264E">
        <w:rPr>
          <w:rFonts w:cstheme="minorHAnsi"/>
          <w:iCs/>
          <w:color w:val="002060"/>
          <w:sz w:val="24"/>
          <w:szCs w:val="24"/>
        </w:rPr>
        <w:t xml:space="preserve">n acest caz, pentru obiectivul de </w:t>
      </w:r>
      <w:r w:rsidR="008C3B5B" w:rsidRPr="0009264E">
        <w:rPr>
          <w:rFonts w:cstheme="minorHAnsi"/>
          <w:iCs/>
          <w:color w:val="002060"/>
          <w:sz w:val="24"/>
          <w:szCs w:val="24"/>
        </w:rPr>
        <w:t>investiții</w:t>
      </w:r>
      <w:r w:rsidRPr="0009264E">
        <w:rPr>
          <w:rFonts w:cstheme="minorHAnsi"/>
          <w:iCs/>
          <w:color w:val="002060"/>
          <w:sz w:val="24"/>
          <w:szCs w:val="24"/>
        </w:rPr>
        <w:t xml:space="preserve"> vizat de cererea de </w:t>
      </w:r>
      <w:r w:rsidR="008C3B5B" w:rsidRPr="0009264E">
        <w:rPr>
          <w:rFonts w:cstheme="minorHAnsi"/>
          <w:iCs/>
          <w:color w:val="002060"/>
          <w:sz w:val="24"/>
          <w:szCs w:val="24"/>
        </w:rPr>
        <w:t>finanțare</w:t>
      </w:r>
      <w:r w:rsidRPr="0009264E">
        <w:rPr>
          <w:rFonts w:cstheme="minorHAnsi"/>
          <w:iCs/>
          <w:color w:val="002060"/>
          <w:sz w:val="24"/>
          <w:szCs w:val="24"/>
        </w:rPr>
        <w:t xml:space="preserve">, nu este necesară </w:t>
      </w:r>
      <w:proofErr w:type="spellStart"/>
      <w:r w:rsidRPr="0009264E">
        <w:rPr>
          <w:rFonts w:cstheme="minorHAnsi"/>
          <w:iCs/>
          <w:color w:val="002060"/>
          <w:sz w:val="24"/>
          <w:szCs w:val="24"/>
        </w:rPr>
        <w:t>şi</w:t>
      </w:r>
      <w:proofErr w:type="spellEnd"/>
      <w:r w:rsidRPr="0009264E">
        <w:rPr>
          <w:rFonts w:cstheme="minorHAnsi"/>
          <w:iCs/>
          <w:color w:val="002060"/>
          <w:sz w:val="24"/>
          <w:szCs w:val="24"/>
        </w:rPr>
        <w:t xml:space="preserve"> nu se solicită depunerea avizelor, acordurilor, certificatelor, </w:t>
      </w:r>
      <w:r w:rsidR="008C3B5B" w:rsidRPr="0009264E">
        <w:rPr>
          <w:rFonts w:cstheme="minorHAnsi"/>
          <w:iCs/>
          <w:color w:val="002060"/>
          <w:sz w:val="24"/>
          <w:szCs w:val="24"/>
        </w:rPr>
        <w:t>autorizațiilor</w:t>
      </w:r>
      <w:r w:rsidRPr="0009264E">
        <w:rPr>
          <w:rFonts w:cstheme="minorHAnsi"/>
          <w:iCs/>
          <w:color w:val="002060"/>
          <w:sz w:val="24"/>
          <w:szCs w:val="24"/>
        </w:rPr>
        <w:t xml:space="preserve"> sau a altor documente, inclusiv cele privind regimul de proprietate/dreptul real principal asupra imobilelor, infrastructurilor sau obiectivelor, care au stat la baza emiterii acesteia. În </w:t>
      </w:r>
      <w:r w:rsidR="008C3B5B" w:rsidRPr="0009264E">
        <w:rPr>
          <w:rFonts w:cstheme="minorHAnsi"/>
          <w:iCs/>
          <w:color w:val="002060"/>
          <w:sz w:val="24"/>
          <w:szCs w:val="24"/>
        </w:rPr>
        <w:t>situația</w:t>
      </w:r>
      <w:r w:rsidRPr="0009264E">
        <w:rPr>
          <w:rFonts w:cstheme="minorHAnsi"/>
          <w:iCs/>
          <w:color w:val="002060"/>
          <w:sz w:val="24"/>
          <w:szCs w:val="24"/>
        </w:rPr>
        <w:t xml:space="preserve"> în care cererea de </w:t>
      </w:r>
      <w:r w:rsidR="008C3B5B" w:rsidRPr="0009264E">
        <w:rPr>
          <w:rFonts w:cstheme="minorHAnsi"/>
          <w:iCs/>
          <w:color w:val="002060"/>
          <w:sz w:val="24"/>
          <w:szCs w:val="24"/>
        </w:rPr>
        <w:t>finanțare</w:t>
      </w:r>
      <w:r w:rsidRPr="0009264E">
        <w:rPr>
          <w:rFonts w:cstheme="minorHAnsi"/>
          <w:iCs/>
          <w:color w:val="002060"/>
          <w:sz w:val="24"/>
          <w:szCs w:val="24"/>
        </w:rPr>
        <w:t xml:space="preserve"> este selectată pentru contractare, solicitantul are </w:t>
      </w:r>
      <w:r w:rsidR="008C3B5B" w:rsidRPr="0009264E">
        <w:rPr>
          <w:rFonts w:cstheme="minorHAnsi"/>
          <w:iCs/>
          <w:color w:val="002060"/>
          <w:sz w:val="24"/>
          <w:szCs w:val="24"/>
        </w:rPr>
        <w:t>obligația</w:t>
      </w:r>
      <w:r w:rsidRPr="0009264E">
        <w:rPr>
          <w:rFonts w:cstheme="minorHAnsi"/>
          <w:iCs/>
          <w:color w:val="002060"/>
          <w:sz w:val="24"/>
          <w:szCs w:val="24"/>
        </w:rPr>
        <w:t xml:space="preserve"> să asigure valabilitatea </w:t>
      </w:r>
      <w:r w:rsidR="008C3B5B" w:rsidRPr="0009264E">
        <w:rPr>
          <w:rFonts w:cstheme="minorHAnsi"/>
          <w:iCs/>
          <w:color w:val="002060"/>
          <w:sz w:val="24"/>
          <w:szCs w:val="24"/>
        </w:rPr>
        <w:t>autorizației</w:t>
      </w:r>
      <w:r w:rsidRPr="0009264E">
        <w:rPr>
          <w:rFonts w:cstheme="minorHAnsi"/>
          <w:iCs/>
          <w:color w:val="002060"/>
          <w:sz w:val="24"/>
          <w:szCs w:val="24"/>
        </w:rPr>
        <w:t xml:space="preserve"> de construire </w:t>
      </w:r>
      <w:proofErr w:type="spellStart"/>
      <w:r w:rsidRPr="0009264E">
        <w:rPr>
          <w:rFonts w:cstheme="minorHAnsi"/>
          <w:iCs/>
          <w:color w:val="002060"/>
          <w:sz w:val="24"/>
          <w:szCs w:val="24"/>
        </w:rPr>
        <w:t>şi</w:t>
      </w:r>
      <w:proofErr w:type="spellEnd"/>
      <w:r w:rsidRPr="0009264E">
        <w:rPr>
          <w:rFonts w:cstheme="minorHAnsi"/>
          <w:iCs/>
          <w:color w:val="002060"/>
          <w:sz w:val="24"/>
          <w:szCs w:val="24"/>
        </w:rPr>
        <w:t xml:space="preserve"> </w:t>
      </w:r>
      <w:r w:rsidR="008C3B5B" w:rsidRPr="0009264E">
        <w:rPr>
          <w:rFonts w:cstheme="minorHAnsi"/>
          <w:iCs/>
          <w:color w:val="002060"/>
          <w:sz w:val="24"/>
          <w:szCs w:val="24"/>
        </w:rPr>
        <w:t>corespondența</w:t>
      </w:r>
      <w:r w:rsidRPr="0009264E">
        <w:rPr>
          <w:rFonts w:cstheme="minorHAnsi"/>
          <w:iCs/>
          <w:color w:val="002060"/>
          <w:sz w:val="24"/>
          <w:szCs w:val="24"/>
        </w:rPr>
        <w:t xml:space="preserve"> cu obiectivul </w:t>
      </w:r>
      <w:proofErr w:type="spellStart"/>
      <w:r w:rsidRPr="0009264E">
        <w:rPr>
          <w:rFonts w:cstheme="minorHAnsi"/>
          <w:iCs/>
          <w:color w:val="002060"/>
          <w:sz w:val="24"/>
          <w:szCs w:val="24"/>
        </w:rPr>
        <w:t>finanţat</w:t>
      </w:r>
      <w:proofErr w:type="spellEnd"/>
      <w:r w:rsidRPr="0009264E">
        <w:rPr>
          <w:rFonts w:cstheme="minorHAnsi"/>
          <w:iCs/>
          <w:color w:val="002060"/>
          <w:sz w:val="24"/>
          <w:szCs w:val="24"/>
        </w:rPr>
        <w:t xml:space="preserve"> </w:t>
      </w:r>
      <w:proofErr w:type="spellStart"/>
      <w:r w:rsidRPr="0009264E">
        <w:rPr>
          <w:rFonts w:cstheme="minorHAnsi"/>
          <w:iCs/>
          <w:color w:val="002060"/>
          <w:sz w:val="24"/>
          <w:szCs w:val="24"/>
        </w:rPr>
        <w:t>şi</w:t>
      </w:r>
      <w:proofErr w:type="spellEnd"/>
      <w:r w:rsidRPr="0009264E">
        <w:rPr>
          <w:rFonts w:cstheme="minorHAnsi"/>
          <w:iCs/>
          <w:color w:val="002060"/>
          <w:sz w:val="24"/>
          <w:szCs w:val="24"/>
        </w:rPr>
        <w:t xml:space="preserve"> la semnarea contractului de </w:t>
      </w:r>
      <w:r w:rsidR="008C3B5B" w:rsidRPr="0009264E">
        <w:rPr>
          <w:rFonts w:cstheme="minorHAnsi"/>
          <w:iCs/>
          <w:color w:val="002060"/>
          <w:sz w:val="24"/>
          <w:szCs w:val="24"/>
        </w:rPr>
        <w:t>finanțare</w:t>
      </w:r>
      <w:r w:rsidRPr="0009264E">
        <w:rPr>
          <w:rFonts w:cstheme="minorHAnsi"/>
          <w:iCs/>
          <w:color w:val="002060"/>
          <w:sz w:val="24"/>
          <w:szCs w:val="24"/>
        </w:rPr>
        <w:t>/emiterea deciziei de finanţare, după caz.</w:t>
      </w:r>
      <w:r w:rsidR="009C5988" w:rsidRPr="0009264E">
        <w:rPr>
          <w:rFonts w:cstheme="minorHAnsi"/>
          <w:iCs/>
          <w:color w:val="002060"/>
          <w:sz w:val="24"/>
          <w:szCs w:val="24"/>
        </w:rPr>
        <w:t xml:space="preserve"> Autorizația de construire va include în mod obligatoriu și lucrările de demolare, acolo unde este cazul.</w:t>
      </w:r>
    </w:p>
    <w:p w14:paraId="25FD1ECF" w14:textId="443A2F2E" w:rsidR="00677C72" w:rsidRPr="0009264E" w:rsidRDefault="00677C72" w:rsidP="000E618D">
      <w:pPr>
        <w:spacing w:before="60" w:after="0" w:line="240" w:lineRule="auto"/>
        <w:jc w:val="both"/>
        <w:rPr>
          <w:rFonts w:cstheme="minorHAnsi"/>
          <w:color w:val="002060"/>
          <w:sz w:val="24"/>
          <w:szCs w:val="24"/>
        </w:rPr>
      </w:pPr>
      <w:r w:rsidRPr="0009264E">
        <w:rPr>
          <w:rFonts w:cstheme="minorHAnsi"/>
          <w:color w:val="002060"/>
          <w:sz w:val="24"/>
          <w:szCs w:val="24"/>
        </w:rPr>
        <w:t xml:space="preserve">Pentru a putea fi luate în considerare, documentațiile </w:t>
      </w:r>
      <w:proofErr w:type="spellStart"/>
      <w:r w:rsidRPr="0009264E">
        <w:rPr>
          <w:rFonts w:cstheme="minorHAnsi"/>
          <w:color w:val="002060"/>
          <w:sz w:val="24"/>
          <w:szCs w:val="24"/>
        </w:rPr>
        <w:t>tehnico</w:t>
      </w:r>
      <w:proofErr w:type="spellEnd"/>
      <w:r w:rsidRPr="0009264E">
        <w:rPr>
          <w:rFonts w:cstheme="minorHAnsi"/>
          <w:color w:val="002060"/>
          <w:sz w:val="24"/>
          <w:szCs w:val="24"/>
        </w:rPr>
        <w:t xml:space="preserve"> economice care sunt atașate cererii de finanțate  vor fi însoțite de proces verbal</w:t>
      </w:r>
      <w:r w:rsidR="00631F8C" w:rsidRPr="0009264E">
        <w:rPr>
          <w:rFonts w:cstheme="minorHAnsi"/>
          <w:color w:val="002060"/>
          <w:sz w:val="24"/>
          <w:szCs w:val="24"/>
        </w:rPr>
        <w:t>.</w:t>
      </w:r>
    </w:p>
    <w:p w14:paraId="19DF9B88" w14:textId="77777777" w:rsidR="00677C72" w:rsidRPr="0009264E" w:rsidRDefault="00677C72" w:rsidP="000E618D">
      <w:pPr>
        <w:pStyle w:val="ListParagraph"/>
        <w:spacing w:before="60" w:after="0" w:line="240" w:lineRule="auto"/>
        <w:ind w:left="851"/>
        <w:contextualSpacing w:val="0"/>
        <w:jc w:val="both"/>
        <w:rPr>
          <w:rFonts w:cstheme="minorHAnsi"/>
          <w:iCs/>
          <w:color w:val="002060"/>
          <w:sz w:val="24"/>
          <w:szCs w:val="24"/>
        </w:rPr>
      </w:pPr>
    </w:p>
    <w:p w14:paraId="1F24F80B" w14:textId="3F054102" w:rsidR="00C7369F" w:rsidRPr="0009264E" w:rsidRDefault="0076304B">
      <w:pPr>
        <w:pStyle w:val="ListParagraph"/>
        <w:numPr>
          <w:ilvl w:val="0"/>
          <w:numId w:val="17"/>
        </w:numPr>
        <w:spacing w:before="60" w:after="0" w:line="240" w:lineRule="auto"/>
        <w:ind w:left="284" w:right="120" w:hanging="284"/>
        <w:contextualSpacing w:val="0"/>
        <w:jc w:val="both"/>
        <w:rPr>
          <w:rFonts w:cstheme="minorHAnsi"/>
          <w:color w:val="002060"/>
          <w:sz w:val="24"/>
          <w:szCs w:val="24"/>
        </w:rPr>
      </w:pPr>
      <w:bookmarkStart w:id="374" w:name="_Hlk141378433"/>
      <w:r w:rsidRPr="0009264E">
        <w:rPr>
          <w:rFonts w:cstheme="minorHAnsi"/>
          <w:color w:val="002060"/>
          <w:sz w:val="24"/>
          <w:szCs w:val="24"/>
        </w:rPr>
        <w:t xml:space="preserve">Analiza </w:t>
      </w:r>
      <w:bookmarkEnd w:id="374"/>
      <w:r w:rsidR="00C7369F" w:rsidRPr="0009264E">
        <w:rPr>
          <w:rFonts w:cstheme="minorHAnsi"/>
          <w:color w:val="002060"/>
          <w:sz w:val="24"/>
          <w:szCs w:val="24"/>
        </w:rPr>
        <w:t>privind imunizarea la schimbările climatice</w:t>
      </w:r>
      <w:r w:rsidR="00F800C0" w:rsidRPr="0009264E">
        <w:rPr>
          <w:rFonts w:cstheme="minorHAnsi"/>
          <w:color w:val="002060"/>
          <w:sz w:val="24"/>
          <w:szCs w:val="24"/>
        </w:rPr>
        <w:t xml:space="preserve"> – </w:t>
      </w:r>
      <w:bookmarkStart w:id="375" w:name="_Hlk135060469"/>
      <w:r w:rsidR="00F800C0" w:rsidRPr="0009264E">
        <w:rPr>
          <w:rFonts w:cstheme="minorHAnsi"/>
          <w:color w:val="002060"/>
          <w:sz w:val="24"/>
          <w:szCs w:val="24"/>
        </w:rPr>
        <w:t>conform orientărilor CE</w:t>
      </w:r>
      <w:r w:rsidR="00C7369F" w:rsidRPr="0009264E">
        <w:rPr>
          <w:rFonts w:cstheme="minorHAnsi"/>
          <w:color w:val="002060"/>
          <w:sz w:val="24"/>
          <w:szCs w:val="24"/>
        </w:rPr>
        <w:t>;</w:t>
      </w:r>
      <w:bookmarkEnd w:id="375"/>
    </w:p>
    <w:p w14:paraId="1AC796BA" w14:textId="142AAD13" w:rsidR="00ED23AE" w:rsidRPr="0009264E" w:rsidRDefault="00ED23AE">
      <w:pPr>
        <w:pStyle w:val="ListParagraph"/>
        <w:numPr>
          <w:ilvl w:val="0"/>
          <w:numId w:val="17"/>
        </w:numPr>
        <w:spacing w:before="60" w:after="0" w:line="240" w:lineRule="auto"/>
        <w:ind w:left="284" w:right="120" w:hanging="284"/>
        <w:contextualSpacing w:val="0"/>
        <w:jc w:val="both"/>
        <w:rPr>
          <w:rFonts w:cstheme="minorHAnsi"/>
          <w:color w:val="002060"/>
          <w:sz w:val="24"/>
          <w:szCs w:val="24"/>
        </w:rPr>
      </w:pPr>
      <w:bookmarkStart w:id="376" w:name="_Hlk136431159"/>
      <w:bookmarkStart w:id="377" w:name="_Hlk135060505"/>
      <w:r w:rsidRPr="0009264E">
        <w:rPr>
          <w:rFonts w:cstheme="minorHAnsi"/>
          <w:color w:val="002060"/>
          <w:sz w:val="24"/>
          <w:szCs w:val="24"/>
        </w:rPr>
        <w:lastRenderedPageBreak/>
        <w:t>Act de reglementare care atestă încheierea  procedurii de evaluare a impactului asupra mediului (</w:t>
      </w:r>
      <w:r w:rsidR="00063AE4" w:rsidRPr="0009264E">
        <w:rPr>
          <w:rFonts w:cstheme="minorHAnsi"/>
          <w:color w:val="002060"/>
          <w:sz w:val="24"/>
          <w:szCs w:val="24"/>
        </w:rPr>
        <w:t>Clasarea notificării emisă de autoritatea pentru protecția mediului/</w:t>
      </w:r>
      <w:r w:rsidRPr="0009264E">
        <w:rPr>
          <w:rFonts w:cstheme="minorHAnsi"/>
          <w:color w:val="002060"/>
          <w:sz w:val="24"/>
          <w:szCs w:val="24"/>
        </w:rPr>
        <w:t>Decizia etapei de încadrare a proiectului/</w:t>
      </w:r>
      <w:r w:rsidR="00A77999" w:rsidRPr="0009264E">
        <w:rPr>
          <w:rFonts w:cstheme="minorHAnsi"/>
          <w:color w:val="002060"/>
          <w:sz w:val="24"/>
          <w:szCs w:val="24"/>
        </w:rPr>
        <w:t>Acord de mediu</w:t>
      </w:r>
      <w:r w:rsidR="00063AE4" w:rsidRPr="0009264E">
        <w:rPr>
          <w:rFonts w:cstheme="minorHAnsi"/>
          <w:color w:val="002060"/>
          <w:sz w:val="24"/>
          <w:szCs w:val="24"/>
        </w:rPr>
        <w:t xml:space="preserve"> </w:t>
      </w:r>
      <w:r w:rsidR="00501E3F" w:rsidRPr="0009264E">
        <w:rPr>
          <w:rFonts w:cstheme="minorHAnsi"/>
          <w:color w:val="002060"/>
          <w:sz w:val="24"/>
          <w:szCs w:val="24"/>
        </w:rPr>
        <w:t xml:space="preserve">- </w:t>
      </w:r>
      <w:r w:rsidRPr="0009264E">
        <w:rPr>
          <w:rFonts w:cstheme="minorHAnsi"/>
          <w:color w:val="002060"/>
          <w:sz w:val="24"/>
          <w:szCs w:val="24"/>
        </w:rPr>
        <w:t xml:space="preserve">proiecte pentru care execuția lucrărilor NU a fost demarată), document obligatoriu la semnarea contractului; </w:t>
      </w:r>
    </w:p>
    <w:bookmarkEnd w:id="376"/>
    <w:p w14:paraId="6B0B0FAE" w14:textId="6C495AC0" w:rsidR="005F31D9" w:rsidRPr="0009264E" w:rsidRDefault="005F31D9">
      <w:pPr>
        <w:pStyle w:val="ListParagraph"/>
        <w:numPr>
          <w:ilvl w:val="0"/>
          <w:numId w:val="17"/>
        </w:numPr>
        <w:spacing w:before="60" w:after="0" w:line="240" w:lineRule="auto"/>
        <w:ind w:left="284" w:right="120" w:hanging="284"/>
        <w:contextualSpacing w:val="0"/>
        <w:jc w:val="both"/>
        <w:rPr>
          <w:rFonts w:cstheme="minorHAnsi"/>
          <w:color w:val="002060"/>
          <w:sz w:val="24"/>
          <w:szCs w:val="24"/>
        </w:rPr>
      </w:pPr>
      <w:r w:rsidRPr="0009264E">
        <w:rPr>
          <w:rFonts w:cstheme="minorHAnsi"/>
          <w:color w:val="002060"/>
          <w:sz w:val="24"/>
          <w:szCs w:val="24"/>
        </w:rPr>
        <w:t>Decizia finală emisă de autoritatea competentă privind evaluarea impactului asupra mediului (proiecte pentru care execuția lucrărilor a fost demarată)</w:t>
      </w:r>
      <w:r w:rsidR="0015715C" w:rsidRPr="0009264E">
        <w:rPr>
          <w:rFonts w:cstheme="minorHAnsi"/>
          <w:color w:val="002060"/>
          <w:sz w:val="24"/>
          <w:szCs w:val="24"/>
        </w:rPr>
        <w:t>, după caz</w:t>
      </w:r>
      <w:r w:rsidRPr="0009264E">
        <w:rPr>
          <w:rFonts w:cstheme="minorHAnsi"/>
          <w:color w:val="002060"/>
          <w:sz w:val="24"/>
          <w:szCs w:val="24"/>
        </w:rPr>
        <w:t xml:space="preserve">;  </w:t>
      </w:r>
    </w:p>
    <w:p w14:paraId="04E1D348" w14:textId="566F486F" w:rsidR="008B0FBF" w:rsidRPr="0009264E" w:rsidRDefault="008B0FBF">
      <w:pPr>
        <w:pStyle w:val="ListParagraph"/>
        <w:numPr>
          <w:ilvl w:val="0"/>
          <w:numId w:val="17"/>
        </w:numPr>
        <w:autoSpaceDE w:val="0"/>
        <w:autoSpaceDN w:val="0"/>
        <w:adjustRightInd w:val="0"/>
        <w:spacing w:before="60" w:after="0" w:line="240" w:lineRule="auto"/>
        <w:ind w:left="284" w:hanging="284"/>
        <w:contextualSpacing w:val="0"/>
        <w:jc w:val="both"/>
        <w:rPr>
          <w:rFonts w:cstheme="minorHAnsi"/>
          <w:color w:val="002060"/>
          <w:sz w:val="24"/>
          <w:szCs w:val="24"/>
        </w:rPr>
      </w:pPr>
      <w:r w:rsidRPr="0009264E">
        <w:rPr>
          <w:rFonts w:cstheme="minorHAnsi"/>
          <w:color w:val="002060"/>
          <w:sz w:val="24"/>
          <w:szCs w:val="24"/>
        </w:rPr>
        <w:t>Hotărârea de aprobare a proiectului</w:t>
      </w:r>
      <w:r w:rsidR="0015715C" w:rsidRPr="0009264E">
        <w:rPr>
          <w:rFonts w:cstheme="minorHAnsi"/>
          <w:color w:val="002060"/>
          <w:sz w:val="24"/>
          <w:szCs w:val="24"/>
        </w:rPr>
        <w:t xml:space="preserve"> și a indicatorilor </w:t>
      </w:r>
      <w:proofErr w:type="spellStart"/>
      <w:r w:rsidR="0015715C" w:rsidRPr="0009264E">
        <w:rPr>
          <w:rFonts w:cstheme="minorHAnsi"/>
          <w:color w:val="002060"/>
          <w:sz w:val="24"/>
          <w:szCs w:val="24"/>
        </w:rPr>
        <w:t>tehnico</w:t>
      </w:r>
      <w:proofErr w:type="spellEnd"/>
      <w:r w:rsidR="0015715C" w:rsidRPr="0009264E">
        <w:rPr>
          <w:rFonts w:cstheme="minorHAnsi"/>
          <w:color w:val="002060"/>
          <w:sz w:val="24"/>
          <w:szCs w:val="24"/>
        </w:rPr>
        <w:t xml:space="preserve"> – economici ai investiției de către ordonatorul principal de credite</w:t>
      </w:r>
      <w:r w:rsidRPr="0009264E">
        <w:rPr>
          <w:rFonts w:cstheme="minorHAnsi"/>
          <w:color w:val="002060"/>
          <w:sz w:val="24"/>
          <w:szCs w:val="24"/>
        </w:rPr>
        <w:t>;</w:t>
      </w:r>
    </w:p>
    <w:bookmarkEnd w:id="377"/>
    <w:p w14:paraId="293263B8" w14:textId="04BF15FB" w:rsidR="00285EB3" w:rsidRPr="0009264E" w:rsidRDefault="00285EB3">
      <w:pPr>
        <w:pStyle w:val="ListParagraph"/>
        <w:numPr>
          <w:ilvl w:val="0"/>
          <w:numId w:val="17"/>
        </w:numPr>
        <w:autoSpaceDE w:val="0"/>
        <w:autoSpaceDN w:val="0"/>
        <w:adjustRightInd w:val="0"/>
        <w:spacing w:before="60" w:after="0" w:line="240" w:lineRule="auto"/>
        <w:ind w:left="284" w:hanging="284"/>
        <w:contextualSpacing w:val="0"/>
        <w:jc w:val="both"/>
        <w:rPr>
          <w:rFonts w:cstheme="minorHAnsi"/>
          <w:color w:val="002060"/>
          <w:sz w:val="24"/>
          <w:szCs w:val="24"/>
        </w:rPr>
      </w:pPr>
      <w:r w:rsidRPr="0009264E">
        <w:rPr>
          <w:rFonts w:cstheme="minorHAnsi"/>
          <w:color w:val="002060"/>
          <w:sz w:val="24"/>
          <w:szCs w:val="24"/>
        </w:rPr>
        <w:t>Pentru toate achizițiile de echipamente și alte tipuri de achiziții, se vor depune</w:t>
      </w:r>
      <w:r w:rsidRPr="0009264E">
        <w:rPr>
          <w:rFonts w:cstheme="minorHAnsi"/>
          <w:i/>
          <w:iCs/>
          <w:color w:val="002060"/>
          <w:sz w:val="24"/>
          <w:szCs w:val="24"/>
        </w:rPr>
        <w:t xml:space="preserve"> </w:t>
      </w:r>
      <w:r w:rsidRPr="0009264E">
        <w:rPr>
          <w:rFonts w:cstheme="minorHAnsi"/>
          <w:color w:val="002060"/>
          <w:sz w:val="24"/>
          <w:szCs w:val="24"/>
        </w:rPr>
        <w:t>minim 2 oferte sau cercetări de piață efectuate de solicitant din surse independente si verificabile: statistici oficiale, standarde de calitate, preturi standard, oferte de piață echipamente, justificări ale costurilor, necesare în procesul de evaluare a rezonabilității costurilor;</w:t>
      </w:r>
    </w:p>
    <w:bookmarkEnd w:id="368"/>
    <w:p w14:paraId="0C715846" w14:textId="18DC1D0B" w:rsidR="00566CCA" w:rsidRPr="0009264E" w:rsidRDefault="00566CCA" w:rsidP="00293D77">
      <w:pPr>
        <w:pStyle w:val="ListParagraph"/>
        <w:spacing w:before="60" w:after="0" w:line="240" w:lineRule="auto"/>
        <w:contextualSpacing w:val="0"/>
        <w:rPr>
          <w:rFonts w:cstheme="minorHAnsi"/>
          <w:b/>
          <w:bCs/>
          <w:i/>
          <w:color w:val="002060"/>
          <w:sz w:val="24"/>
          <w:szCs w:val="24"/>
        </w:rPr>
      </w:pPr>
      <w:r w:rsidRPr="0009264E">
        <w:rPr>
          <w:rFonts w:cstheme="minorHAnsi"/>
          <w:b/>
          <w:bCs/>
          <w:i/>
          <w:color w:val="002060"/>
          <w:sz w:val="24"/>
          <w:szCs w:val="24"/>
        </w:rPr>
        <w:tab/>
      </w:r>
    </w:p>
    <w:p w14:paraId="3D6DFC7B" w14:textId="77777777" w:rsidR="00B53FBF" w:rsidRPr="0009264E" w:rsidRDefault="00B53FBF" w:rsidP="00293D77">
      <w:pPr>
        <w:pStyle w:val="ListParagraph"/>
        <w:spacing w:before="60" w:after="0" w:line="240" w:lineRule="auto"/>
        <w:contextualSpacing w:val="0"/>
        <w:rPr>
          <w:rFonts w:cstheme="minorHAnsi"/>
          <w:b/>
          <w:bCs/>
          <w:i/>
          <w:color w:val="002060"/>
          <w:sz w:val="24"/>
          <w:szCs w:val="24"/>
        </w:rPr>
      </w:pPr>
    </w:p>
    <w:p w14:paraId="0B7F7F16" w14:textId="24C9E2C4" w:rsidR="00B20313" w:rsidRPr="0009264E" w:rsidRDefault="00B20313">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378" w:name="_Toc145593930"/>
      <w:r w:rsidRPr="0009264E">
        <w:rPr>
          <w:rFonts w:cstheme="minorHAnsi"/>
          <w:b/>
          <w:bCs/>
          <w:iCs/>
          <w:color w:val="002060"/>
          <w:sz w:val="24"/>
          <w:szCs w:val="24"/>
        </w:rPr>
        <w:t>Aspecte administrative privind depunerea cererii de finanțare</w:t>
      </w:r>
      <w:bookmarkEnd w:id="378"/>
      <w:r w:rsidRPr="0009264E">
        <w:rPr>
          <w:rFonts w:cstheme="minorHAnsi"/>
          <w:b/>
          <w:bCs/>
          <w:iCs/>
          <w:color w:val="002060"/>
          <w:sz w:val="24"/>
          <w:szCs w:val="24"/>
        </w:rPr>
        <w:t xml:space="preserve"> </w:t>
      </w:r>
      <w:r w:rsidRPr="0009264E">
        <w:rPr>
          <w:rFonts w:cstheme="minorHAnsi"/>
          <w:b/>
          <w:bCs/>
          <w:iCs/>
          <w:color w:val="002060"/>
          <w:sz w:val="24"/>
          <w:szCs w:val="24"/>
        </w:rPr>
        <w:tab/>
      </w:r>
    </w:p>
    <w:p w14:paraId="2D523DF8" w14:textId="7DDCF81F" w:rsidR="00C32C68" w:rsidRPr="0009264E" w:rsidRDefault="00C32C68" w:rsidP="00293D77">
      <w:pPr>
        <w:spacing w:before="60" w:after="0" w:line="240" w:lineRule="auto"/>
        <w:jc w:val="both"/>
        <w:rPr>
          <w:rFonts w:cstheme="minorHAnsi"/>
          <w:color w:val="002060"/>
          <w:sz w:val="24"/>
          <w:szCs w:val="24"/>
        </w:rPr>
      </w:pPr>
      <w:bookmarkStart w:id="379" w:name="_Hlk140498964"/>
      <w:r w:rsidRPr="0009264E">
        <w:rPr>
          <w:rFonts w:cstheme="minorHAnsi"/>
          <w:color w:val="002060"/>
          <w:sz w:val="24"/>
          <w:szCs w:val="24"/>
        </w:rPr>
        <w:t xml:space="preserve">Cererile de finanțare se depun exclusiv prin intermediul aplicației MySMIS2021/SMIS2021+ prin completarea și transmiterea acesteia integral, inclusiv prin încărcarea documentelor </w:t>
      </w:r>
      <w:r w:rsidR="003E4A13" w:rsidRPr="0009264E">
        <w:rPr>
          <w:rFonts w:cstheme="minorHAnsi"/>
          <w:color w:val="002060"/>
          <w:sz w:val="24"/>
          <w:szCs w:val="24"/>
        </w:rPr>
        <w:t>menționate</w:t>
      </w:r>
      <w:r w:rsidRPr="0009264E">
        <w:rPr>
          <w:rFonts w:cstheme="minorHAnsi"/>
          <w:color w:val="002060"/>
          <w:sz w:val="24"/>
          <w:szCs w:val="24"/>
        </w:rPr>
        <w:t xml:space="preserve"> </w:t>
      </w:r>
      <w:r w:rsidR="00C16A38" w:rsidRPr="0009264E">
        <w:rPr>
          <w:rFonts w:cstheme="minorHAnsi"/>
          <w:color w:val="002060"/>
          <w:sz w:val="24"/>
          <w:szCs w:val="24"/>
        </w:rPr>
        <w:t>î</w:t>
      </w:r>
      <w:r w:rsidRPr="0009264E">
        <w:rPr>
          <w:rFonts w:cstheme="minorHAnsi"/>
          <w:color w:val="002060"/>
          <w:sz w:val="24"/>
          <w:szCs w:val="24"/>
        </w:rPr>
        <w:t xml:space="preserve">n </w:t>
      </w:r>
      <w:r w:rsidR="003E4A13" w:rsidRPr="0009264E">
        <w:rPr>
          <w:rFonts w:cstheme="minorHAnsi"/>
          <w:color w:val="002060"/>
          <w:sz w:val="24"/>
          <w:szCs w:val="24"/>
        </w:rPr>
        <w:t>secțiunea</w:t>
      </w:r>
      <w:r w:rsidRPr="0009264E">
        <w:rPr>
          <w:rFonts w:cstheme="minorHAnsi"/>
          <w:color w:val="002060"/>
          <w:sz w:val="24"/>
          <w:szCs w:val="24"/>
        </w:rPr>
        <w:t xml:space="preserve"> 7.4.</w:t>
      </w:r>
    </w:p>
    <w:p w14:paraId="47201D59" w14:textId="39CCDD8B" w:rsidR="00C32C68" w:rsidRPr="0009264E" w:rsidRDefault="00C32C68" w:rsidP="00293D77">
      <w:pPr>
        <w:spacing w:before="60" w:after="0" w:line="240" w:lineRule="auto"/>
        <w:jc w:val="both"/>
        <w:rPr>
          <w:rFonts w:cstheme="minorHAnsi"/>
          <w:color w:val="002060"/>
          <w:sz w:val="24"/>
          <w:szCs w:val="24"/>
        </w:rPr>
      </w:pPr>
      <w:r w:rsidRPr="0009264E">
        <w:rPr>
          <w:rFonts w:cstheme="minorHAnsi"/>
          <w:color w:val="002060"/>
          <w:sz w:val="24"/>
          <w:szCs w:val="24"/>
        </w:rPr>
        <w:t xml:space="preserve">Toate </w:t>
      </w:r>
      <w:r w:rsidR="00C16A38" w:rsidRPr="0009264E">
        <w:rPr>
          <w:rFonts w:cstheme="minorHAnsi"/>
          <w:color w:val="002060"/>
          <w:sz w:val="24"/>
          <w:szCs w:val="24"/>
        </w:rPr>
        <w:t>c</w:t>
      </w:r>
      <w:r w:rsidRPr="0009264E">
        <w:rPr>
          <w:rFonts w:cstheme="minorHAnsi"/>
          <w:color w:val="002060"/>
          <w:sz w:val="24"/>
          <w:szCs w:val="24"/>
        </w:rPr>
        <w:t xml:space="preserve">ererile de finanțare transmise în alt mod și/sau toate documentele aferente unei </w:t>
      </w:r>
      <w:r w:rsidR="00C16A38" w:rsidRPr="0009264E">
        <w:rPr>
          <w:rFonts w:cstheme="minorHAnsi"/>
          <w:color w:val="002060"/>
          <w:sz w:val="24"/>
          <w:szCs w:val="24"/>
        </w:rPr>
        <w:t>c</w:t>
      </w:r>
      <w:r w:rsidRPr="0009264E">
        <w:rPr>
          <w:rFonts w:cstheme="minorHAnsi"/>
          <w:color w:val="002060"/>
          <w:sz w:val="24"/>
          <w:szCs w:val="24"/>
        </w:rPr>
        <w:t xml:space="preserve">ereri de finanțare transmise în alt mod nu vor fi luate în considerare în procesul de evaluare </w:t>
      </w:r>
      <w:r w:rsidR="00C16A38" w:rsidRPr="0009264E">
        <w:rPr>
          <w:rFonts w:cstheme="minorHAnsi"/>
          <w:color w:val="002060"/>
          <w:sz w:val="24"/>
          <w:szCs w:val="24"/>
        </w:rPr>
        <w:t>ș</w:t>
      </w:r>
      <w:r w:rsidRPr="0009264E">
        <w:rPr>
          <w:rFonts w:cstheme="minorHAnsi"/>
          <w:color w:val="002060"/>
          <w:sz w:val="24"/>
          <w:szCs w:val="24"/>
        </w:rPr>
        <w:t xml:space="preserve">i </w:t>
      </w:r>
      <w:r w:rsidR="003E4A13" w:rsidRPr="0009264E">
        <w:rPr>
          <w:rFonts w:cstheme="minorHAnsi"/>
          <w:color w:val="002060"/>
          <w:sz w:val="24"/>
          <w:szCs w:val="24"/>
        </w:rPr>
        <w:t>selecție</w:t>
      </w:r>
      <w:r w:rsidRPr="0009264E">
        <w:rPr>
          <w:rFonts w:cstheme="minorHAnsi"/>
          <w:color w:val="002060"/>
          <w:sz w:val="24"/>
          <w:szCs w:val="24"/>
        </w:rPr>
        <w:t>.</w:t>
      </w:r>
    </w:p>
    <w:bookmarkEnd w:id="379"/>
    <w:p w14:paraId="25270A0E" w14:textId="77777777" w:rsidR="00E70079" w:rsidRPr="0009264E" w:rsidRDefault="00E70079" w:rsidP="00293D77">
      <w:pPr>
        <w:spacing w:before="60" w:after="0" w:line="240" w:lineRule="auto"/>
        <w:rPr>
          <w:rFonts w:cstheme="minorHAnsi"/>
          <w:color w:val="002060"/>
          <w:sz w:val="24"/>
          <w:szCs w:val="24"/>
        </w:rPr>
      </w:pPr>
    </w:p>
    <w:p w14:paraId="503C824E" w14:textId="0CF0848A" w:rsidR="00E61D9C" w:rsidRPr="0009264E" w:rsidRDefault="00E61D9C">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380" w:name="_Toc145593931"/>
      <w:r w:rsidRPr="0009264E">
        <w:rPr>
          <w:rFonts w:cstheme="minorHAnsi"/>
          <w:b/>
          <w:bCs/>
          <w:iCs/>
          <w:color w:val="002060"/>
          <w:sz w:val="24"/>
          <w:szCs w:val="24"/>
        </w:rPr>
        <w:t>Anexele și documente obligatorii la momentul contractării</w:t>
      </w:r>
      <w:bookmarkEnd w:id="380"/>
      <w:r w:rsidRPr="0009264E">
        <w:rPr>
          <w:rFonts w:cstheme="minorHAnsi"/>
          <w:b/>
          <w:bCs/>
          <w:iCs/>
          <w:color w:val="002060"/>
          <w:sz w:val="24"/>
          <w:szCs w:val="24"/>
        </w:rPr>
        <w:t xml:space="preserve"> </w:t>
      </w:r>
      <w:r w:rsidRPr="0009264E">
        <w:rPr>
          <w:rFonts w:cstheme="minorHAnsi"/>
          <w:b/>
          <w:bCs/>
          <w:iCs/>
          <w:color w:val="002060"/>
          <w:sz w:val="24"/>
          <w:szCs w:val="24"/>
        </w:rPr>
        <w:tab/>
      </w:r>
    </w:p>
    <w:p w14:paraId="34F3657A" w14:textId="3634666A" w:rsidR="00507468" w:rsidRPr="0009264E" w:rsidRDefault="00507468">
      <w:pPr>
        <w:pStyle w:val="ListParagraph"/>
        <w:numPr>
          <w:ilvl w:val="0"/>
          <w:numId w:val="30"/>
        </w:numPr>
        <w:autoSpaceDE w:val="0"/>
        <w:autoSpaceDN w:val="0"/>
        <w:adjustRightInd w:val="0"/>
        <w:spacing w:before="60" w:after="0" w:line="240" w:lineRule="auto"/>
        <w:contextualSpacing w:val="0"/>
        <w:jc w:val="both"/>
        <w:rPr>
          <w:rFonts w:cstheme="minorHAnsi"/>
          <w:b/>
          <w:bCs/>
          <w:color w:val="002060"/>
          <w:sz w:val="24"/>
          <w:szCs w:val="24"/>
        </w:rPr>
      </w:pPr>
      <w:r w:rsidRPr="0009264E">
        <w:rPr>
          <w:rFonts w:cstheme="minorHAnsi"/>
          <w:b/>
          <w:bCs/>
          <w:color w:val="002060"/>
          <w:sz w:val="24"/>
          <w:szCs w:val="24"/>
        </w:rPr>
        <w:t>Hotărârea</w:t>
      </w:r>
      <w:r w:rsidR="005F5AC3" w:rsidRPr="0009264E">
        <w:rPr>
          <w:rStyle w:val="FootnoteReference"/>
          <w:rFonts w:cstheme="minorHAnsi"/>
          <w:b/>
          <w:bCs/>
          <w:color w:val="002060"/>
          <w:sz w:val="24"/>
          <w:szCs w:val="24"/>
        </w:rPr>
        <w:footnoteReference w:id="22"/>
      </w:r>
      <w:r w:rsidRPr="0009264E">
        <w:rPr>
          <w:rFonts w:cstheme="minorHAnsi"/>
          <w:b/>
          <w:bCs/>
          <w:color w:val="002060"/>
          <w:sz w:val="24"/>
          <w:szCs w:val="24"/>
        </w:rPr>
        <w:t xml:space="preserve"> de aprobare a proiectului (cererii de finanțare) și a cheltuielilor aferente, în conformitate cu ultima forma a bugetului rezultat în urma etapei de evaluare și selecție. </w:t>
      </w:r>
    </w:p>
    <w:p w14:paraId="7888D3FB" w14:textId="77777777" w:rsidR="00507468" w:rsidRPr="0009264E" w:rsidRDefault="00507468" w:rsidP="00293D77">
      <w:pPr>
        <w:autoSpaceDE w:val="0"/>
        <w:autoSpaceDN w:val="0"/>
        <w:adjustRightInd w:val="0"/>
        <w:spacing w:before="60" w:after="0" w:line="240" w:lineRule="auto"/>
        <w:jc w:val="both"/>
        <w:rPr>
          <w:rFonts w:cstheme="minorHAnsi"/>
          <w:color w:val="002060"/>
          <w:sz w:val="24"/>
          <w:szCs w:val="24"/>
        </w:rPr>
      </w:pPr>
      <w:bookmarkStart w:id="382" w:name="_Hlk140499113"/>
      <w:r w:rsidRPr="0009264E">
        <w:rPr>
          <w:rFonts w:cstheme="minorHAnsi"/>
          <w:color w:val="002060"/>
          <w:sz w:val="24"/>
          <w:szCs w:val="24"/>
        </w:rPr>
        <w:t xml:space="preserve">În conformitate cu ultima formă a bugetului se va transmite ordinul/decizia/hotărârea de aprobare a proiectului </w:t>
      </w:r>
      <w:proofErr w:type="spellStart"/>
      <w:r w:rsidRPr="0009264E">
        <w:rPr>
          <w:rFonts w:cstheme="minorHAnsi"/>
          <w:color w:val="002060"/>
          <w:sz w:val="24"/>
          <w:szCs w:val="24"/>
        </w:rPr>
        <w:t>şi</w:t>
      </w:r>
      <w:proofErr w:type="spellEnd"/>
      <w:r w:rsidRPr="0009264E">
        <w:rPr>
          <w:rFonts w:cstheme="minorHAnsi"/>
          <w:color w:val="002060"/>
          <w:sz w:val="24"/>
          <w:szCs w:val="24"/>
        </w:rPr>
        <w:t xml:space="preserve"> a cheltuielilor aferente.</w:t>
      </w:r>
    </w:p>
    <w:p w14:paraId="34393C25" w14:textId="77777777" w:rsidR="00507468" w:rsidRPr="0009264E" w:rsidRDefault="00507468" w:rsidP="00293D77">
      <w:pPr>
        <w:autoSpaceDE w:val="0"/>
        <w:autoSpaceDN w:val="0"/>
        <w:adjustRightInd w:val="0"/>
        <w:spacing w:before="60" w:after="0" w:line="240" w:lineRule="auto"/>
        <w:jc w:val="both"/>
        <w:rPr>
          <w:rFonts w:cstheme="minorHAnsi"/>
          <w:color w:val="002060"/>
          <w:sz w:val="24"/>
          <w:szCs w:val="24"/>
        </w:rPr>
      </w:pPr>
      <w:r w:rsidRPr="0009264E">
        <w:rPr>
          <w:rFonts w:cstheme="minorHAnsi"/>
          <w:color w:val="002060"/>
          <w:sz w:val="24"/>
          <w:szCs w:val="24"/>
        </w:rPr>
        <w:t xml:space="preserve">În hotărârea sus-menționată trebuie să fie incluse toate cheltuielile pe care solicitantul trebuie să le asigure pentru implementarea proiectului, în condițiile rambursării/decontării ulterioare a cheltuielilor eligibile din instrumente structurale. </w:t>
      </w:r>
    </w:p>
    <w:p w14:paraId="12C529F1" w14:textId="77777777" w:rsidR="00507468" w:rsidRPr="0009264E" w:rsidRDefault="00507468" w:rsidP="00293D77">
      <w:pPr>
        <w:autoSpaceDE w:val="0"/>
        <w:autoSpaceDN w:val="0"/>
        <w:adjustRightInd w:val="0"/>
        <w:spacing w:before="60" w:after="0" w:line="240" w:lineRule="auto"/>
        <w:jc w:val="both"/>
        <w:rPr>
          <w:rFonts w:cstheme="minorHAnsi"/>
          <w:color w:val="002060"/>
          <w:sz w:val="24"/>
          <w:szCs w:val="24"/>
        </w:rPr>
      </w:pPr>
      <w:r w:rsidRPr="0009264E">
        <w:rPr>
          <w:rFonts w:cstheme="minorHAnsi"/>
          <w:color w:val="002060"/>
          <w:sz w:val="24"/>
          <w:szCs w:val="24"/>
        </w:rPr>
        <w:t>Hotărârea de aprobare a cererii de finanțare și a cheltuielilor aferente va conține următoarele informații minime:</w:t>
      </w:r>
    </w:p>
    <w:p w14:paraId="1DCDDD1F" w14:textId="77777777" w:rsidR="00507468" w:rsidRPr="0009264E" w:rsidRDefault="00507468">
      <w:pPr>
        <w:pStyle w:val="ListParagraph"/>
        <w:numPr>
          <w:ilvl w:val="0"/>
          <w:numId w:val="53"/>
        </w:numPr>
        <w:autoSpaceDE w:val="0"/>
        <w:autoSpaceDN w:val="0"/>
        <w:adjustRightInd w:val="0"/>
        <w:spacing w:before="60" w:after="0" w:line="240" w:lineRule="auto"/>
        <w:contextualSpacing w:val="0"/>
        <w:jc w:val="both"/>
        <w:rPr>
          <w:rFonts w:cstheme="minorHAnsi"/>
          <w:color w:val="002060"/>
          <w:sz w:val="24"/>
          <w:szCs w:val="24"/>
        </w:rPr>
      </w:pPr>
      <w:r w:rsidRPr="0009264E">
        <w:rPr>
          <w:rFonts w:cstheme="minorHAnsi"/>
          <w:color w:val="002060"/>
          <w:sz w:val="24"/>
          <w:szCs w:val="24"/>
        </w:rPr>
        <w:t xml:space="preserve">valoarea totală a proiectului (cererii de finanțare) &lt;Titlu proiect&gt;, în cuantum de &lt;suma în cifre&gt; lei (inclusiv TVA), din care valoare totală eligibilă &lt;suma în cifre&gt; lei </w:t>
      </w:r>
      <w:proofErr w:type="spellStart"/>
      <w:r w:rsidRPr="0009264E">
        <w:rPr>
          <w:rFonts w:cstheme="minorHAnsi"/>
          <w:color w:val="002060"/>
          <w:sz w:val="24"/>
          <w:szCs w:val="24"/>
        </w:rPr>
        <w:t>şi</w:t>
      </w:r>
      <w:proofErr w:type="spellEnd"/>
      <w:r w:rsidRPr="0009264E">
        <w:rPr>
          <w:rFonts w:cstheme="minorHAnsi"/>
          <w:color w:val="002060"/>
          <w:sz w:val="24"/>
          <w:szCs w:val="24"/>
        </w:rPr>
        <w:t xml:space="preserve"> valoare totală neeligibilă de &lt;suma în cifre&gt; lei; </w:t>
      </w:r>
    </w:p>
    <w:p w14:paraId="7DA8BE22" w14:textId="77777777" w:rsidR="00507468" w:rsidRPr="0009264E" w:rsidRDefault="00507468">
      <w:pPr>
        <w:pStyle w:val="ListParagraph"/>
        <w:numPr>
          <w:ilvl w:val="0"/>
          <w:numId w:val="53"/>
        </w:numPr>
        <w:autoSpaceDE w:val="0"/>
        <w:autoSpaceDN w:val="0"/>
        <w:adjustRightInd w:val="0"/>
        <w:spacing w:before="60" w:after="0" w:line="240" w:lineRule="auto"/>
        <w:contextualSpacing w:val="0"/>
        <w:jc w:val="both"/>
        <w:rPr>
          <w:rFonts w:cstheme="minorHAnsi"/>
          <w:color w:val="002060"/>
          <w:sz w:val="24"/>
          <w:szCs w:val="24"/>
        </w:rPr>
      </w:pPr>
      <w:r w:rsidRPr="0009264E">
        <w:rPr>
          <w:rFonts w:cstheme="minorHAnsi"/>
          <w:color w:val="002060"/>
          <w:sz w:val="24"/>
          <w:szCs w:val="24"/>
        </w:rPr>
        <w:t xml:space="preserve">contribuția proprie în proiect a &lt;.................&gt;, reprezentând achitarea tuturor cheltuielilor neeligibile ale proiectului, cât și din cofinanțarea proiectului, reprezentând contribuția de minim 2 % din valoarea eligibilă a proiectului, în cuantum de &lt;suma în cifre&gt;, cu titlul &lt;Titlu proiect&gt;. </w:t>
      </w:r>
    </w:p>
    <w:p w14:paraId="408A02A1" w14:textId="39902DC7" w:rsidR="008C3B5B" w:rsidRPr="0009264E" w:rsidRDefault="00507468">
      <w:pPr>
        <w:pStyle w:val="ListParagraph"/>
        <w:numPr>
          <w:ilvl w:val="0"/>
          <w:numId w:val="30"/>
        </w:numPr>
        <w:autoSpaceDE w:val="0"/>
        <w:autoSpaceDN w:val="0"/>
        <w:adjustRightInd w:val="0"/>
        <w:spacing w:before="60" w:after="0" w:line="240" w:lineRule="auto"/>
        <w:contextualSpacing w:val="0"/>
        <w:jc w:val="both"/>
        <w:rPr>
          <w:rFonts w:cstheme="minorHAnsi"/>
          <w:color w:val="002060"/>
          <w:sz w:val="24"/>
          <w:szCs w:val="24"/>
        </w:rPr>
      </w:pPr>
      <w:r w:rsidRPr="0009264E">
        <w:rPr>
          <w:rFonts w:cstheme="minorHAnsi"/>
          <w:b/>
          <w:bCs/>
          <w:color w:val="002060"/>
          <w:sz w:val="24"/>
          <w:szCs w:val="24"/>
        </w:rPr>
        <w:lastRenderedPageBreak/>
        <w:t>Certificat de atestare fiscală</w:t>
      </w:r>
      <w:r w:rsidRPr="0009264E">
        <w:rPr>
          <w:rFonts w:cstheme="minorHAnsi"/>
          <w:color w:val="002060"/>
          <w:sz w:val="24"/>
          <w:szCs w:val="24"/>
        </w:rPr>
        <w:t xml:space="preserve">, referitor la obligațiile de plată la bugetul local, precum și la bugetul de stat din care să reiasă că solicitantul și-a achitat obligațiile de plată nete la bugetul de stat și respectiv bugetul local, în cuantumul stabilit de legislația în vigoare. Certificatul de atestare fiscală trebuie să fie în termen de valabilitate. </w:t>
      </w:r>
    </w:p>
    <w:p w14:paraId="58B9EDB5" w14:textId="392F5F4A" w:rsidR="00113CAD" w:rsidRPr="0009264E" w:rsidRDefault="00507468">
      <w:pPr>
        <w:pStyle w:val="ListParagraph"/>
        <w:numPr>
          <w:ilvl w:val="0"/>
          <w:numId w:val="30"/>
        </w:numPr>
        <w:spacing w:before="60" w:after="0" w:line="240" w:lineRule="auto"/>
        <w:contextualSpacing w:val="0"/>
        <w:jc w:val="both"/>
        <w:rPr>
          <w:rFonts w:cstheme="minorHAnsi"/>
          <w:color w:val="002060"/>
          <w:sz w:val="24"/>
          <w:szCs w:val="24"/>
        </w:rPr>
      </w:pPr>
      <w:r w:rsidRPr="0009264E">
        <w:rPr>
          <w:rFonts w:cstheme="minorHAnsi"/>
          <w:b/>
          <w:bCs/>
          <w:color w:val="002060"/>
          <w:sz w:val="24"/>
          <w:szCs w:val="24"/>
        </w:rPr>
        <w:t>Certificatul</w:t>
      </w:r>
      <w:r w:rsidRPr="0009264E">
        <w:rPr>
          <w:rFonts w:cstheme="minorHAnsi"/>
          <w:b/>
          <w:bCs/>
          <w:iCs/>
          <w:color w:val="002060"/>
          <w:sz w:val="24"/>
          <w:szCs w:val="24"/>
        </w:rPr>
        <w:t xml:space="preserve"> de cazier fiscal al solicitantului</w:t>
      </w:r>
      <w:r w:rsidR="00857821" w:rsidRPr="0009264E">
        <w:rPr>
          <w:rFonts w:cstheme="minorHAnsi"/>
          <w:iCs/>
          <w:color w:val="002060"/>
          <w:sz w:val="24"/>
          <w:szCs w:val="24"/>
        </w:rPr>
        <w:t>.</w:t>
      </w:r>
      <w:r w:rsidR="002553C4" w:rsidRPr="0009264E">
        <w:rPr>
          <w:rFonts w:cstheme="minorHAnsi"/>
          <w:iCs/>
          <w:color w:val="002060"/>
          <w:sz w:val="24"/>
          <w:szCs w:val="24"/>
        </w:rPr>
        <w:t xml:space="preserve"> </w:t>
      </w:r>
      <w:r w:rsidRPr="0009264E">
        <w:rPr>
          <w:rFonts w:cstheme="minorHAnsi"/>
          <w:color w:val="002060"/>
          <w:sz w:val="24"/>
          <w:szCs w:val="24"/>
        </w:rPr>
        <w:t>Certificatul de cazier fiscal trebuie să fie în termen de valabilitate, conform prevederilor</w:t>
      </w:r>
      <w:r w:rsidR="00367C00" w:rsidRPr="0009264E">
        <w:rPr>
          <w:rFonts w:cstheme="minorHAnsi"/>
          <w:color w:val="002060"/>
          <w:sz w:val="24"/>
          <w:szCs w:val="24"/>
        </w:rPr>
        <w:t xml:space="preserve"> </w:t>
      </w:r>
      <w:bookmarkStart w:id="383" w:name="_Hlk141378513"/>
      <w:r w:rsidR="00367C00" w:rsidRPr="0009264E">
        <w:rPr>
          <w:rFonts w:cstheme="minorHAnsi"/>
          <w:color w:val="002060"/>
          <w:sz w:val="24"/>
          <w:szCs w:val="24"/>
        </w:rPr>
        <w:t xml:space="preserve">art. 9 din alin. (7) din </w:t>
      </w:r>
      <w:bookmarkEnd w:id="383"/>
      <w:r w:rsidRPr="0009264E">
        <w:rPr>
          <w:rFonts w:cstheme="minorHAnsi"/>
          <w:color w:val="002060"/>
          <w:sz w:val="24"/>
          <w:szCs w:val="24"/>
        </w:rPr>
        <w:t xml:space="preserve">OG nr. 39/2015 privind cazierul fiscal, cu modificările și completările ulterioare. </w:t>
      </w:r>
    </w:p>
    <w:p w14:paraId="0B521EA6" w14:textId="5E03F424" w:rsidR="00113CAD" w:rsidRPr="0009264E" w:rsidRDefault="00113CAD">
      <w:pPr>
        <w:pStyle w:val="ListParagraph"/>
        <w:numPr>
          <w:ilvl w:val="0"/>
          <w:numId w:val="30"/>
        </w:numPr>
        <w:spacing w:before="60" w:after="0" w:line="240" w:lineRule="auto"/>
        <w:contextualSpacing w:val="0"/>
        <w:jc w:val="both"/>
        <w:rPr>
          <w:rFonts w:cstheme="minorHAnsi"/>
          <w:color w:val="002060"/>
          <w:sz w:val="24"/>
          <w:szCs w:val="24"/>
        </w:rPr>
      </w:pPr>
      <w:bookmarkStart w:id="384" w:name="_Hlk141378452"/>
      <w:r w:rsidRPr="0009264E">
        <w:rPr>
          <w:rFonts w:cstheme="minorHAnsi"/>
          <w:color w:val="002060"/>
          <w:sz w:val="24"/>
          <w:szCs w:val="24"/>
        </w:rPr>
        <w:t>C.V. Manager proiect și documente justificative (în cazul în care nu au fost depuse la momentul depunerii cererii de finanțare);</w:t>
      </w:r>
    </w:p>
    <w:bookmarkEnd w:id="384"/>
    <w:p w14:paraId="60D3EB10" w14:textId="420EA677" w:rsidR="00507468" w:rsidRPr="0009264E" w:rsidRDefault="00507468">
      <w:pPr>
        <w:pStyle w:val="ListParagraph"/>
        <w:numPr>
          <w:ilvl w:val="0"/>
          <w:numId w:val="30"/>
        </w:numPr>
        <w:autoSpaceDE w:val="0"/>
        <w:autoSpaceDN w:val="0"/>
        <w:adjustRightInd w:val="0"/>
        <w:spacing w:before="60" w:after="0" w:line="240" w:lineRule="auto"/>
        <w:contextualSpacing w:val="0"/>
        <w:jc w:val="both"/>
        <w:rPr>
          <w:rFonts w:cstheme="minorHAnsi"/>
          <w:color w:val="002060"/>
          <w:sz w:val="24"/>
          <w:szCs w:val="24"/>
        </w:rPr>
      </w:pPr>
      <w:r w:rsidRPr="0009264E">
        <w:rPr>
          <w:rFonts w:cstheme="minorHAnsi"/>
          <w:color w:val="002060"/>
          <w:sz w:val="24"/>
          <w:szCs w:val="24"/>
        </w:rPr>
        <w:t xml:space="preserve">Formularul bugetar </w:t>
      </w:r>
      <w:r w:rsidRPr="0009264E">
        <w:rPr>
          <w:rFonts w:cstheme="minorHAnsi"/>
          <w:i/>
          <w:iCs/>
          <w:color w:val="002060"/>
          <w:sz w:val="24"/>
          <w:szCs w:val="24"/>
        </w:rPr>
        <w:t>Fișa proiectului finanțat/propus la finanțare în cadrul programelor aferente Politicii de coeziune a Uniunii Europene"</w:t>
      </w:r>
      <w:r w:rsidRPr="0009264E">
        <w:rPr>
          <w:rFonts w:cstheme="minorHAnsi"/>
          <w:color w:val="002060"/>
          <w:sz w:val="24"/>
          <w:szCs w:val="24"/>
        </w:rPr>
        <w:t xml:space="preserve"> (cod 23)</w:t>
      </w:r>
      <w:r w:rsidR="00C16A38" w:rsidRPr="0009264E">
        <w:rPr>
          <w:rFonts w:cstheme="minorHAnsi"/>
          <w:color w:val="002060"/>
          <w:sz w:val="24"/>
          <w:szCs w:val="24"/>
        </w:rPr>
        <w:t>;</w:t>
      </w:r>
    </w:p>
    <w:p w14:paraId="3CEDB37B" w14:textId="589129A9" w:rsidR="00507468" w:rsidRPr="0009264E" w:rsidRDefault="00507468">
      <w:pPr>
        <w:pStyle w:val="ListParagraph"/>
        <w:numPr>
          <w:ilvl w:val="0"/>
          <w:numId w:val="30"/>
        </w:numPr>
        <w:autoSpaceDE w:val="0"/>
        <w:autoSpaceDN w:val="0"/>
        <w:adjustRightInd w:val="0"/>
        <w:spacing w:before="60" w:after="0" w:line="240" w:lineRule="auto"/>
        <w:contextualSpacing w:val="0"/>
        <w:jc w:val="both"/>
        <w:rPr>
          <w:rFonts w:cstheme="minorHAnsi"/>
          <w:color w:val="002060"/>
          <w:sz w:val="24"/>
          <w:szCs w:val="24"/>
        </w:rPr>
      </w:pPr>
      <w:r w:rsidRPr="0009264E">
        <w:rPr>
          <w:rFonts w:cstheme="minorHAnsi"/>
          <w:color w:val="002060"/>
          <w:sz w:val="24"/>
          <w:szCs w:val="24"/>
        </w:rPr>
        <w:t xml:space="preserve">Formularul  </w:t>
      </w:r>
      <w:r w:rsidRPr="0009264E">
        <w:rPr>
          <w:rFonts w:cstheme="minorHAnsi"/>
          <w:i/>
          <w:iCs/>
          <w:color w:val="002060"/>
          <w:sz w:val="24"/>
          <w:szCs w:val="24"/>
        </w:rPr>
        <w:t>Fișă de fundamentare. Proiect propus la finanțare/</w:t>
      </w:r>
      <w:r w:rsidR="00C16A38" w:rsidRPr="0009264E">
        <w:rPr>
          <w:rFonts w:cstheme="minorHAnsi"/>
          <w:i/>
          <w:iCs/>
          <w:color w:val="002060"/>
          <w:sz w:val="24"/>
          <w:szCs w:val="24"/>
        </w:rPr>
        <w:t xml:space="preserve"> </w:t>
      </w:r>
      <w:r w:rsidRPr="0009264E">
        <w:rPr>
          <w:rFonts w:cstheme="minorHAnsi"/>
          <w:i/>
          <w:iCs/>
          <w:color w:val="002060"/>
          <w:sz w:val="24"/>
          <w:szCs w:val="24"/>
        </w:rPr>
        <w:t>finanțat din fonduri europene</w:t>
      </w:r>
      <w:r w:rsidR="00C16A38" w:rsidRPr="0009264E">
        <w:rPr>
          <w:rFonts w:cstheme="minorHAnsi"/>
          <w:i/>
          <w:iCs/>
          <w:color w:val="002060"/>
          <w:sz w:val="24"/>
          <w:szCs w:val="24"/>
        </w:rPr>
        <w:t>;</w:t>
      </w:r>
      <w:r w:rsidRPr="0009264E">
        <w:rPr>
          <w:rFonts w:cstheme="minorHAnsi"/>
          <w:color w:val="002060"/>
          <w:sz w:val="24"/>
          <w:szCs w:val="24"/>
        </w:rPr>
        <w:t xml:space="preserve"> </w:t>
      </w:r>
    </w:p>
    <w:p w14:paraId="7C976699" w14:textId="36A66912" w:rsidR="00507468" w:rsidRPr="0009264E" w:rsidRDefault="00507468">
      <w:pPr>
        <w:pStyle w:val="ListParagraph"/>
        <w:numPr>
          <w:ilvl w:val="0"/>
          <w:numId w:val="30"/>
        </w:numPr>
        <w:autoSpaceDE w:val="0"/>
        <w:autoSpaceDN w:val="0"/>
        <w:adjustRightInd w:val="0"/>
        <w:spacing w:before="60" w:after="0" w:line="240" w:lineRule="auto"/>
        <w:contextualSpacing w:val="0"/>
        <w:jc w:val="both"/>
        <w:rPr>
          <w:rFonts w:cstheme="minorHAnsi"/>
          <w:iCs/>
          <w:color w:val="002060"/>
          <w:sz w:val="24"/>
          <w:szCs w:val="24"/>
        </w:rPr>
      </w:pPr>
      <w:r w:rsidRPr="0009264E">
        <w:rPr>
          <w:rFonts w:cstheme="minorHAnsi"/>
          <w:iCs/>
          <w:color w:val="002060"/>
          <w:sz w:val="24"/>
          <w:szCs w:val="24"/>
        </w:rPr>
        <w:t xml:space="preserve">Alte documente necesare a fi depuse ca urmare a </w:t>
      </w:r>
      <w:r w:rsidR="00FF24E4" w:rsidRPr="0009264E">
        <w:rPr>
          <w:rFonts w:cstheme="minorHAnsi"/>
          <w:iCs/>
          <w:color w:val="002060"/>
          <w:sz w:val="24"/>
          <w:szCs w:val="24"/>
        </w:rPr>
        <w:t>finalizării</w:t>
      </w:r>
      <w:r w:rsidRPr="0009264E">
        <w:rPr>
          <w:rFonts w:cstheme="minorHAnsi"/>
          <w:iCs/>
          <w:color w:val="002060"/>
          <w:sz w:val="24"/>
          <w:szCs w:val="24"/>
        </w:rPr>
        <w:t xml:space="preserve"> procesului de evaluare tehnic</w:t>
      </w:r>
      <w:r w:rsidR="00C16A38" w:rsidRPr="0009264E">
        <w:rPr>
          <w:rFonts w:cstheme="minorHAnsi"/>
          <w:iCs/>
          <w:color w:val="002060"/>
          <w:sz w:val="24"/>
          <w:szCs w:val="24"/>
        </w:rPr>
        <w:t>ă</w:t>
      </w:r>
      <w:r w:rsidRPr="0009264E">
        <w:rPr>
          <w:rFonts w:cstheme="minorHAnsi"/>
          <w:iCs/>
          <w:color w:val="002060"/>
          <w:sz w:val="24"/>
          <w:szCs w:val="24"/>
        </w:rPr>
        <w:t xml:space="preserve"> </w:t>
      </w:r>
      <w:r w:rsidR="00C16A38" w:rsidRPr="0009264E">
        <w:rPr>
          <w:rFonts w:cstheme="minorHAnsi"/>
          <w:iCs/>
          <w:color w:val="002060"/>
          <w:sz w:val="24"/>
          <w:szCs w:val="24"/>
        </w:rPr>
        <w:t>ș</w:t>
      </w:r>
      <w:r w:rsidRPr="0009264E">
        <w:rPr>
          <w:rFonts w:cstheme="minorHAnsi"/>
          <w:iCs/>
          <w:color w:val="002060"/>
          <w:sz w:val="24"/>
          <w:szCs w:val="24"/>
        </w:rPr>
        <w:t>i financiar</w:t>
      </w:r>
      <w:r w:rsidR="00C16A38" w:rsidRPr="0009264E">
        <w:rPr>
          <w:rFonts w:cstheme="minorHAnsi"/>
          <w:iCs/>
          <w:color w:val="002060"/>
          <w:sz w:val="24"/>
          <w:szCs w:val="24"/>
        </w:rPr>
        <w:t>ă</w:t>
      </w:r>
      <w:r w:rsidRPr="0009264E">
        <w:rPr>
          <w:rFonts w:cstheme="minorHAnsi"/>
          <w:iCs/>
          <w:color w:val="002060"/>
          <w:sz w:val="24"/>
          <w:szCs w:val="24"/>
        </w:rPr>
        <w:t>.</w:t>
      </w:r>
    </w:p>
    <w:bookmarkEnd w:id="382"/>
    <w:p w14:paraId="7A4A37F0" w14:textId="77777777" w:rsidR="00507468" w:rsidRPr="0009264E" w:rsidRDefault="00507468" w:rsidP="00293D77">
      <w:pPr>
        <w:pStyle w:val="ListParagraph"/>
        <w:spacing w:before="60" w:after="0" w:line="240" w:lineRule="auto"/>
        <w:ind w:left="1004"/>
        <w:contextualSpacing w:val="0"/>
        <w:jc w:val="both"/>
        <w:rPr>
          <w:rFonts w:cstheme="minorHAnsi"/>
          <w:b/>
          <w:bCs/>
          <w:i/>
          <w:color w:val="002060"/>
          <w:sz w:val="24"/>
          <w:szCs w:val="24"/>
        </w:rPr>
      </w:pPr>
    </w:p>
    <w:p w14:paraId="5FB2110B" w14:textId="77777777" w:rsidR="003256EB" w:rsidRPr="0009264E" w:rsidRDefault="003256EB">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385" w:name="_Toc145593932"/>
      <w:r w:rsidRPr="0009264E">
        <w:rPr>
          <w:rFonts w:cstheme="minorHAnsi"/>
          <w:b/>
          <w:bCs/>
          <w:iCs/>
          <w:color w:val="002060"/>
          <w:sz w:val="24"/>
          <w:szCs w:val="24"/>
        </w:rPr>
        <w:t>Renunțarea la cererea de finanțare</w:t>
      </w:r>
      <w:bookmarkEnd w:id="385"/>
      <w:r w:rsidRPr="0009264E">
        <w:rPr>
          <w:rFonts w:cstheme="minorHAnsi"/>
          <w:b/>
          <w:bCs/>
          <w:iCs/>
          <w:color w:val="002060"/>
          <w:sz w:val="24"/>
          <w:szCs w:val="24"/>
        </w:rPr>
        <w:tab/>
      </w:r>
    </w:p>
    <w:p w14:paraId="36C43E85" w14:textId="1AAB24C4" w:rsidR="006A3BF2" w:rsidRPr="0009264E" w:rsidRDefault="006A3BF2" w:rsidP="00293D77">
      <w:pPr>
        <w:autoSpaceDE w:val="0"/>
        <w:autoSpaceDN w:val="0"/>
        <w:adjustRightInd w:val="0"/>
        <w:spacing w:before="60" w:after="0" w:line="240" w:lineRule="auto"/>
        <w:jc w:val="both"/>
        <w:rPr>
          <w:rFonts w:cstheme="minorHAnsi"/>
          <w:color w:val="002060"/>
          <w:sz w:val="24"/>
          <w:szCs w:val="24"/>
        </w:rPr>
      </w:pPr>
      <w:r w:rsidRPr="0009264E">
        <w:rPr>
          <w:rFonts w:cstheme="minorHAnsi"/>
          <w:color w:val="002060"/>
          <w:sz w:val="24"/>
          <w:szCs w:val="24"/>
        </w:rPr>
        <w:t xml:space="preserve">Retragerea solicitării de finanțare depuse se va realiza prin sistemul </w:t>
      </w:r>
      <w:r w:rsidRPr="0009264E">
        <w:rPr>
          <w:rFonts w:cstheme="minorHAnsi"/>
          <w:iCs/>
          <w:color w:val="002060"/>
          <w:sz w:val="24"/>
          <w:szCs w:val="24"/>
        </w:rPr>
        <w:t xml:space="preserve">informatic MySMIS2021 </w:t>
      </w:r>
      <w:r w:rsidRPr="0009264E">
        <w:rPr>
          <w:rFonts w:cstheme="minorHAnsi"/>
          <w:color w:val="002060"/>
          <w:sz w:val="24"/>
          <w:szCs w:val="24"/>
        </w:rPr>
        <w:t>prin care cererea de finanțare a fost depusă conform modului descris în manualul MySMIS2021.</w:t>
      </w:r>
    </w:p>
    <w:p w14:paraId="325215AC" w14:textId="4874043D" w:rsidR="0095168C" w:rsidRPr="0009264E" w:rsidRDefault="00507468" w:rsidP="00293D77">
      <w:pPr>
        <w:autoSpaceDE w:val="0"/>
        <w:autoSpaceDN w:val="0"/>
        <w:adjustRightInd w:val="0"/>
        <w:spacing w:before="60" w:after="0" w:line="240" w:lineRule="auto"/>
        <w:jc w:val="both"/>
        <w:rPr>
          <w:rFonts w:cstheme="minorHAnsi"/>
          <w:color w:val="002060"/>
          <w:sz w:val="24"/>
          <w:szCs w:val="24"/>
        </w:rPr>
      </w:pPr>
      <w:r w:rsidRPr="0009264E">
        <w:rPr>
          <w:rFonts w:cstheme="minorHAnsi"/>
          <w:color w:val="002060"/>
          <w:sz w:val="24"/>
          <w:szCs w:val="24"/>
        </w:rPr>
        <w:t>În situația</w:t>
      </w:r>
      <w:r w:rsidR="003A4A4C" w:rsidRPr="0009264E">
        <w:rPr>
          <w:rFonts w:cstheme="minorHAnsi"/>
          <w:color w:val="002060"/>
          <w:sz w:val="24"/>
          <w:szCs w:val="24"/>
        </w:rPr>
        <w:t xml:space="preserve"> în care re</w:t>
      </w:r>
      <w:r w:rsidR="006A3BF2" w:rsidRPr="0009264E">
        <w:rPr>
          <w:rFonts w:cstheme="minorHAnsi"/>
          <w:color w:val="002060"/>
          <w:sz w:val="24"/>
          <w:szCs w:val="24"/>
        </w:rPr>
        <w:t xml:space="preserve">tragerea cererii de finanțare nu se poate realiza prin sistemul </w:t>
      </w:r>
      <w:r w:rsidR="006A3BF2" w:rsidRPr="0009264E">
        <w:rPr>
          <w:rFonts w:cstheme="minorHAnsi"/>
          <w:iCs/>
          <w:color w:val="002060"/>
          <w:sz w:val="24"/>
          <w:szCs w:val="24"/>
        </w:rPr>
        <w:t xml:space="preserve">informatic MySMIS2021 </w:t>
      </w:r>
      <w:r w:rsidRPr="0009264E">
        <w:rPr>
          <w:rFonts w:cstheme="minorHAnsi"/>
          <w:color w:val="002060"/>
          <w:sz w:val="24"/>
          <w:szCs w:val="24"/>
        </w:rPr>
        <w:t xml:space="preserve">solicitantul va trebui să transmită o cerere către AM POS. Renunțarea la cererea de finanțare se va face numai de către reprezentantul legal/ persoana împuternicită al/a solicitantului în mod expres prin mandat special/împuternicire specială. </w:t>
      </w:r>
    </w:p>
    <w:p w14:paraId="7972F53B" w14:textId="121645F9" w:rsidR="006A3BF2" w:rsidRPr="0009264E" w:rsidRDefault="006A3BF2" w:rsidP="00293D77">
      <w:pPr>
        <w:autoSpaceDE w:val="0"/>
        <w:autoSpaceDN w:val="0"/>
        <w:adjustRightInd w:val="0"/>
        <w:spacing w:before="60" w:after="0" w:line="240" w:lineRule="auto"/>
        <w:jc w:val="both"/>
        <w:rPr>
          <w:rFonts w:cstheme="minorHAnsi"/>
          <w:color w:val="002060"/>
          <w:sz w:val="24"/>
          <w:szCs w:val="24"/>
        </w:rPr>
      </w:pPr>
      <w:r w:rsidRPr="0009264E">
        <w:rPr>
          <w:rFonts w:cstheme="minorHAnsi"/>
          <w:color w:val="002060"/>
          <w:sz w:val="24"/>
          <w:szCs w:val="24"/>
        </w:rPr>
        <w:t>Procedura de renunțare la cererea de finanțare depusă, se aplică pentru toate etapele procesului de evaluare, selecție și contractare</w:t>
      </w:r>
      <w:r w:rsidR="00FA4577" w:rsidRPr="0009264E">
        <w:rPr>
          <w:rFonts w:cstheme="minorHAnsi"/>
          <w:color w:val="002060"/>
          <w:sz w:val="24"/>
          <w:szCs w:val="24"/>
        </w:rPr>
        <w:t>, p</w:t>
      </w:r>
      <w:r w:rsidR="008779C4" w:rsidRPr="0009264E">
        <w:rPr>
          <w:rFonts w:cstheme="minorHAnsi"/>
          <w:color w:val="002060"/>
          <w:sz w:val="24"/>
          <w:szCs w:val="24"/>
        </w:rPr>
        <w:t>â</w:t>
      </w:r>
      <w:r w:rsidR="00FA4577" w:rsidRPr="0009264E">
        <w:rPr>
          <w:rFonts w:cstheme="minorHAnsi"/>
          <w:color w:val="002060"/>
          <w:sz w:val="24"/>
          <w:szCs w:val="24"/>
        </w:rPr>
        <w:t>n</w:t>
      </w:r>
      <w:r w:rsidR="008779C4" w:rsidRPr="0009264E">
        <w:rPr>
          <w:rFonts w:cstheme="minorHAnsi"/>
          <w:color w:val="002060"/>
          <w:sz w:val="24"/>
          <w:szCs w:val="24"/>
        </w:rPr>
        <w:t>ă</w:t>
      </w:r>
      <w:r w:rsidR="00FA4577" w:rsidRPr="0009264E">
        <w:rPr>
          <w:rFonts w:cstheme="minorHAnsi"/>
          <w:color w:val="002060"/>
          <w:sz w:val="24"/>
          <w:szCs w:val="24"/>
        </w:rPr>
        <w:t xml:space="preserve"> la momentul </w:t>
      </w:r>
      <w:r w:rsidR="008779C4" w:rsidRPr="0009264E">
        <w:rPr>
          <w:rFonts w:cstheme="minorHAnsi"/>
          <w:color w:val="002060"/>
          <w:sz w:val="24"/>
          <w:szCs w:val="24"/>
        </w:rPr>
        <w:t>semnării contractului</w:t>
      </w:r>
      <w:r w:rsidRPr="0009264E">
        <w:rPr>
          <w:rFonts w:cstheme="minorHAnsi"/>
          <w:color w:val="002060"/>
          <w:sz w:val="24"/>
          <w:szCs w:val="24"/>
        </w:rPr>
        <w:t>.</w:t>
      </w:r>
    </w:p>
    <w:p w14:paraId="6F769AE8" w14:textId="77777777" w:rsidR="00507468" w:rsidRPr="0009264E" w:rsidRDefault="00507468" w:rsidP="00293D77">
      <w:pPr>
        <w:pStyle w:val="ListParagraph"/>
        <w:spacing w:before="60" w:after="0" w:line="240" w:lineRule="auto"/>
        <w:ind w:left="1004"/>
        <w:contextualSpacing w:val="0"/>
        <w:jc w:val="both"/>
        <w:rPr>
          <w:rFonts w:cstheme="minorHAnsi"/>
          <w:b/>
          <w:bCs/>
          <w:i/>
          <w:color w:val="002060"/>
          <w:sz w:val="24"/>
          <w:szCs w:val="24"/>
        </w:rPr>
      </w:pPr>
    </w:p>
    <w:p w14:paraId="7DE052E4" w14:textId="3EF660DB" w:rsidR="00566CCA" w:rsidRPr="0009264E" w:rsidRDefault="00566CCA">
      <w:pPr>
        <w:pStyle w:val="ListParagraph"/>
        <w:numPr>
          <w:ilvl w:val="0"/>
          <w:numId w:val="33"/>
        </w:numPr>
        <w:spacing w:before="60" w:after="0" w:line="240" w:lineRule="auto"/>
        <w:ind w:left="284" w:hanging="284"/>
        <w:contextualSpacing w:val="0"/>
        <w:jc w:val="both"/>
        <w:outlineLvl w:val="0"/>
        <w:rPr>
          <w:rFonts w:cstheme="minorHAnsi"/>
          <w:b/>
          <w:bCs/>
          <w:iCs/>
          <w:color w:val="002060"/>
          <w:sz w:val="24"/>
          <w:szCs w:val="24"/>
        </w:rPr>
      </w:pPr>
      <w:bookmarkStart w:id="386" w:name="_Toc145593933"/>
      <w:r w:rsidRPr="0009264E">
        <w:rPr>
          <w:rFonts w:cstheme="minorHAnsi"/>
          <w:b/>
          <w:bCs/>
          <w:iCs/>
          <w:color w:val="002060"/>
          <w:sz w:val="24"/>
          <w:szCs w:val="24"/>
        </w:rPr>
        <w:t>PROCESUL DE EVALUARE, SELECȚIE ȘI CONTRACTARE A PROIECTELOR</w:t>
      </w:r>
      <w:bookmarkEnd w:id="386"/>
      <w:r w:rsidRPr="0009264E">
        <w:rPr>
          <w:rFonts w:cstheme="minorHAnsi"/>
          <w:b/>
          <w:bCs/>
          <w:iCs/>
          <w:color w:val="002060"/>
          <w:sz w:val="24"/>
          <w:szCs w:val="24"/>
        </w:rPr>
        <w:t xml:space="preserve"> </w:t>
      </w:r>
      <w:r w:rsidRPr="0009264E">
        <w:rPr>
          <w:rFonts w:cstheme="minorHAnsi"/>
          <w:b/>
          <w:bCs/>
          <w:iCs/>
          <w:color w:val="002060"/>
          <w:sz w:val="24"/>
          <w:szCs w:val="24"/>
        </w:rPr>
        <w:tab/>
      </w:r>
    </w:p>
    <w:p w14:paraId="5F586463" w14:textId="77777777" w:rsidR="001C4D50" w:rsidRPr="0009264E" w:rsidRDefault="007022AD">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387" w:name="_Toc145593934"/>
      <w:r w:rsidRPr="0009264E">
        <w:rPr>
          <w:rFonts w:cstheme="minorHAnsi"/>
          <w:b/>
          <w:bCs/>
          <w:iCs/>
          <w:color w:val="002060"/>
          <w:sz w:val="24"/>
          <w:szCs w:val="24"/>
        </w:rPr>
        <w:t>Principalele etape ale procesului de evaluare, selecție și contractare</w:t>
      </w:r>
      <w:bookmarkEnd w:id="387"/>
    </w:p>
    <w:p w14:paraId="77ECA50E" w14:textId="3ABA9B83" w:rsidR="007350A4" w:rsidRPr="0009264E" w:rsidRDefault="007350A4" w:rsidP="00293D77">
      <w:pPr>
        <w:spacing w:before="60" w:after="0" w:line="240" w:lineRule="auto"/>
        <w:jc w:val="both"/>
        <w:rPr>
          <w:rFonts w:cstheme="minorHAnsi"/>
          <w:iCs/>
          <w:color w:val="002060"/>
          <w:sz w:val="24"/>
          <w:szCs w:val="24"/>
        </w:rPr>
      </w:pPr>
      <w:bookmarkStart w:id="388" w:name="_Hlk140499592"/>
      <w:bookmarkStart w:id="389" w:name="_Hlk140507905"/>
      <w:r w:rsidRPr="0009264E">
        <w:rPr>
          <w:rFonts w:cstheme="minorHAnsi"/>
          <w:iCs/>
          <w:color w:val="002060"/>
          <w:sz w:val="24"/>
          <w:szCs w:val="24"/>
        </w:rPr>
        <w:t xml:space="preserve">Procesul de evaluare și selecție a proiectelor se realizează în conformitate cu prevederile  art. 69, art. 72, art. 73 ale Regulamentului </w:t>
      </w:r>
      <w:r w:rsidR="00C20208" w:rsidRPr="0009264E">
        <w:rPr>
          <w:rFonts w:cstheme="minorHAnsi"/>
          <w:color w:val="002060"/>
          <w:sz w:val="24"/>
          <w:szCs w:val="24"/>
        </w:rPr>
        <w:t>UE de stabilire a dispozițiilor comune nr. 1060/2021</w:t>
      </w:r>
      <w:r w:rsidRPr="0009264E">
        <w:rPr>
          <w:rFonts w:cstheme="minorHAnsi"/>
          <w:iCs/>
          <w:color w:val="002060"/>
          <w:sz w:val="24"/>
          <w:szCs w:val="24"/>
        </w:rPr>
        <w:t xml:space="preserve">. </w:t>
      </w:r>
    </w:p>
    <w:p w14:paraId="4C850F3C" w14:textId="23096653" w:rsidR="007350A4" w:rsidRPr="0009264E" w:rsidRDefault="007350A4" w:rsidP="00293D77">
      <w:pPr>
        <w:spacing w:before="60" w:after="0" w:line="240" w:lineRule="auto"/>
        <w:jc w:val="both"/>
        <w:rPr>
          <w:rFonts w:cstheme="minorHAnsi"/>
          <w:iCs/>
          <w:color w:val="002060"/>
          <w:sz w:val="24"/>
          <w:szCs w:val="24"/>
        </w:rPr>
      </w:pPr>
      <w:r w:rsidRPr="0009264E">
        <w:rPr>
          <w:rFonts w:cstheme="minorHAnsi"/>
          <w:iCs/>
          <w:color w:val="002060"/>
          <w:sz w:val="24"/>
          <w:szCs w:val="24"/>
        </w:rPr>
        <w:t>Ulterior depunerii, cererile de finanțare vor intra în etapele de conformitate administrativ</w:t>
      </w:r>
      <w:r w:rsidR="00C20208" w:rsidRPr="0009264E">
        <w:rPr>
          <w:rFonts w:cstheme="minorHAnsi"/>
          <w:iCs/>
          <w:color w:val="002060"/>
          <w:sz w:val="24"/>
          <w:szCs w:val="24"/>
        </w:rPr>
        <w:t>ă</w:t>
      </w:r>
      <w:r w:rsidRPr="0009264E">
        <w:rPr>
          <w:rFonts w:cstheme="minorHAnsi"/>
          <w:iCs/>
          <w:color w:val="002060"/>
          <w:sz w:val="24"/>
          <w:szCs w:val="24"/>
        </w:rPr>
        <w:t>, evaluare și selecție în urma cărora vor fi finanțate doar proiectele care întrunesc toate condițiile de eligibilitate și care</w:t>
      </w:r>
      <w:r w:rsidR="00C20208" w:rsidRPr="0009264E">
        <w:rPr>
          <w:rFonts w:cstheme="minorHAnsi"/>
          <w:iCs/>
          <w:color w:val="002060"/>
          <w:sz w:val="24"/>
          <w:szCs w:val="24"/>
        </w:rPr>
        <w:t>,</w:t>
      </w:r>
      <w:r w:rsidRPr="0009264E">
        <w:rPr>
          <w:rFonts w:cstheme="minorHAnsi"/>
          <w:iCs/>
          <w:color w:val="002060"/>
          <w:sz w:val="24"/>
          <w:szCs w:val="24"/>
        </w:rPr>
        <w:t xml:space="preserve"> în urma evaluării tehnice și financiare</w:t>
      </w:r>
      <w:r w:rsidR="00C20208" w:rsidRPr="0009264E">
        <w:rPr>
          <w:rFonts w:cstheme="minorHAnsi"/>
          <w:iCs/>
          <w:color w:val="002060"/>
          <w:sz w:val="24"/>
          <w:szCs w:val="24"/>
        </w:rPr>
        <w:t>,</w:t>
      </w:r>
      <w:r w:rsidRPr="0009264E">
        <w:rPr>
          <w:rFonts w:cstheme="minorHAnsi"/>
          <w:iCs/>
          <w:color w:val="002060"/>
          <w:sz w:val="24"/>
          <w:szCs w:val="24"/>
        </w:rPr>
        <w:t xml:space="preserve"> sunt admise și se încadrează în alocarea apelului de proiecte respectiv. </w:t>
      </w:r>
    </w:p>
    <w:p w14:paraId="27A64219" w14:textId="49386E37" w:rsidR="007350A4" w:rsidRPr="0009264E" w:rsidRDefault="007350A4" w:rsidP="00293D77">
      <w:pPr>
        <w:spacing w:before="60" w:after="0" w:line="240" w:lineRule="auto"/>
        <w:jc w:val="both"/>
        <w:rPr>
          <w:rFonts w:cstheme="minorHAnsi"/>
          <w:iCs/>
          <w:color w:val="002060"/>
          <w:sz w:val="24"/>
          <w:szCs w:val="24"/>
        </w:rPr>
      </w:pPr>
      <w:r w:rsidRPr="0009264E">
        <w:rPr>
          <w:rFonts w:cstheme="minorHAnsi"/>
          <w:iCs/>
          <w:color w:val="002060"/>
          <w:sz w:val="24"/>
          <w:szCs w:val="24"/>
        </w:rPr>
        <w:t xml:space="preserve">Calculul termenelor se realizează în conformitate cu prevederile </w:t>
      </w:r>
      <w:r w:rsidR="008227B7" w:rsidRPr="0009264E">
        <w:rPr>
          <w:rFonts w:cstheme="minorHAnsi"/>
          <w:iCs/>
          <w:color w:val="002060"/>
          <w:sz w:val="24"/>
          <w:szCs w:val="24"/>
        </w:rPr>
        <w:t>O</w:t>
      </w:r>
      <w:r w:rsidRPr="0009264E">
        <w:rPr>
          <w:rFonts w:cstheme="minorHAnsi"/>
          <w:iCs/>
          <w:color w:val="002060"/>
          <w:sz w:val="24"/>
          <w:szCs w:val="24"/>
        </w:rPr>
        <w:t xml:space="preserve">rdonanței de urgență </w:t>
      </w:r>
      <w:r w:rsidR="008227B7" w:rsidRPr="0009264E">
        <w:rPr>
          <w:rFonts w:cstheme="minorHAnsi"/>
          <w:iCs/>
          <w:color w:val="002060"/>
          <w:sz w:val="24"/>
          <w:szCs w:val="24"/>
        </w:rPr>
        <w:t xml:space="preserve">a Guvernului </w:t>
      </w:r>
      <w:r w:rsidR="00C20208" w:rsidRPr="0009264E">
        <w:rPr>
          <w:rFonts w:cstheme="minorHAnsi"/>
          <w:iCs/>
          <w:color w:val="002060"/>
          <w:sz w:val="24"/>
          <w:szCs w:val="24"/>
        </w:rPr>
        <w:t xml:space="preserve">nr. 23/2023 </w:t>
      </w:r>
      <w:r w:rsidRPr="0009264E">
        <w:rPr>
          <w:rFonts w:cstheme="minorHAnsi"/>
          <w:i/>
          <w:color w:val="002060"/>
          <w:sz w:val="24"/>
          <w:szCs w:val="24"/>
        </w:rPr>
        <w:t>privind instituirea unor măsuri de simplificare și digitalizare pentru gestionarea fondurilor europene aferente Politicii de Coeziune 2021-2027</w:t>
      </w:r>
      <w:r w:rsidR="00C20208" w:rsidRPr="0009264E">
        <w:rPr>
          <w:rFonts w:cstheme="minorHAnsi"/>
          <w:iCs/>
          <w:color w:val="002060"/>
          <w:sz w:val="24"/>
          <w:szCs w:val="24"/>
        </w:rPr>
        <w:t>,</w:t>
      </w:r>
      <w:r w:rsidRPr="0009264E">
        <w:rPr>
          <w:rFonts w:cstheme="minorHAnsi"/>
          <w:iCs/>
          <w:color w:val="002060"/>
          <w:sz w:val="24"/>
          <w:szCs w:val="24"/>
        </w:rPr>
        <w:t xml:space="preserve"> precum </w:t>
      </w:r>
      <w:r w:rsidR="00C20208" w:rsidRPr="0009264E">
        <w:rPr>
          <w:rFonts w:cstheme="minorHAnsi"/>
          <w:iCs/>
          <w:color w:val="002060"/>
          <w:sz w:val="24"/>
          <w:szCs w:val="24"/>
        </w:rPr>
        <w:t>ș</w:t>
      </w:r>
      <w:r w:rsidRPr="0009264E">
        <w:rPr>
          <w:rFonts w:cstheme="minorHAnsi"/>
          <w:iCs/>
          <w:color w:val="002060"/>
          <w:sz w:val="24"/>
          <w:szCs w:val="24"/>
        </w:rPr>
        <w:t xml:space="preserve">i </w:t>
      </w:r>
      <w:r w:rsidR="00C20208" w:rsidRPr="0009264E">
        <w:rPr>
          <w:rFonts w:cstheme="minorHAnsi"/>
          <w:iCs/>
          <w:color w:val="002060"/>
          <w:sz w:val="24"/>
          <w:szCs w:val="24"/>
        </w:rPr>
        <w:t>cu</w:t>
      </w:r>
      <w:r w:rsidRPr="0009264E">
        <w:rPr>
          <w:rFonts w:cstheme="minorHAnsi"/>
          <w:iCs/>
          <w:color w:val="002060"/>
          <w:sz w:val="24"/>
          <w:szCs w:val="24"/>
        </w:rPr>
        <w:t xml:space="preserve"> regulile aplicabile prevăzute în Codul Civil în vigoare la data lansării prezentului </w:t>
      </w:r>
      <w:r w:rsidR="00C16A38" w:rsidRPr="0009264E">
        <w:rPr>
          <w:rFonts w:cstheme="minorHAnsi"/>
          <w:iCs/>
          <w:color w:val="002060"/>
          <w:sz w:val="24"/>
          <w:szCs w:val="24"/>
        </w:rPr>
        <w:t>apel de proiecte</w:t>
      </w:r>
      <w:r w:rsidRPr="0009264E">
        <w:rPr>
          <w:rFonts w:cstheme="minorHAnsi"/>
          <w:iCs/>
          <w:color w:val="002060"/>
          <w:sz w:val="24"/>
          <w:szCs w:val="24"/>
        </w:rPr>
        <w:t>.</w:t>
      </w:r>
    </w:p>
    <w:bookmarkEnd w:id="388"/>
    <w:p w14:paraId="30426FA2" w14:textId="77777777" w:rsidR="007350A4" w:rsidRDefault="007350A4" w:rsidP="00293D77">
      <w:pPr>
        <w:spacing w:before="60" w:after="0" w:line="240" w:lineRule="auto"/>
        <w:jc w:val="both"/>
        <w:rPr>
          <w:rFonts w:cstheme="minorHAnsi"/>
          <w:iCs/>
          <w:color w:val="002060"/>
          <w:sz w:val="24"/>
          <w:szCs w:val="24"/>
        </w:rPr>
      </w:pPr>
      <w:r w:rsidRPr="0009264E">
        <w:rPr>
          <w:rFonts w:cstheme="minorHAnsi"/>
          <w:iCs/>
          <w:color w:val="002060"/>
          <w:sz w:val="24"/>
          <w:szCs w:val="24"/>
        </w:rPr>
        <w:tab/>
      </w:r>
    </w:p>
    <w:p w14:paraId="0FD9F4D9" w14:textId="77777777" w:rsidR="0009264E" w:rsidRDefault="0009264E" w:rsidP="00293D77">
      <w:pPr>
        <w:spacing w:before="60" w:after="0" w:line="240" w:lineRule="auto"/>
        <w:jc w:val="both"/>
        <w:rPr>
          <w:rFonts w:cstheme="minorHAnsi"/>
          <w:iCs/>
          <w:color w:val="002060"/>
          <w:sz w:val="24"/>
          <w:szCs w:val="24"/>
        </w:rPr>
      </w:pPr>
    </w:p>
    <w:p w14:paraId="76480067" w14:textId="77777777" w:rsidR="0009264E" w:rsidRPr="0009264E" w:rsidRDefault="0009264E" w:rsidP="00293D77">
      <w:pPr>
        <w:spacing w:before="60" w:after="0" w:line="240" w:lineRule="auto"/>
        <w:jc w:val="both"/>
        <w:rPr>
          <w:rFonts w:cstheme="minorHAnsi"/>
          <w:iCs/>
          <w:color w:val="002060"/>
          <w:sz w:val="24"/>
          <w:szCs w:val="24"/>
        </w:rPr>
      </w:pPr>
    </w:p>
    <w:p w14:paraId="7FC15651" w14:textId="77777777" w:rsidR="007350A4" w:rsidRPr="0009264E" w:rsidRDefault="007350A4">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390" w:name="_Toc145593935"/>
      <w:bookmarkEnd w:id="389"/>
      <w:r w:rsidRPr="0009264E">
        <w:rPr>
          <w:rFonts w:cstheme="minorHAnsi"/>
          <w:b/>
          <w:bCs/>
          <w:iCs/>
          <w:color w:val="002060"/>
          <w:sz w:val="24"/>
          <w:szCs w:val="24"/>
        </w:rPr>
        <w:lastRenderedPageBreak/>
        <w:t>Conformitate administrativă – DECLARAȚIA UNICĂ</w:t>
      </w:r>
      <w:bookmarkEnd w:id="390"/>
      <w:r w:rsidRPr="0009264E">
        <w:rPr>
          <w:rFonts w:cstheme="minorHAnsi"/>
          <w:b/>
          <w:bCs/>
          <w:iCs/>
          <w:color w:val="002060"/>
          <w:sz w:val="24"/>
          <w:szCs w:val="24"/>
        </w:rPr>
        <w:tab/>
      </w:r>
    </w:p>
    <w:p w14:paraId="371951AB" w14:textId="7A5DC069" w:rsidR="007350A4" w:rsidRPr="0009264E" w:rsidRDefault="007350A4" w:rsidP="00293D77">
      <w:pPr>
        <w:spacing w:before="60" w:after="0" w:line="240" w:lineRule="auto"/>
        <w:jc w:val="both"/>
        <w:rPr>
          <w:rFonts w:cstheme="minorHAnsi"/>
          <w:iCs/>
          <w:color w:val="002060"/>
          <w:sz w:val="24"/>
          <w:szCs w:val="24"/>
        </w:rPr>
      </w:pPr>
      <w:bookmarkStart w:id="391" w:name="_Hlk140499620"/>
      <w:r w:rsidRPr="0009264E">
        <w:rPr>
          <w:rFonts w:cstheme="minorHAnsi"/>
          <w:iCs/>
          <w:color w:val="002060"/>
          <w:sz w:val="24"/>
          <w:szCs w:val="24"/>
        </w:rPr>
        <w:t xml:space="preserve">Proiectele conforme din punct de vedere al criteriilor de depunere (dată, oră </w:t>
      </w:r>
      <w:proofErr w:type="spellStart"/>
      <w:r w:rsidRPr="0009264E">
        <w:rPr>
          <w:rFonts w:cstheme="minorHAnsi"/>
          <w:iCs/>
          <w:color w:val="002060"/>
          <w:sz w:val="24"/>
          <w:szCs w:val="24"/>
        </w:rPr>
        <w:t>şi</w:t>
      </w:r>
      <w:proofErr w:type="spellEnd"/>
      <w:r w:rsidRPr="0009264E">
        <w:rPr>
          <w:rFonts w:cstheme="minorHAnsi"/>
          <w:iCs/>
          <w:color w:val="002060"/>
          <w:sz w:val="24"/>
          <w:szCs w:val="24"/>
        </w:rPr>
        <w:t xml:space="preserve"> modalitate de depunere) vor intra în etapa de conformitate administrativă.</w:t>
      </w:r>
    </w:p>
    <w:p w14:paraId="615EEADB" w14:textId="64FB04EA" w:rsidR="007350A4" w:rsidRPr="0009264E" w:rsidRDefault="007350A4" w:rsidP="00293D77">
      <w:pPr>
        <w:spacing w:before="60" w:after="0" w:line="240" w:lineRule="auto"/>
        <w:jc w:val="both"/>
        <w:rPr>
          <w:rFonts w:cstheme="minorHAnsi"/>
          <w:iCs/>
          <w:color w:val="002060"/>
          <w:sz w:val="24"/>
          <w:szCs w:val="24"/>
        </w:rPr>
      </w:pPr>
      <w:r w:rsidRPr="0009264E">
        <w:rPr>
          <w:rFonts w:cstheme="minorHAnsi"/>
          <w:iCs/>
          <w:color w:val="002060"/>
          <w:sz w:val="24"/>
          <w:szCs w:val="24"/>
        </w:rPr>
        <w:t>Respectarea cerințelor de ordin administrativ și îndeplinirea condițiilor de eligibilitate, așa cum sunt prevăzute în Ghidul Solicitantului, sunt asumate prin Declarația unică a solicitantului</w:t>
      </w:r>
      <w:r w:rsidR="00890016" w:rsidRPr="0009264E">
        <w:rPr>
          <w:rFonts w:cstheme="minorHAnsi"/>
          <w:iCs/>
          <w:color w:val="002060"/>
          <w:sz w:val="24"/>
          <w:szCs w:val="24"/>
        </w:rPr>
        <w:t xml:space="preserve"> </w:t>
      </w:r>
      <w:r w:rsidRPr="0009264E">
        <w:rPr>
          <w:rFonts w:cstheme="minorHAnsi"/>
          <w:iCs/>
          <w:color w:val="002060"/>
          <w:sz w:val="24"/>
          <w:szCs w:val="24"/>
        </w:rPr>
        <w:t>care se depune odată cu cererea de finanțare, urmând ca</w:t>
      </w:r>
      <w:r w:rsidR="00C16A38" w:rsidRPr="0009264E">
        <w:rPr>
          <w:rFonts w:cstheme="minorHAnsi"/>
          <w:iCs/>
          <w:color w:val="002060"/>
          <w:sz w:val="24"/>
          <w:szCs w:val="24"/>
        </w:rPr>
        <w:t>,</w:t>
      </w:r>
      <w:r w:rsidRPr="0009264E">
        <w:rPr>
          <w:rFonts w:cstheme="minorHAnsi"/>
          <w:iCs/>
          <w:color w:val="002060"/>
          <w:sz w:val="24"/>
          <w:szCs w:val="24"/>
        </w:rPr>
        <w:t xml:space="preserve"> în situația în care după evaluarea tehnică și financiară proiectul este propus pentru contractare, solicitantul să facă, în etapa de contractare dovada îndeplinirii condițiilor de eligibilitate prevăzute de Ghidul Solicitantului</w:t>
      </w:r>
      <w:r w:rsidR="00C16A38" w:rsidRPr="0009264E">
        <w:rPr>
          <w:rFonts w:cstheme="minorHAnsi"/>
          <w:iCs/>
          <w:color w:val="002060"/>
          <w:sz w:val="24"/>
          <w:szCs w:val="24"/>
        </w:rPr>
        <w:t xml:space="preserve"> </w:t>
      </w:r>
      <w:r w:rsidRPr="0009264E">
        <w:rPr>
          <w:rFonts w:cstheme="minorHAnsi"/>
          <w:iCs/>
          <w:color w:val="002060"/>
          <w:sz w:val="24"/>
          <w:szCs w:val="24"/>
        </w:rPr>
        <w:t>prin documente justificative.</w:t>
      </w:r>
    </w:p>
    <w:p w14:paraId="7CCA7395" w14:textId="7C8688B0" w:rsidR="009C5988" w:rsidRPr="0009264E" w:rsidRDefault="009C5988" w:rsidP="00293D77">
      <w:pPr>
        <w:spacing w:before="60" w:after="0" w:line="240" w:lineRule="auto"/>
        <w:jc w:val="both"/>
        <w:rPr>
          <w:rFonts w:cstheme="minorHAnsi"/>
          <w:iCs/>
          <w:color w:val="002060"/>
          <w:sz w:val="24"/>
          <w:szCs w:val="24"/>
        </w:rPr>
      </w:pPr>
      <w:r w:rsidRPr="0009264E">
        <w:rPr>
          <w:rFonts w:cstheme="minorHAnsi"/>
          <w:iCs/>
          <w:color w:val="002060"/>
          <w:sz w:val="24"/>
          <w:szCs w:val="24"/>
        </w:rPr>
        <w:t>Astfel, verificarea conformității administrative este complet digitalizată, respectiv este realizată în mod automat prin sistemul informatic MySMIS2021, pe baza declarației unice generată de sistemul informatic MySMIS2021</w:t>
      </w:r>
      <w:r w:rsidR="00C16A38" w:rsidRPr="0009264E">
        <w:rPr>
          <w:rFonts w:cstheme="minorHAnsi"/>
          <w:iCs/>
          <w:color w:val="002060"/>
          <w:sz w:val="24"/>
          <w:szCs w:val="24"/>
        </w:rPr>
        <w:t>.</w:t>
      </w:r>
      <w:r w:rsidRPr="0009264E">
        <w:rPr>
          <w:rFonts w:cstheme="minorHAnsi"/>
          <w:iCs/>
          <w:color w:val="002060"/>
          <w:sz w:val="24"/>
          <w:szCs w:val="24"/>
        </w:rPr>
        <w:t xml:space="preserve"> </w:t>
      </w:r>
    </w:p>
    <w:p w14:paraId="5FB30456" w14:textId="1FB91DA5" w:rsidR="007350A4" w:rsidRPr="0009264E" w:rsidRDefault="007350A4" w:rsidP="00293D77">
      <w:pPr>
        <w:spacing w:before="60" w:after="0" w:line="240" w:lineRule="auto"/>
        <w:jc w:val="both"/>
        <w:rPr>
          <w:rFonts w:cstheme="minorHAnsi"/>
          <w:iCs/>
          <w:color w:val="002060"/>
          <w:sz w:val="24"/>
          <w:szCs w:val="24"/>
        </w:rPr>
      </w:pPr>
      <w:r w:rsidRPr="0009264E">
        <w:rPr>
          <w:rFonts w:cstheme="minorHAnsi"/>
          <w:iCs/>
          <w:color w:val="002060"/>
          <w:sz w:val="24"/>
          <w:szCs w:val="24"/>
        </w:rPr>
        <w:t xml:space="preserve">Verificarea conformității administrative va urmări existența cererii de finanțare și a anexelor necesare a fi depuse conform </w:t>
      </w:r>
      <w:r w:rsidR="00A21F05" w:rsidRPr="0009264E">
        <w:rPr>
          <w:rFonts w:cstheme="minorHAnsi"/>
          <w:iCs/>
          <w:color w:val="002060"/>
          <w:sz w:val="24"/>
          <w:szCs w:val="24"/>
        </w:rPr>
        <w:t>secțiunii</w:t>
      </w:r>
      <w:r w:rsidRPr="0009264E">
        <w:rPr>
          <w:rFonts w:cstheme="minorHAnsi"/>
          <w:iCs/>
          <w:color w:val="002060"/>
          <w:sz w:val="24"/>
          <w:szCs w:val="24"/>
        </w:rPr>
        <w:t xml:space="preserve"> 7.4.</w:t>
      </w:r>
    </w:p>
    <w:bookmarkEnd w:id="391"/>
    <w:p w14:paraId="71BA38F2" w14:textId="77777777" w:rsidR="007350A4" w:rsidRPr="0009264E" w:rsidRDefault="007350A4">
      <w:pPr>
        <w:pStyle w:val="ListParagraph"/>
        <w:numPr>
          <w:ilvl w:val="0"/>
          <w:numId w:val="31"/>
        </w:numPr>
        <w:spacing w:before="60" w:after="0" w:line="240" w:lineRule="auto"/>
        <w:contextualSpacing w:val="0"/>
        <w:jc w:val="both"/>
        <w:rPr>
          <w:rFonts w:cstheme="minorHAnsi"/>
          <w:b/>
          <w:bCs/>
          <w:iCs/>
          <w:color w:val="002060"/>
          <w:sz w:val="24"/>
          <w:szCs w:val="24"/>
        </w:rPr>
      </w:pPr>
      <w:r w:rsidRPr="0009264E">
        <w:rPr>
          <w:rFonts w:cstheme="minorHAnsi"/>
          <w:b/>
          <w:bCs/>
          <w:iCs/>
          <w:color w:val="002060"/>
          <w:sz w:val="24"/>
          <w:szCs w:val="24"/>
        </w:rPr>
        <w:t>Declarația Unică a solicitantului</w:t>
      </w:r>
    </w:p>
    <w:p w14:paraId="102796BA" w14:textId="41C3A6E3" w:rsidR="007350A4" w:rsidRPr="0009264E" w:rsidRDefault="007350A4" w:rsidP="00293D77">
      <w:pPr>
        <w:spacing w:before="60" w:after="0" w:line="240" w:lineRule="auto"/>
        <w:jc w:val="both"/>
        <w:rPr>
          <w:rFonts w:cstheme="minorHAnsi"/>
          <w:iCs/>
          <w:color w:val="002060"/>
          <w:sz w:val="24"/>
          <w:szCs w:val="24"/>
        </w:rPr>
      </w:pPr>
      <w:bookmarkStart w:id="392" w:name="_Hlk140499662"/>
      <w:r w:rsidRPr="0009264E">
        <w:rPr>
          <w:rFonts w:cstheme="minorHAnsi"/>
          <w:iCs/>
          <w:color w:val="002060"/>
          <w:sz w:val="24"/>
          <w:szCs w:val="24"/>
        </w:rPr>
        <w:t>Se va transmite Declarația unică pentru solicitant.</w:t>
      </w:r>
    </w:p>
    <w:p w14:paraId="4FC75E2C" w14:textId="5D6CA772" w:rsidR="007350A4" w:rsidRPr="0009264E" w:rsidRDefault="007350A4" w:rsidP="00293D77">
      <w:pPr>
        <w:spacing w:before="60" w:after="0" w:line="240" w:lineRule="auto"/>
        <w:jc w:val="both"/>
        <w:rPr>
          <w:rFonts w:cstheme="minorHAnsi"/>
          <w:iCs/>
          <w:color w:val="002060"/>
          <w:sz w:val="24"/>
          <w:szCs w:val="24"/>
        </w:rPr>
      </w:pPr>
      <w:r w:rsidRPr="0009264E">
        <w:rPr>
          <w:rFonts w:cstheme="minorHAnsi"/>
          <w:iCs/>
          <w:color w:val="002060"/>
          <w:sz w:val="24"/>
          <w:szCs w:val="24"/>
        </w:rPr>
        <w:t>Aplicația MySMIS2021/SMIS2021+ va genera declarația unică, care va fi semnată cu semnătură electronică extinsă de către reprezentantul legal al solicitantului.</w:t>
      </w:r>
    </w:p>
    <w:p w14:paraId="1CAFDEF7" w14:textId="15D02A53" w:rsidR="007350A4" w:rsidRPr="0009264E" w:rsidRDefault="007350A4" w:rsidP="00293D77">
      <w:pPr>
        <w:spacing w:before="60" w:after="0" w:line="240" w:lineRule="auto"/>
        <w:jc w:val="both"/>
        <w:rPr>
          <w:rFonts w:cstheme="minorHAnsi"/>
          <w:iCs/>
          <w:color w:val="002060"/>
          <w:sz w:val="24"/>
          <w:szCs w:val="24"/>
        </w:rPr>
      </w:pPr>
      <w:r w:rsidRPr="0009264E">
        <w:rPr>
          <w:rFonts w:cstheme="minorHAnsi"/>
          <w:iCs/>
          <w:color w:val="002060"/>
          <w:sz w:val="24"/>
          <w:szCs w:val="24"/>
        </w:rPr>
        <w:t>După verificarea digitalizată a conformității administrative, sistemul informatic MySMIS2021/SMIS2021+  va informa solicitantul cu privire la trecerea proiectului în etapa de evaluare tehnică și financiară, prin emiterea, în mod automat, a unei notificări prin intermediul aplicației. În cazul în care sistemul informatic MySMIS2021/SMIS2021+ emite o notificare de neconformitate, nu va fi demarată etapa de evaluare tehnică și financiară.</w:t>
      </w:r>
    </w:p>
    <w:bookmarkEnd w:id="392"/>
    <w:p w14:paraId="22095B8F" w14:textId="77777777" w:rsidR="007350A4" w:rsidRPr="0009264E" w:rsidRDefault="007350A4" w:rsidP="00293D77">
      <w:pPr>
        <w:spacing w:before="60" w:after="0" w:line="240" w:lineRule="auto"/>
        <w:jc w:val="both"/>
        <w:rPr>
          <w:rFonts w:cstheme="minorHAnsi"/>
          <w:iCs/>
          <w:color w:val="002060"/>
          <w:sz w:val="24"/>
          <w:szCs w:val="24"/>
        </w:rPr>
      </w:pPr>
    </w:p>
    <w:p w14:paraId="5C0A4EC5" w14:textId="77777777" w:rsidR="007350A4" w:rsidRPr="0009264E" w:rsidRDefault="007350A4">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393" w:name="_Toc145593936"/>
      <w:r w:rsidRPr="0009264E">
        <w:rPr>
          <w:rFonts w:cstheme="minorHAnsi"/>
          <w:b/>
          <w:bCs/>
          <w:iCs/>
          <w:color w:val="002060"/>
          <w:sz w:val="24"/>
          <w:szCs w:val="24"/>
        </w:rPr>
        <w:t>Etapa de evaluare preliminară – dacă este cazul (specific pentru intervențiile FSE+)</w:t>
      </w:r>
      <w:bookmarkEnd w:id="393"/>
    </w:p>
    <w:p w14:paraId="127CC2E5" w14:textId="492F4440" w:rsidR="007350A4" w:rsidRPr="0009264E" w:rsidRDefault="007350A4" w:rsidP="00293D77">
      <w:pPr>
        <w:spacing w:before="60" w:after="0" w:line="240" w:lineRule="auto"/>
        <w:jc w:val="both"/>
        <w:rPr>
          <w:rFonts w:cstheme="minorHAnsi"/>
          <w:iCs/>
          <w:color w:val="002060"/>
          <w:sz w:val="24"/>
          <w:szCs w:val="24"/>
        </w:rPr>
      </w:pPr>
      <w:r w:rsidRPr="0009264E">
        <w:rPr>
          <w:rFonts w:cstheme="minorHAnsi"/>
          <w:iCs/>
          <w:color w:val="002060"/>
          <w:sz w:val="24"/>
          <w:szCs w:val="24"/>
        </w:rPr>
        <w:t>În cadrul prezentului apel nu se aplică mecanismul de evaluare preliminară, intervențiile vizate fiind de tip FEDR.</w:t>
      </w:r>
    </w:p>
    <w:p w14:paraId="13D7F76B" w14:textId="77777777" w:rsidR="006323E9" w:rsidRPr="0009264E" w:rsidRDefault="006323E9" w:rsidP="00293D77">
      <w:pPr>
        <w:spacing w:before="60" w:after="0" w:line="240" w:lineRule="auto"/>
        <w:jc w:val="both"/>
        <w:rPr>
          <w:rFonts w:cstheme="minorHAnsi"/>
          <w:iCs/>
          <w:color w:val="002060"/>
          <w:sz w:val="24"/>
          <w:szCs w:val="24"/>
        </w:rPr>
      </w:pPr>
    </w:p>
    <w:p w14:paraId="55C737D9" w14:textId="77777777" w:rsidR="007350A4" w:rsidRPr="0009264E" w:rsidRDefault="007350A4">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394" w:name="_Toc145593937"/>
      <w:r w:rsidRPr="0009264E">
        <w:rPr>
          <w:rFonts w:cstheme="minorHAnsi"/>
          <w:b/>
          <w:bCs/>
          <w:iCs/>
          <w:color w:val="002060"/>
          <w:sz w:val="24"/>
          <w:szCs w:val="24"/>
        </w:rPr>
        <w:t>Evaluarea tehnică și financiară. Criterii de evaluare tehnică și financiară</w:t>
      </w:r>
      <w:bookmarkEnd w:id="394"/>
    </w:p>
    <w:p w14:paraId="0D90081A" w14:textId="7CEF0459" w:rsidR="00720CBB" w:rsidRPr="0009264E" w:rsidRDefault="00720CBB" w:rsidP="00293D77">
      <w:pPr>
        <w:spacing w:before="60" w:after="0" w:line="240" w:lineRule="auto"/>
        <w:jc w:val="both"/>
        <w:rPr>
          <w:rFonts w:cstheme="minorHAnsi"/>
          <w:iCs/>
          <w:color w:val="002060"/>
          <w:sz w:val="24"/>
          <w:szCs w:val="24"/>
        </w:rPr>
      </w:pPr>
      <w:bookmarkStart w:id="395" w:name="_Hlk134715130"/>
      <w:bookmarkStart w:id="396" w:name="_Hlk140827742"/>
      <w:r w:rsidRPr="0009264E">
        <w:rPr>
          <w:rFonts w:cstheme="minorHAnsi"/>
          <w:iCs/>
          <w:color w:val="002060"/>
          <w:sz w:val="24"/>
          <w:szCs w:val="24"/>
        </w:rPr>
        <w:t>Evaluarea tehnică și financiară se efectuează de către comisiile de evaluare stabilite la nivelul autorității de management pe baza documentelor depuse în sistemul informatic MySMIS2021/SMIS2021+ la cererea de finanțare și conform grilelor de evaluare tehnică și financiară, precum si a grilelor de analiză a conformității și calității PT/SF</w:t>
      </w:r>
      <w:r w:rsidR="007317E4" w:rsidRPr="0009264E">
        <w:rPr>
          <w:rFonts w:cstheme="minorHAnsi"/>
          <w:iCs/>
          <w:color w:val="002060"/>
          <w:sz w:val="24"/>
          <w:szCs w:val="24"/>
        </w:rPr>
        <w:t xml:space="preserve"> </w:t>
      </w:r>
      <w:r w:rsidRPr="0009264E">
        <w:rPr>
          <w:rFonts w:cstheme="minorHAnsi"/>
          <w:iCs/>
          <w:color w:val="002060"/>
          <w:sz w:val="24"/>
          <w:szCs w:val="24"/>
        </w:rPr>
        <w:t xml:space="preserve">incluse în Ghidul solicitantului. </w:t>
      </w:r>
    </w:p>
    <w:p w14:paraId="69938531" w14:textId="26F01E00" w:rsidR="00720CBB" w:rsidRPr="0009264E" w:rsidRDefault="00720CBB" w:rsidP="00293D77">
      <w:pPr>
        <w:spacing w:before="60" w:after="0" w:line="240" w:lineRule="auto"/>
        <w:jc w:val="both"/>
        <w:rPr>
          <w:rFonts w:cstheme="minorHAnsi"/>
          <w:iCs/>
          <w:color w:val="002060"/>
          <w:sz w:val="24"/>
          <w:szCs w:val="24"/>
        </w:rPr>
      </w:pPr>
      <w:r w:rsidRPr="0009264E">
        <w:rPr>
          <w:rFonts w:cstheme="minorHAnsi"/>
          <w:iCs/>
          <w:color w:val="002060"/>
          <w:sz w:val="24"/>
          <w:szCs w:val="24"/>
        </w:rPr>
        <w:t xml:space="preserve">Evaluarea tehnică și financiară va permite aprecierea gradului în care proiectul răspunde obiectivului specific selectat, a oportunității investiției propuse, a maturității și eficienței financiare, </w:t>
      </w:r>
      <w:bookmarkStart w:id="397" w:name="_Hlk126242681"/>
      <w:r w:rsidRPr="0009264E">
        <w:rPr>
          <w:rFonts w:cstheme="minorHAnsi"/>
          <w:b/>
          <w:bCs/>
          <w:color w:val="002060"/>
          <w:sz w:val="24"/>
          <w:szCs w:val="24"/>
        </w:rPr>
        <w:t>operaționalizării, sustenabilității și impactului investiției</w:t>
      </w:r>
      <w:bookmarkEnd w:id="397"/>
      <w:r w:rsidRPr="0009264E">
        <w:rPr>
          <w:rFonts w:cstheme="minorHAnsi"/>
          <w:iCs/>
          <w:color w:val="002060"/>
          <w:sz w:val="24"/>
          <w:szCs w:val="24"/>
        </w:rPr>
        <w:t xml:space="preserve"> etc și se va realiza în baza grilei de evaluare, care reprezintă Anexa 1 la prezentul ghid. </w:t>
      </w:r>
    </w:p>
    <w:p w14:paraId="5B698809" w14:textId="77777777" w:rsidR="00720CBB" w:rsidRPr="0009264E" w:rsidRDefault="00720CBB" w:rsidP="00293D77">
      <w:pPr>
        <w:spacing w:before="60" w:after="0" w:line="240" w:lineRule="auto"/>
        <w:jc w:val="both"/>
        <w:rPr>
          <w:rFonts w:cstheme="minorHAnsi"/>
          <w:iCs/>
          <w:color w:val="002060"/>
          <w:sz w:val="24"/>
          <w:szCs w:val="24"/>
        </w:rPr>
      </w:pPr>
      <w:r w:rsidRPr="0009264E">
        <w:rPr>
          <w:rFonts w:cstheme="minorHAnsi"/>
          <w:iCs/>
          <w:color w:val="002060"/>
          <w:sz w:val="24"/>
          <w:szCs w:val="24"/>
        </w:rPr>
        <w:t>Grilele de evaluare tehnică și financiară se completează și se generează în sistemul informatic MySMIS2021/SMIS2021+.</w:t>
      </w:r>
    </w:p>
    <w:p w14:paraId="7A9495EF" w14:textId="77777777" w:rsidR="00720CBB" w:rsidRPr="0009264E" w:rsidRDefault="00720CBB" w:rsidP="00293D77">
      <w:pPr>
        <w:spacing w:before="60" w:after="0" w:line="240" w:lineRule="auto"/>
        <w:jc w:val="both"/>
        <w:rPr>
          <w:rFonts w:cstheme="minorHAnsi"/>
          <w:iCs/>
          <w:color w:val="002060"/>
          <w:sz w:val="24"/>
          <w:szCs w:val="24"/>
        </w:rPr>
      </w:pPr>
      <w:r w:rsidRPr="0009264E">
        <w:rPr>
          <w:rFonts w:cstheme="minorHAnsi"/>
          <w:iCs/>
          <w:color w:val="002060"/>
          <w:sz w:val="24"/>
          <w:szCs w:val="24"/>
        </w:rPr>
        <w:lastRenderedPageBreak/>
        <w:t xml:space="preserve">Criteriile de evaluare tehnică și financiară aplicabile prezentului apel de proiecte sunt cuprinse în </w:t>
      </w:r>
      <w:r w:rsidRPr="0009264E">
        <w:rPr>
          <w:rFonts w:cstheme="minorHAnsi"/>
          <w:b/>
          <w:bCs/>
          <w:iCs/>
          <w:color w:val="002060"/>
          <w:sz w:val="24"/>
          <w:szCs w:val="24"/>
        </w:rPr>
        <w:t xml:space="preserve">Anexa 1: Criterii de evaluare si selecție </w:t>
      </w:r>
    </w:p>
    <w:bookmarkEnd w:id="395"/>
    <w:p w14:paraId="3148FBC5" w14:textId="1D796418" w:rsidR="00720CBB" w:rsidRPr="0009264E" w:rsidRDefault="00720CBB" w:rsidP="00293D77">
      <w:pPr>
        <w:spacing w:before="60" w:after="0" w:line="240" w:lineRule="auto"/>
        <w:jc w:val="both"/>
        <w:rPr>
          <w:rFonts w:cstheme="minorHAnsi"/>
          <w:i/>
          <w:color w:val="002060"/>
          <w:sz w:val="24"/>
          <w:szCs w:val="24"/>
        </w:rPr>
      </w:pPr>
      <w:r w:rsidRPr="0009264E">
        <w:rPr>
          <w:rFonts w:cstheme="minorHAnsi"/>
          <w:iCs/>
          <w:color w:val="002060"/>
          <w:sz w:val="24"/>
          <w:szCs w:val="24"/>
        </w:rPr>
        <w:t xml:space="preserve">Pentru proiectele la care s-a anexat ca și documentație </w:t>
      </w:r>
      <w:proofErr w:type="spellStart"/>
      <w:r w:rsidRPr="0009264E">
        <w:rPr>
          <w:rFonts w:cstheme="minorHAnsi"/>
          <w:iCs/>
          <w:color w:val="002060"/>
          <w:sz w:val="24"/>
          <w:szCs w:val="24"/>
        </w:rPr>
        <w:t>tehnico</w:t>
      </w:r>
      <w:proofErr w:type="spellEnd"/>
      <w:r w:rsidRPr="0009264E">
        <w:rPr>
          <w:rFonts w:cstheme="minorHAnsi"/>
          <w:iCs/>
          <w:color w:val="002060"/>
          <w:sz w:val="24"/>
          <w:szCs w:val="24"/>
        </w:rPr>
        <w:t xml:space="preserve">-economică PT/ SF, în etapa de evaluare tehnică și financiară se va completa de către </w:t>
      </w:r>
      <w:r w:rsidRPr="0009264E">
        <w:rPr>
          <w:rFonts w:cstheme="minorHAnsi"/>
          <w:i/>
          <w:color w:val="002060"/>
          <w:sz w:val="24"/>
          <w:szCs w:val="24"/>
        </w:rPr>
        <w:t>evaluator Grila de analiză a conformității și calității PT/S</w:t>
      </w:r>
      <w:r w:rsidR="00B53FBF" w:rsidRPr="0009264E">
        <w:rPr>
          <w:rFonts w:cstheme="minorHAnsi"/>
          <w:i/>
          <w:color w:val="002060"/>
          <w:sz w:val="24"/>
          <w:szCs w:val="24"/>
        </w:rPr>
        <w:t>F</w:t>
      </w:r>
      <w:r w:rsidRPr="0009264E">
        <w:rPr>
          <w:rFonts w:cstheme="minorHAnsi"/>
          <w:i/>
          <w:color w:val="002060"/>
          <w:sz w:val="24"/>
          <w:szCs w:val="24"/>
        </w:rPr>
        <w:t xml:space="preserve">/, </w:t>
      </w:r>
      <w:r w:rsidRPr="0009264E">
        <w:rPr>
          <w:rFonts w:cstheme="minorHAnsi"/>
          <w:iCs/>
          <w:color w:val="002060"/>
          <w:sz w:val="24"/>
          <w:szCs w:val="24"/>
        </w:rPr>
        <w:t>respectiv</w:t>
      </w:r>
      <w:r w:rsidRPr="0009264E">
        <w:rPr>
          <w:rFonts w:cstheme="minorHAnsi"/>
          <w:i/>
          <w:color w:val="002060"/>
          <w:sz w:val="24"/>
          <w:szCs w:val="24"/>
        </w:rPr>
        <w:t>:</w:t>
      </w:r>
    </w:p>
    <w:p w14:paraId="57EF777A" w14:textId="1799A040" w:rsidR="00720CBB" w:rsidRPr="0009264E" w:rsidRDefault="00720CBB">
      <w:pPr>
        <w:pStyle w:val="ListParagraph"/>
        <w:numPr>
          <w:ilvl w:val="0"/>
          <w:numId w:val="54"/>
        </w:numPr>
        <w:spacing w:before="60" w:after="0" w:line="240" w:lineRule="auto"/>
        <w:contextualSpacing w:val="0"/>
        <w:jc w:val="both"/>
        <w:rPr>
          <w:rFonts w:cstheme="minorHAnsi"/>
          <w:iCs/>
          <w:color w:val="002060"/>
          <w:sz w:val="24"/>
          <w:szCs w:val="24"/>
        </w:rPr>
      </w:pPr>
      <w:r w:rsidRPr="0009264E">
        <w:rPr>
          <w:rFonts w:cstheme="minorHAnsi"/>
          <w:iCs/>
          <w:color w:val="002060"/>
          <w:sz w:val="24"/>
          <w:szCs w:val="24"/>
        </w:rPr>
        <w:t xml:space="preserve">Anexa </w:t>
      </w:r>
      <w:r w:rsidR="004610C4" w:rsidRPr="0009264E">
        <w:rPr>
          <w:rFonts w:cstheme="minorHAnsi"/>
          <w:iCs/>
          <w:color w:val="002060"/>
          <w:sz w:val="24"/>
          <w:szCs w:val="24"/>
        </w:rPr>
        <w:t>8</w:t>
      </w:r>
      <w:r w:rsidRPr="0009264E">
        <w:rPr>
          <w:rFonts w:cstheme="minorHAnsi"/>
          <w:iCs/>
          <w:color w:val="002060"/>
          <w:sz w:val="24"/>
          <w:szCs w:val="24"/>
        </w:rPr>
        <w:t>: Grila de analiză a conformității și calității studiului de fezabilitate;</w:t>
      </w:r>
    </w:p>
    <w:p w14:paraId="039C6597" w14:textId="0BF5E1A4" w:rsidR="00720CBB" w:rsidRPr="0009264E" w:rsidRDefault="00720CBB">
      <w:pPr>
        <w:pStyle w:val="ListParagraph"/>
        <w:numPr>
          <w:ilvl w:val="0"/>
          <w:numId w:val="54"/>
        </w:numPr>
        <w:spacing w:before="60" w:after="0" w:line="240" w:lineRule="auto"/>
        <w:contextualSpacing w:val="0"/>
        <w:jc w:val="both"/>
        <w:rPr>
          <w:rFonts w:cstheme="minorHAnsi"/>
          <w:color w:val="002060"/>
          <w:sz w:val="24"/>
          <w:szCs w:val="24"/>
        </w:rPr>
      </w:pPr>
      <w:r w:rsidRPr="0009264E">
        <w:rPr>
          <w:rFonts w:cstheme="minorHAnsi"/>
          <w:iCs/>
          <w:color w:val="002060"/>
          <w:sz w:val="24"/>
          <w:szCs w:val="24"/>
        </w:rPr>
        <w:t xml:space="preserve">Anexa </w:t>
      </w:r>
      <w:r w:rsidR="004610C4" w:rsidRPr="0009264E">
        <w:rPr>
          <w:rFonts w:cstheme="minorHAnsi"/>
          <w:iCs/>
          <w:color w:val="002060"/>
          <w:sz w:val="24"/>
          <w:szCs w:val="24"/>
        </w:rPr>
        <w:t>9</w:t>
      </w:r>
      <w:r w:rsidRPr="0009264E">
        <w:rPr>
          <w:rFonts w:cstheme="minorHAnsi"/>
          <w:iCs/>
          <w:color w:val="002060"/>
          <w:sz w:val="24"/>
          <w:szCs w:val="24"/>
        </w:rPr>
        <w:t>: Grila de verificare PT</w:t>
      </w:r>
    </w:p>
    <w:p w14:paraId="21F1FAB2" w14:textId="515C7F78" w:rsidR="00720CBB" w:rsidRPr="0009264E" w:rsidRDefault="00720CBB" w:rsidP="00293D77">
      <w:pPr>
        <w:spacing w:before="60" w:after="0" w:line="240" w:lineRule="auto"/>
        <w:jc w:val="both"/>
        <w:rPr>
          <w:rFonts w:cstheme="minorHAnsi"/>
          <w:iCs/>
          <w:color w:val="002060"/>
          <w:sz w:val="24"/>
          <w:szCs w:val="24"/>
        </w:rPr>
      </w:pPr>
      <w:r w:rsidRPr="0009264E">
        <w:rPr>
          <w:rFonts w:cstheme="minorHAnsi"/>
          <w:iCs/>
          <w:color w:val="002060"/>
          <w:sz w:val="24"/>
          <w:szCs w:val="24"/>
        </w:rPr>
        <w:t xml:space="preserve">Bifarea cu NU a unor criterii din </w:t>
      </w:r>
      <w:r w:rsidRPr="0009264E">
        <w:rPr>
          <w:rFonts w:cstheme="minorHAnsi"/>
          <w:i/>
          <w:color w:val="002060"/>
          <w:sz w:val="24"/>
          <w:szCs w:val="24"/>
        </w:rPr>
        <w:t xml:space="preserve">Grila de analiză a conformității și calității PT/SF </w:t>
      </w:r>
      <w:r w:rsidRPr="0009264E">
        <w:rPr>
          <w:rFonts w:cstheme="minorHAnsi"/>
          <w:iCs/>
          <w:color w:val="002060"/>
          <w:sz w:val="24"/>
          <w:szCs w:val="24"/>
        </w:rPr>
        <w:t xml:space="preserve">la finalizarea procesului de evaluare tehnică și financiară, conduce la respingerea cererii de finanțare, după solicitarea de clarificări. </w:t>
      </w:r>
    </w:p>
    <w:p w14:paraId="5B2B31EA" w14:textId="1CF5DC9D" w:rsidR="00720CBB" w:rsidRPr="0009264E" w:rsidRDefault="00720CBB" w:rsidP="00293D77">
      <w:pPr>
        <w:autoSpaceDE w:val="0"/>
        <w:autoSpaceDN w:val="0"/>
        <w:adjustRightInd w:val="0"/>
        <w:spacing w:before="60" w:after="0" w:line="240" w:lineRule="auto"/>
        <w:jc w:val="both"/>
        <w:rPr>
          <w:rFonts w:cstheme="minorHAnsi"/>
          <w:iCs/>
          <w:color w:val="002060"/>
          <w:sz w:val="24"/>
          <w:szCs w:val="24"/>
        </w:rPr>
      </w:pPr>
      <w:r w:rsidRPr="0009264E">
        <w:rPr>
          <w:rFonts w:cstheme="minorHAnsi"/>
          <w:iCs/>
          <w:color w:val="002060"/>
          <w:sz w:val="24"/>
          <w:szCs w:val="24"/>
        </w:rPr>
        <w:t>Pe parcursul etapei de evaluare tehnică și financiară, comisia de evaluare poate solicita clarificări cu termen limită de răspuns de maxim 5 zile lucrătoare/solicitare. Termenul curge din ziua lucrătoare imediat următoare transmiterii solicitării prin sistemul electronic.</w:t>
      </w:r>
    </w:p>
    <w:p w14:paraId="2326C124" w14:textId="77777777" w:rsidR="00720CBB" w:rsidRPr="0009264E" w:rsidRDefault="00720CBB" w:rsidP="00293D77">
      <w:pPr>
        <w:spacing w:before="60" w:after="0" w:line="240" w:lineRule="auto"/>
        <w:jc w:val="both"/>
        <w:rPr>
          <w:rFonts w:cstheme="minorHAnsi"/>
          <w:iCs/>
          <w:color w:val="002060"/>
          <w:sz w:val="24"/>
          <w:szCs w:val="24"/>
        </w:rPr>
      </w:pPr>
      <w:r w:rsidRPr="0009264E">
        <w:rPr>
          <w:rFonts w:cstheme="minorHAnsi"/>
          <w:iCs/>
          <w:color w:val="002060"/>
          <w:sz w:val="24"/>
          <w:szCs w:val="24"/>
        </w:rPr>
        <w:t>Clarificările se vor transmite urmând modalitatea descrisă în manualul MYSMIS2021+.</w:t>
      </w:r>
    </w:p>
    <w:p w14:paraId="20CC4178" w14:textId="77777777" w:rsidR="00720CBB" w:rsidRPr="0009264E" w:rsidRDefault="00720CBB" w:rsidP="00293D77">
      <w:pPr>
        <w:spacing w:before="60" w:after="0" w:line="240" w:lineRule="auto"/>
        <w:jc w:val="both"/>
        <w:rPr>
          <w:rFonts w:cstheme="minorHAnsi"/>
          <w:iCs/>
          <w:color w:val="002060"/>
          <w:sz w:val="24"/>
          <w:szCs w:val="24"/>
        </w:rPr>
      </w:pPr>
      <w:r w:rsidRPr="0009264E">
        <w:rPr>
          <w:rFonts w:cstheme="minorHAnsi"/>
          <w:iCs/>
          <w:color w:val="002060"/>
          <w:sz w:val="24"/>
          <w:szCs w:val="24"/>
        </w:rPr>
        <w:t>În lipsa transmiterii unor răspunsuri la clarificările solicitate, AM, după caz, va analiza cererea de finanțare pe baza informațiilor existente.</w:t>
      </w:r>
    </w:p>
    <w:p w14:paraId="56F865B2" w14:textId="77777777" w:rsidR="00720CBB" w:rsidRPr="0009264E" w:rsidRDefault="00720CBB" w:rsidP="00293D77">
      <w:pPr>
        <w:spacing w:before="60" w:after="0" w:line="240" w:lineRule="auto"/>
        <w:jc w:val="both"/>
        <w:rPr>
          <w:rFonts w:cstheme="minorHAnsi"/>
          <w:iCs/>
          <w:color w:val="002060"/>
          <w:sz w:val="24"/>
          <w:szCs w:val="24"/>
        </w:rPr>
      </w:pPr>
      <w:r w:rsidRPr="0009264E">
        <w:rPr>
          <w:rFonts w:cstheme="minorHAnsi"/>
          <w:iCs/>
          <w:color w:val="002060"/>
          <w:sz w:val="24"/>
          <w:szCs w:val="24"/>
        </w:rPr>
        <w:t>Experții evaluatori pot recomanda modificarea bugetului proiectului în sensul reducerii valorii cheltuielilor eligibile, astfel evaluatorii pot aplica corecții/ ajustări bugetare.</w:t>
      </w:r>
      <w:r w:rsidRPr="0009264E" w:rsidDel="00A63751">
        <w:rPr>
          <w:rFonts w:cstheme="minorHAnsi"/>
          <w:iCs/>
          <w:color w:val="002060"/>
          <w:sz w:val="24"/>
          <w:szCs w:val="24"/>
        </w:rPr>
        <w:t xml:space="preserve"> </w:t>
      </w:r>
    </w:p>
    <w:p w14:paraId="126233FC" w14:textId="3CE74AAA" w:rsidR="00720CBB" w:rsidRPr="0009264E" w:rsidRDefault="00720CBB" w:rsidP="00293D77">
      <w:pPr>
        <w:spacing w:before="60" w:after="0" w:line="240" w:lineRule="auto"/>
        <w:jc w:val="both"/>
        <w:rPr>
          <w:rFonts w:cstheme="minorHAnsi"/>
          <w:iCs/>
          <w:color w:val="002060"/>
          <w:sz w:val="24"/>
          <w:szCs w:val="24"/>
        </w:rPr>
      </w:pPr>
      <w:r w:rsidRPr="0009264E">
        <w:rPr>
          <w:rFonts w:cstheme="minorHAnsi"/>
          <w:iCs/>
          <w:color w:val="002060"/>
          <w:sz w:val="24"/>
          <w:szCs w:val="24"/>
        </w:rPr>
        <w:t xml:space="preserve">Ajustările/corecțiile bugetare se realizează de echipa de evaluare doar în urma transmiterii solicitării de clarificări și analizării răspunsului primit de la </w:t>
      </w:r>
      <w:r w:rsidR="00E4550A" w:rsidRPr="0009264E">
        <w:rPr>
          <w:rFonts w:cstheme="minorHAnsi"/>
          <w:iCs/>
          <w:color w:val="002060"/>
          <w:sz w:val="24"/>
          <w:szCs w:val="24"/>
        </w:rPr>
        <w:t xml:space="preserve">solicitant </w:t>
      </w:r>
      <w:r w:rsidRPr="0009264E">
        <w:rPr>
          <w:rFonts w:cstheme="minorHAnsi"/>
          <w:iCs/>
          <w:color w:val="002060"/>
          <w:sz w:val="24"/>
          <w:szCs w:val="24"/>
        </w:rPr>
        <w:t>(cu excepția cheltuielilor neeligibile pe care solicitantul le-a încadrat greșit ca eligibile și/sau a depășirii plafoanelor, care pot fi corectate sau diminuate, fără să fie solicitată nicio clarificare).</w:t>
      </w:r>
    </w:p>
    <w:p w14:paraId="5C71079D" w14:textId="1F1D4370" w:rsidR="00720CBB" w:rsidRPr="0009264E" w:rsidRDefault="00720CBB" w:rsidP="00293D77">
      <w:pPr>
        <w:spacing w:before="60" w:after="0" w:line="240" w:lineRule="auto"/>
        <w:jc w:val="both"/>
        <w:rPr>
          <w:rFonts w:cstheme="minorHAnsi"/>
          <w:iCs/>
          <w:color w:val="002060"/>
          <w:sz w:val="24"/>
          <w:szCs w:val="24"/>
        </w:rPr>
      </w:pPr>
      <w:r w:rsidRPr="0009264E">
        <w:rPr>
          <w:rFonts w:cstheme="minorHAnsi"/>
          <w:iCs/>
          <w:color w:val="002060"/>
          <w:sz w:val="24"/>
          <w:szCs w:val="24"/>
        </w:rPr>
        <w:t xml:space="preserve">În cazul în care solicitantul nu este de acord cu ajustările /corecțiile bugetare, are posibilitatea de a formula contestație potrivit prevederilor prevăzute în prezentul Ghid, </w:t>
      </w:r>
      <w:proofErr w:type="spellStart"/>
      <w:r w:rsidRPr="0009264E">
        <w:rPr>
          <w:rFonts w:cstheme="minorHAnsi"/>
          <w:iCs/>
          <w:color w:val="002060"/>
          <w:sz w:val="24"/>
          <w:szCs w:val="24"/>
        </w:rPr>
        <w:t>subcap</w:t>
      </w:r>
      <w:proofErr w:type="spellEnd"/>
      <w:r w:rsidRPr="0009264E">
        <w:rPr>
          <w:rFonts w:cstheme="minorHAnsi"/>
          <w:iCs/>
          <w:color w:val="002060"/>
          <w:sz w:val="24"/>
          <w:szCs w:val="24"/>
        </w:rPr>
        <w:t>. 8.8.Contestații.</w:t>
      </w:r>
    </w:p>
    <w:p w14:paraId="006B247A" w14:textId="77777777" w:rsidR="00720CBB" w:rsidRPr="0009264E" w:rsidRDefault="00720CBB" w:rsidP="00293D77">
      <w:pPr>
        <w:spacing w:before="60" w:after="0" w:line="240" w:lineRule="auto"/>
        <w:jc w:val="both"/>
        <w:rPr>
          <w:rFonts w:cstheme="minorHAnsi"/>
          <w:iCs/>
          <w:color w:val="002060"/>
          <w:sz w:val="24"/>
          <w:szCs w:val="24"/>
        </w:rPr>
      </w:pPr>
    </w:p>
    <w:p w14:paraId="1E09E4D4" w14:textId="34A1BDD7" w:rsidR="009E3CD9" w:rsidRPr="0009264E" w:rsidRDefault="009E3CD9">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398" w:name="_Toc145593938"/>
      <w:bookmarkEnd w:id="396"/>
      <w:r w:rsidRPr="0009264E">
        <w:rPr>
          <w:rFonts w:cstheme="minorHAnsi"/>
          <w:b/>
          <w:bCs/>
          <w:iCs/>
          <w:color w:val="002060"/>
          <w:sz w:val="24"/>
          <w:szCs w:val="24"/>
        </w:rPr>
        <w:t>Aplicarea pragului de calitate</w:t>
      </w:r>
      <w:bookmarkEnd w:id="398"/>
      <w:r w:rsidRPr="0009264E">
        <w:rPr>
          <w:rFonts w:cstheme="minorHAnsi"/>
          <w:b/>
          <w:bCs/>
          <w:iCs/>
          <w:color w:val="002060"/>
          <w:sz w:val="24"/>
          <w:szCs w:val="24"/>
        </w:rPr>
        <w:t xml:space="preserve"> </w:t>
      </w:r>
    </w:p>
    <w:p w14:paraId="52FBF780" w14:textId="5F3B87C1" w:rsidR="00F5157E" w:rsidRPr="0009264E" w:rsidRDefault="00C73099" w:rsidP="00293D77">
      <w:pPr>
        <w:spacing w:before="60" w:after="0" w:line="240" w:lineRule="auto"/>
        <w:ind w:right="120"/>
        <w:jc w:val="both"/>
        <w:rPr>
          <w:rFonts w:cstheme="minorHAnsi"/>
          <w:color w:val="002060"/>
          <w:sz w:val="24"/>
          <w:szCs w:val="24"/>
        </w:rPr>
      </w:pPr>
      <w:r w:rsidRPr="0009264E">
        <w:rPr>
          <w:rFonts w:cstheme="minorHAnsi"/>
          <w:color w:val="002060"/>
          <w:sz w:val="24"/>
          <w:szCs w:val="24"/>
        </w:rPr>
        <w:t>În cadrul prezentului apel,</w:t>
      </w:r>
      <w:r w:rsidR="00E4461A" w:rsidRPr="0009264E">
        <w:rPr>
          <w:rFonts w:cstheme="minorHAnsi"/>
          <w:color w:val="002060"/>
          <w:sz w:val="24"/>
          <w:szCs w:val="24"/>
        </w:rPr>
        <w:t xml:space="preserve"> </w:t>
      </w:r>
      <w:r w:rsidRPr="0009264E">
        <w:rPr>
          <w:rFonts w:cstheme="minorHAnsi"/>
          <w:color w:val="002060"/>
          <w:sz w:val="24"/>
          <w:szCs w:val="24"/>
        </w:rPr>
        <w:t xml:space="preserve">se aplică </w:t>
      </w:r>
      <w:r w:rsidR="00E4461A" w:rsidRPr="0009264E">
        <w:rPr>
          <w:rFonts w:cstheme="minorHAnsi"/>
          <w:color w:val="002060"/>
          <w:sz w:val="24"/>
          <w:szCs w:val="24"/>
        </w:rPr>
        <w:t>prag</w:t>
      </w:r>
      <w:r w:rsidRPr="0009264E">
        <w:rPr>
          <w:rFonts w:cstheme="minorHAnsi"/>
          <w:color w:val="002060"/>
          <w:sz w:val="24"/>
          <w:szCs w:val="24"/>
        </w:rPr>
        <w:t>ul</w:t>
      </w:r>
      <w:r w:rsidR="00E4461A" w:rsidRPr="0009264E">
        <w:rPr>
          <w:rFonts w:cstheme="minorHAnsi"/>
          <w:color w:val="002060"/>
          <w:sz w:val="24"/>
          <w:szCs w:val="24"/>
        </w:rPr>
        <w:t xml:space="preserve"> minim de calitate, precum și praguri minime la nivelul fiecărui criteriu de selecție, după cum urmează:</w:t>
      </w:r>
    </w:p>
    <w:tbl>
      <w:tblPr>
        <w:tblStyle w:val="TableGrid"/>
        <w:tblW w:w="0" w:type="auto"/>
        <w:tblLook w:val="04A0" w:firstRow="1" w:lastRow="0" w:firstColumn="1" w:lastColumn="0" w:noHBand="0" w:noVBand="1"/>
      </w:tblPr>
      <w:tblGrid>
        <w:gridCol w:w="715"/>
        <w:gridCol w:w="5590"/>
        <w:gridCol w:w="1735"/>
        <w:gridCol w:w="1354"/>
      </w:tblGrid>
      <w:tr w:rsidR="00AC63C9" w:rsidRPr="0009264E" w14:paraId="5F7BC293" w14:textId="77777777" w:rsidTr="00BF1811">
        <w:trPr>
          <w:tblHeader/>
        </w:trPr>
        <w:tc>
          <w:tcPr>
            <w:tcW w:w="715" w:type="dxa"/>
            <w:shd w:val="clear" w:color="auto" w:fill="E2EFD9" w:themeFill="accent6" w:themeFillTint="33"/>
          </w:tcPr>
          <w:p w14:paraId="4F20798D" w14:textId="15A42EA7" w:rsidR="00AC63C9" w:rsidRPr="0009264E" w:rsidRDefault="00AC63C9" w:rsidP="00293D77">
            <w:pPr>
              <w:spacing w:before="60"/>
              <w:ind w:right="120"/>
              <w:jc w:val="both"/>
              <w:rPr>
                <w:rFonts w:cstheme="minorHAnsi"/>
                <w:b/>
                <w:bCs/>
                <w:color w:val="002060"/>
                <w:sz w:val="24"/>
                <w:szCs w:val="24"/>
              </w:rPr>
            </w:pPr>
            <w:r w:rsidRPr="0009264E">
              <w:rPr>
                <w:rFonts w:cstheme="minorHAnsi"/>
                <w:b/>
                <w:bCs/>
                <w:color w:val="002060"/>
                <w:sz w:val="24"/>
                <w:szCs w:val="24"/>
              </w:rPr>
              <w:t>Nr.</w:t>
            </w:r>
          </w:p>
        </w:tc>
        <w:tc>
          <w:tcPr>
            <w:tcW w:w="5590" w:type="dxa"/>
            <w:shd w:val="clear" w:color="auto" w:fill="E2EFD9" w:themeFill="accent6" w:themeFillTint="33"/>
          </w:tcPr>
          <w:p w14:paraId="62B47223" w14:textId="6BF5C8AD" w:rsidR="00AC63C9" w:rsidRPr="0009264E" w:rsidRDefault="00AC63C9" w:rsidP="00293D77">
            <w:pPr>
              <w:spacing w:before="60"/>
              <w:ind w:right="120"/>
              <w:jc w:val="both"/>
              <w:rPr>
                <w:rFonts w:cstheme="minorHAnsi"/>
                <w:b/>
                <w:bCs/>
                <w:color w:val="002060"/>
                <w:sz w:val="24"/>
                <w:szCs w:val="24"/>
              </w:rPr>
            </w:pPr>
            <w:r w:rsidRPr="0009264E">
              <w:rPr>
                <w:rFonts w:cstheme="minorHAnsi"/>
                <w:b/>
                <w:bCs/>
                <w:color w:val="002060"/>
                <w:sz w:val="24"/>
                <w:szCs w:val="24"/>
              </w:rPr>
              <w:t>Criterii</w:t>
            </w:r>
          </w:p>
        </w:tc>
        <w:tc>
          <w:tcPr>
            <w:tcW w:w="1735" w:type="dxa"/>
            <w:shd w:val="clear" w:color="auto" w:fill="E2EFD9" w:themeFill="accent6" w:themeFillTint="33"/>
          </w:tcPr>
          <w:p w14:paraId="3F8B901E" w14:textId="77777777" w:rsidR="00AC63C9" w:rsidRPr="0009264E" w:rsidRDefault="00AC63C9" w:rsidP="00293D77">
            <w:pPr>
              <w:spacing w:before="60"/>
              <w:ind w:right="120"/>
              <w:jc w:val="both"/>
              <w:rPr>
                <w:rFonts w:cstheme="minorHAnsi"/>
                <w:b/>
                <w:bCs/>
                <w:color w:val="002060"/>
                <w:sz w:val="24"/>
                <w:szCs w:val="24"/>
              </w:rPr>
            </w:pPr>
            <w:r w:rsidRPr="0009264E">
              <w:rPr>
                <w:rFonts w:cstheme="minorHAnsi"/>
                <w:b/>
                <w:bCs/>
                <w:color w:val="002060"/>
                <w:sz w:val="24"/>
                <w:szCs w:val="24"/>
              </w:rPr>
              <w:t>Punctaj maxim</w:t>
            </w:r>
          </w:p>
        </w:tc>
        <w:tc>
          <w:tcPr>
            <w:tcW w:w="1354" w:type="dxa"/>
            <w:shd w:val="clear" w:color="auto" w:fill="E2EFD9" w:themeFill="accent6" w:themeFillTint="33"/>
          </w:tcPr>
          <w:p w14:paraId="68249BD9" w14:textId="77777777" w:rsidR="00AC63C9" w:rsidRPr="0009264E" w:rsidRDefault="00AC63C9" w:rsidP="00293D77">
            <w:pPr>
              <w:spacing w:before="60"/>
              <w:ind w:right="120"/>
              <w:jc w:val="both"/>
              <w:rPr>
                <w:rFonts w:cstheme="minorHAnsi"/>
                <w:b/>
                <w:bCs/>
                <w:color w:val="002060"/>
                <w:sz w:val="24"/>
                <w:szCs w:val="24"/>
              </w:rPr>
            </w:pPr>
            <w:r w:rsidRPr="0009264E">
              <w:rPr>
                <w:rFonts w:cstheme="minorHAnsi"/>
                <w:b/>
                <w:bCs/>
                <w:color w:val="002060"/>
                <w:sz w:val="24"/>
                <w:szCs w:val="24"/>
              </w:rPr>
              <w:t>Punctaj minim</w:t>
            </w:r>
          </w:p>
        </w:tc>
      </w:tr>
      <w:tr w:rsidR="00AC63C9" w:rsidRPr="0009264E" w14:paraId="3BF80412" w14:textId="77777777" w:rsidTr="00BF1811">
        <w:tc>
          <w:tcPr>
            <w:tcW w:w="715" w:type="dxa"/>
          </w:tcPr>
          <w:p w14:paraId="63355F35" w14:textId="1573EC09" w:rsidR="00AC63C9" w:rsidRPr="0009264E" w:rsidRDefault="00AC63C9" w:rsidP="00293D77">
            <w:pPr>
              <w:spacing w:before="60"/>
              <w:ind w:right="120"/>
              <w:jc w:val="both"/>
              <w:rPr>
                <w:rFonts w:eastAsia="Calibri" w:cstheme="minorHAnsi"/>
                <w:color w:val="002060"/>
                <w:sz w:val="24"/>
                <w:szCs w:val="24"/>
              </w:rPr>
            </w:pPr>
            <w:r w:rsidRPr="0009264E">
              <w:rPr>
                <w:rFonts w:eastAsia="Calibri" w:cstheme="minorHAnsi"/>
                <w:color w:val="002060"/>
                <w:sz w:val="24"/>
                <w:szCs w:val="24"/>
              </w:rPr>
              <w:t>1.</w:t>
            </w:r>
          </w:p>
        </w:tc>
        <w:tc>
          <w:tcPr>
            <w:tcW w:w="5590" w:type="dxa"/>
          </w:tcPr>
          <w:p w14:paraId="29E46D13" w14:textId="2BE3F4DC" w:rsidR="00AC63C9" w:rsidRPr="0009264E" w:rsidRDefault="00AC63C9" w:rsidP="00293D77">
            <w:pPr>
              <w:spacing w:before="60"/>
              <w:ind w:right="120"/>
              <w:jc w:val="both"/>
              <w:rPr>
                <w:rFonts w:cstheme="minorHAnsi"/>
                <w:b/>
                <w:bCs/>
                <w:color w:val="002060"/>
                <w:sz w:val="24"/>
                <w:szCs w:val="24"/>
              </w:rPr>
            </w:pPr>
            <w:r w:rsidRPr="0009264E">
              <w:rPr>
                <w:rFonts w:eastAsia="Calibri" w:cstheme="minorHAnsi"/>
                <w:color w:val="002060"/>
                <w:sz w:val="24"/>
                <w:szCs w:val="24"/>
              </w:rPr>
              <w:t xml:space="preserve">Relevanța, oportunitatea și contribuția proiectului la realizarea obiectivului specific FEDR </w:t>
            </w:r>
          </w:p>
        </w:tc>
        <w:tc>
          <w:tcPr>
            <w:tcW w:w="1735" w:type="dxa"/>
          </w:tcPr>
          <w:p w14:paraId="3B394C6B" w14:textId="77777777" w:rsidR="00AC63C9" w:rsidRPr="0009264E" w:rsidRDefault="00AC63C9" w:rsidP="00293D77">
            <w:pPr>
              <w:spacing w:before="60"/>
              <w:ind w:right="120"/>
              <w:jc w:val="both"/>
              <w:rPr>
                <w:rFonts w:cstheme="minorHAnsi"/>
                <w:b/>
                <w:bCs/>
                <w:color w:val="002060"/>
                <w:sz w:val="24"/>
                <w:szCs w:val="24"/>
              </w:rPr>
            </w:pPr>
            <w:r w:rsidRPr="0009264E">
              <w:rPr>
                <w:rFonts w:eastAsia="Calibri" w:cstheme="minorHAnsi"/>
                <w:color w:val="002060"/>
                <w:sz w:val="24"/>
                <w:szCs w:val="24"/>
              </w:rPr>
              <w:t>35 puncte</w:t>
            </w:r>
          </w:p>
        </w:tc>
        <w:tc>
          <w:tcPr>
            <w:tcW w:w="1354" w:type="dxa"/>
          </w:tcPr>
          <w:p w14:paraId="20356889" w14:textId="6F5CADFA" w:rsidR="00AC63C9" w:rsidRPr="0009264E" w:rsidRDefault="00AC63C9" w:rsidP="00293D77">
            <w:pPr>
              <w:spacing w:before="60"/>
              <w:ind w:right="120"/>
              <w:jc w:val="both"/>
              <w:rPr>
                <w:rFonts w:cstheme="minorHAnsi"/>
                <w:b/>
                <w:bCs/>
                <w:color w:val="002060"/>
                <w:sz w:val="24"/>
                <w:szCs w:val="24"/>
              </w:rPr>
            </w:pPr>
            <w:r w:rsidRPr="0009264E">
              <w:rPr>
                <w:rFonts w:eastAsia="Calibri" w:cstheme="minorHAnsi"/>
                <w:color w:val="002060"/>
                <w:sz w:val="24"/>
                <w:szCs w:val="24"/>
              </w:rPr>
              <w:t>25 puncte</w:t>
            </w:r>
          </w:p>
        </w:tc>
      </w:tr>
      <w:tr w:rsidR="00AC63C9" w:rsidRPr="0009264E" w14:paraId="17668F31" w14:textId="77777777" w:rsidTr="00BF1811">
        <w:tc>
          <w:tcPr>
            <w:tcW w:w="715" w:type="dxa"/>
          </w:tcPr>
          <w:p w14:paraId="357178E4" w14:textId="050834CC" w:rsidR="00AC63C9" w:rsidRPr="0009264E" w:rsidRDefault="00AC63C9" w:rsidP="00293D77">
            <w:pPr>
              <w:spacing w:before="60"/>
              <w:ind w:right="120"/>
              <w:jc w:val="both"/>
              <w:rPr>
                <w:rFonts w:eastAsia="Calibri" w:cstheme="minorHAnsi"/>
                <w:color w:val="002060"/>
                <w:sz w:val="24"/>
                <w:szCs w:val="24"/>
              </w:rPr>
            </w:pPr>
            <w:r w:rsidRPr="0009264E">
              <w:rPr>
                <w:rFonts w:eastAsia="Calibri" w:cstheme="minorHAnsi"/>
                <w:color w:val="002060"/>
                <w:sz w:val="24"/>
                <w:szCs w:val="24"/>
              </w:rPr>
              <w:t>2.</w:t>
            </w:r>
          </w:p>
        </w:tc>
        <w:tc>
          <w:tcPr>
            <w:tcW w:w="5590" w:type="dxa"/>
          </w:tcPr>
          <w:p w14:paraId="34C0F823" w14:textId="11925271" w:rsidR="00AC63C9" w:rsidRPr="0009264E" w:rsidRDefault="00AC63C9" w:rsidP="00293D77">
            <w:pPr>
              <w:spacing w:before="60"/>
              <w:ind w:right="120"/>
              <w:jc w:val="both"/>
              <w:rPr>
                <w:rFonts w:cstheme="minorHAnsi"/>
                <w:b/>
                <w:bCs/>
                <w:color w:val="002060"/>
                <w:sz w:val="24"/>
                <w:szCs w:val="24"/>
              </w:rPr>
            </w:pPr>
            <w:r w:rsidRPr="0009264E">
              <w:rPr>
                <w:rFonts w:eastAsia="Calibri" w:cstheme="minorHAnsi"/>
                <w:color w:val="002060"/>
                <w:sz w:val="24"/>
                <w:szCs w:val="24"/>
              </w:rPr>
              <w:t xml:space="preserve">Maturitatea pregătirii proiectului </w:t>
            </w:r>
          </w:p>
        </w:tc>
        <w:tc>
          <w:tcPr>
            <w:tcW w:w="1735" w:type="dxa"/>
          </w:tcPr>
          <w:p w14:paraId="69FC2922" w14:textId="77777777" w:rsidR="00AC63C9" w:rsidRPr="0009264E" w:rsidRDefault="00AC63C9" w:rsidP="00293D77">
            <w:pPr>
              <w:spacing w:before="60"/>
              <w:ind w:right="120"/>
              <w:jc w:val="both"/>
              <w:rPr>
                <w:rFonts w:cstheme="minorHAnsi"/>
                <w:b/>
                <w:bCs/>
                <w:color w:val="002060"/>
                <w:sz w:val="24"/>
                <w:szCs w:val="24"/>
              </w:rPr>
            </w:pPr>
            <w:r w:rsidRPr="0009264E">
              <w:rPr>
                <w:rFonts w:eastAsia="Calibri" w:cstheme="minorHAnsi"/>
                <w:color w:val="002060"/>
                <w:sz w:val="24"/>
                <w:szCs w:val="24"/>
              </w:rPr>
              <w:t>20 puncte</w:t>
            </w:r>
          </w:p>
        </w:tc>
        <w:tc>
          <w:tcPr>
            <w:tcW w:w="1354" w:type="dxa"/>
          </w:tcPr>
          <w:p w14:paraId="09C2F611" w14:textId="518B4DA0" w:rsidR="00AC63C9" w:rsidRPr="0009264E" w:rsidRDefault="00AC63C9" w:rsidP="00293D77">
            <w:pPr>
              <w:spacing w:before="60"/>
              <w:ind w:right="120"/>
              <w:jc w:val="both"/>
              <w:rPr>
                <w:rFonts w:cstheme="minorHAnsi"/>
                <w:b/>
                <w:bCs/>
                <w:color w:val="002060"/>
                <w:sz w:val="24"/>
                <w:szCs w:val="24"/>
              </w:rPr>
            </w:pPr>
            <w:r w:rsidRPr="0009264E">
              <w:rPr>
                <w:rFonts w:eastAsia="Calibri" w:cstheme="minorHAnsi"/>
                <w:color w:val="002060"/>
                <w:sz w:val="24"/>
                <w:szCs w:val="24"/>
              </w:rPr>
              <w:t>0 puncte</w:t>
            </w:r>
          </w:p>
        </w:tc>
      </w:tr>
      <w:tr w:rsidR="00AC63C9" w:rsidRPr="0009264E" w14:paraId="35A6D6D3" w14:textId="77777777" w:rsidTr="00BF1811">
        <w:tc>
          <w:tcPr>
            <w:tcW w:w="715" w:type="dxa"/>
          </w:tcPr>
          <w:p w14:paraId="381DADD5" w14:textId="3766F3BC" w:rsidR="00AC63C9" w:rsidRPr="0009264E" w:rsidRDefault="00AC63C9" w:rsidP="00293D77">
            <w:pPr>
              <w:spacing w:before="60"/>
              <w:ind w:right="120"/>
              <w:jc w:val="both"/>
              <w:rPr>
                <w:rFonts w:cstheme="minorHAnsi"/>
                <w:color w:val="002060"/>
                <w:sz w:val="24"/>
                <w:szCs w:val="24"/>
              </w:rPr>
            </w:pPr>
            <w:r w:rsidRPr="0009264E">
              <w:rPr>
                <w:rFonts w:cstheme="minorHAnsi"/>
                <w:color w:val="002060"/>
                <w:sz w:val="24"/>
                <w:szCs w:val="24"/>
              </w:rPr>
              <w:t>3.</w:t>
            </w:r>
          </w:p>
        </w:tc>
        <w:tc>
          <w:tcPr>
            <w:tcW w:w="5590" w:type="dxa"/>
          </w:tcPr>
          <w:p w14:paraId="54901A4C" w14:textId="5D379360" w:rsidR="00AC63C9" w:rsidRPr="0009264E" w:rsidRDefault="00AC63C9" w:rsidP="00293D77">
            <w:pPr>
              <w:spacing w:before="60"/>
              <w:ind w:right="120"/>
              <w:jc w:val="both"/>
              <w:rPr>
                <w:rFonts w:cstheme="minorHAnsi"/>
                <w:color w:val="002060"/>
                <w:sz w:val="24"/>
                <w:szCs w:val="24"/>
              </w:rPr>
            </w:pPr>
            <w:bookmarkStart w:id="399" w:name="_Hlk123128704"/>
            <w:r w:rsidRPr="0009264E">
              <w:rPr>
                <w:rFonts w:cstheme="minorHAnsi"/>
                <w:color w:val="002060"/>
                <w:sz w:val="24"/>
                <w:szCs w:val="24"/>
              </w:rPr>
              <w:t>Capacitatea administrativă a solicitantului, coerența si eficacitatea intervențiilor propuse</w:t>
            </w:r>
            <w:bookmarkEnd w:id="399"/>
          </w:p>
        </w:tc>
        <w:tc>
          <w:tcPr>
            <w:tcW w:w="1735" w:type="dxa"/>
          </w:tcPr>
          <w:p w14:paraId="374DCB19" w14:textId="77777777" w:rsidR="00AC63C9" w:rsidRPr="0009264E" w:rsidRDefault="00AC63C9" w:rsidP="00293D77">
            <w:pPr>
              <w:spacing w:before="60"/>
              <w:ind w:right="120"/>
              <w:jc w:val="both"/>
              <w:rPr>
                <w:rFonts w:cstheme="minorHAnsi"/>
                <w:color w:val="002060"/>
                <w:sz w:val="24"/>
                <w:szCs w:val="24"/>
              </w:rPr>
            </w:pPr>
            <w:r w:rsidRPr="0009264E">
              <w:rPr>
                <w:rFonts w:cstheme="minorHAnsi"/>
                <w:color w:val="002060"/>
                <w:sz w:val="24"/>
                <w:szCs w:val="24"/>
              </w:rPr>
              <w:t>7 puncte</w:t>
            </w:r>
          </w:p>
        </w:tc>
        <w:tc>
          <w:tcPr>
            <w:tcW w:w="1354" w:type="dxa"/>
          </w:tcPr>
          <w:p w14:paraId="3E7550BA" w14:textId="77777777" w:rsidR="00AC63C9" w:rsidRPr="0009264E" w:rsidRDefault="00AC63C9" w:rsidP="00293D77">
            <w:pPr>
              <w:spacing w:before="60"/>
              <w:ind w:right="120"/>
              <w:jc w:val="both"/>
              <w:rPr>
                <w:rFonts w:cstheme="minorHAnsi"/>
                <w:b/>
                <w:bCs/>
                <w:color w:val="002060"/>
                <w:sz w:val="24"/>
                <w:szCs w:val="24"/>
              </w:rPr>
            </w:pPr>
            <w:r w:rsidRPr="0009264E">
              <w:rPr>
                <w:rFonts w:cstheme="minorHAnsi"/>
                <w:color w:val="002060"/>
                <w:sz w:val="24"/>
                <w:szCs w:val="24"/>
              </w:rPr>
              <w:t>4 puncte</w:t>
            </w:r>
          </w:p>
        </w:tc>
      </w:tr>
      <w:tr w:rsidR="00AC63C9" w:rsidRPr="0009264E" w14:paraId="649E9378" w14:textId="77777777" w:rsidTr="00BF1811">
        <w:tc>
          <w:tcPr>
            <w:tcW w:w="715" w:type="dxa"/>
          </w:tcPr>
          <w:p w14:paraId="26A309CC" w14:textId="62A26427" w:rsidR="00AC63C9" w:rsidRPr="0009264E" w:rsidRDefault="00AC63C9" w:rsidP="00293D77">
            <w:pPr>
              <w:spacing w:before="60"/>
              <w:ind w:right="120"/>
              <w:jc w:val="both"/>
              <w:rPr>
                <w:rFonts w:cstheme="minorHAnsi"/>
                <w:color w:val="002060"/>
                <w:sz w:val="24"/>
                <w:szCs w:val="24"/>
              </w:rPr>
            </w:pPr>
            <w:r w:rsidRPr="0009264E">
              <w:rPr>
                <w:rFonts w:cstheme="minorHAnsi"/>
                <w:color w:val="002060"/>
                <w:sz w:val="24"/>
                <w:szCs w:val="24"/>
              </w:rPr>
              <w:t>4.</w:t>
            </w:r>
          </w:p>
        </w:tc>
        <w:tc>
          <w:tcPr>
            <w:tcW w:w="5590" w:type="dxa"/>
          </w:tcPr>
          <w:p w14:paraId="5C8C1BAA" w14:textId="65A283B1" w:rsidR="00AC63C9" w:rsidRPr="0009264E" w:rsidRDefault="00AC63C9" w:rsidP="00293D77">
            <w:pPr>
              <w:spacing w:before="60"/>
              <w:ind w:right="120"/>
              <w:jc w:val="both"/>
              <w:rPr>
                <w:rFonts w:cstheme="minorHAnsi"/>
                <w:color w:val="002060"/>
                <w:sz w:val="24"/>
                <w:szCs w:val="24"/>
              </w:rPr>
            </w:pPr>
            <w:r w:rsidRPr="0009264E">
              <w:rPr>
                <w:rFonts w:cstheme="minorHAnsi"/>
                <w:color w:val="002060"/>
                <w:sz w:val="24"/>
                <w:szCs w:val="24"/>
              </w:rPr>
              <w:t xml:space="preserve">Rezonabilitatea costurilor </w:t>
            </w:r>
            <w:r w:rsidRPr="0009264E">
              <w:rPr>
                <w:rFonts w:eastAsia="Calibri" w:cstheme="minorHAnsi"/>
                <w:color w:val="002060"/>
                <w:sz w:val="24"/>
                <w:szCs w:val="24"/>
              </w:rPr>
              <w:t>și eficiența investițiilor propuse</w:t>
            </w:r>
          </w:p>
        </w:tc>
        <w:tc>
          <w:tcPr>
            <w:tcW w:w="1735" w:type="dxa"/>
          </w:tcPr>
          <w:p w14:paraId="060E3FBF" w14:textId="77777777" w:rsidR="00AC63C9" w:rsidRPr="0009264E" w:rsidRDefault="00AC63C9" w:rsidP="00293D77">
            <w:pPr>
              <w:spacing w:before="60"/>
              <w:ind w:right="120"/>
              <w:jc w:val="both"/>
              <w:rPr>
                <w:rFonts w:cstheme="minorHAnsi"/>
                <w:color w:val="002060"/>
                <w:sz w:val="24"/>
                <w:szCs w:val="24"/>
              </w:rPr>
            </w:pPr>
            <w:r w:rsidRPr="0009264E">
              <w:rPr>
                <w:rFonts w:cstheme="minorHAnsi"/>
                <w:color w:val="002060"/>
                <w:sz w:val="24"/>
                <w:szCs w:val="24"/>
              </w:rPr>
              <w:t>9 puncte</w:t>
            </w:r>
          </w:p>
        </w:tc>
        <w:tc>
          <w:tcPr>
            <w:tcW w:w="1354" w:type="dxa"/>
          </w:tcPr>
          <w:p w14:paraId="6BB046F2" w14:textId="77777777" w:rsidR="00AC63C9" w:rsidRPr="0009264E" w:rsidRDefault="00AC63C9" w:rsidP="00293D77">
            <w:pPr>
              <w:spacing w:before="60"/>
              <w:ind w:right="120"/>
              <w:jc w:val="both"/>
              <w:rPr>
                <w:rFonts w:cstheme="minorHAnsi"/>
                <w:b/>
                <w:bCs/>
                <w:color w:val="002060"/>
                <w:sz w:val="24"/>
                <w:szCs w:val="24"/>
              </w:rPr>
            </w:pPr>
            <w:r w:rsidRPr="0009264E">
              <w:rPr>
                <w:rFonts w:cstheme="minorHAnsi"/>
                <w:color w:val="002060"/>
                <w:sz w:val="24"/>
                <w:szCs w:val="24"/>
              </w:rPr>
              <w:t>5 puncte</w:t>
            </w:r>
          </w:p>
        </w:tc>
      </w:tr>
      <w:tr w:rsidR="00AC63C9" w:rsidRPr="0009264E" w14:paraId="31EE55AD" w14:textId="77777777" w:rsidTr="00BF1811">
        <w:tc>
          <w:tcPr>
            <w:tcW w:w="715" w:type="dxa"/>
          </w:tcPr>
          <w:p w14:paraId="56972AEA" w14:textId="2B93261E" w:rsidR="00AC63C9" w:rsidRPr="0009264E" w:rsidRDefault="00AC63C9" w:rsidP="00293D77">
            <w:pPr>
              <w:spacing w:before="60"/>
              <w:ind w:right="120"/>
              <w:jc w:val="both"/>
              <w:rPr>
                <w:rFonts w:eastAsia="Calibri" w:cstheme="minorHAnsi"/>
                <w:color w:val="002060"/>
                <w:sz w:val="24"/>
                <w:szCs w:val="24"/>
              </w:rPr>
            </w:pPr>
            <w:r w:rsidRPr="0009264E">
              <w:rPr>
                <w:rFonts w:eastAsia="Calibri" w:cstheme="minorHAnsi"/>
                <w:color w:val="002060"/>
                <w:sz w:val="24"/>
                <w:szCs w:val="24"/>
              </w:rPr>
              <w:t>5.</w:t>
            </w:r>
          </w:p>
        </w:tc>
        <w:tc>
          <w:tcPr>
            <w:tcW w:w="5590" w:type="dxa"/>
          </w:tcPr>
          <w:p w14:paraId="328C4F9E" w14:textId="57BBB18C" w:rsidR="00AC63C9" w:rsidRPr="0009264E" w:rsidRDefault="00AC63C9" w:rsidP="00293D77">
            <w:pPr>
              <w:spacing w:before="60"/>
              <w:ind w:right="120"/>
              <w:jc w:val="both"/>
              <w:rPr>
                <w:rFonts w:cstheme="minorHAnsi"/>
                <w:color w:val="002060"/>
                <w:sz w:val="24"/>
                <w:szCs w:val="24"/>
              </w:rPr>
            </w:pPr>
            <w:r w:rsidRPr="0009264E">
              <w:rPr>
                <w:rFonts w:eastAsia="Calibri" w:cstheme="minorHAnsi"/>
                <w:color w:val="002060"/>
                <w:sz w:val="24"/>
                <w:szCs w:val="24"/>
              </w:rPr>
              <w:t>Inovarea și calitatea proiectului propus</w:t>
            </w:r>
          </w:p>
        </w:tc>
        <w:tc>
          <w:tcPr>
            <w:tcW w:w="1735" w:type="dxa"/>
          </w:tcPr>
          <w:p w14:paraId="4BD71EE3" w14:textId="77777777" w:rsidR="00AC63C9" w:rsidRPr="0009264E" w:rsidRDefault="00AC63C9" w:rsidP="00293D77">
            <w:pPr>
              <w:spacing w:before="60"/>
              <w:ind w:right="120"/>
              <w:jc w:val="both"/>
              <w:rPr>
                <w:rFonts w:cstheme="minorHAnsi"/>
                <w:color w:val="002060"/>
                <w:sz w:val="24"/>
                <w:szCs w:val="24"/>
              </w:rPr>
            </w:pPr>
            <w:r w:rsidRPr="0009264E">
              <w:rPr>
                <w:rFonts w:cstheme="minorHAnsi"/>
                <w:color w:val="002060"/>
                <w:sz w:val="24"/>
                <w:szCs w:val="24"/>
              </w:rPr>
              <w:t>12 puncte</w:t>
            </w:r>
          </w:p>
        </w:tc>
        <w:tc>
          <w:tcPr>
            <w:tcW w:w="1354" w:type="dxa"/>
          </w:tcPr>
          <w:p w14:paraId="16C8D70A" w14:textId="77777777" w:rsidR="00AC63C9" w:rsidRPr="0009264E" w:rsidRDefault="00AC63C9" w:rsidP="00293D77">
            <w:pPr>
              <w:spacing w:before="60"/>
              <w:ind w:right="120"/>
              <w:jc w:val="both"/>
              <w:rPr>
                <w:rFonts w:cstheme="minorHAnsi"/>
                <w:b/>
                <w:bCs/>
                <w:color w:val="002060"/>
                <w:sz w:val="24"/>
                <w:szCs w:val="24"/>
              </w:rPr>
            </w:pPr>
            <w:r w:rsidRPr="0009264E">
              <w:rPr>
                <w:rFonts w:cstheme="minorHAnsi"/>
                <w:color w:val="002060"/>
                <w:sz w:val="24"/>
                <w:szCs w:val="24"/>
              </w:rPr>
              <w:t>7 puncte</w:t>
            </w:r>
          </w:p>
        </w:tc>
      </w:tr>
      <w:tr w:rsidR="00AC63C9" w:rsidRPr="0009264E" w14:paraId="54444FD3" w14:textId="77777777" w:rsidTr="00BF1811">
        <w:tc>
          <w:tcPr>
            <w:tcW w:w="715" w:type="dxa"/>
          </w:tcPr>
          <w:p w14:paraId="05C109F9" w14:textId="2F3357FB" w:rsidR="00AC63C9" w:rsidRPr="0009264E" w:rsidRDefault="00AC63C9" w:rsidP="00293D77">
            <w:pPr>
              <w:spacing w:before="60"/>
              <w:ind w:right="120"/>
              <w:jc w:val="both"/>
              <w:rPr>
                <w:rFonts w:eastAsia="Calibri" w:cstheme="minorHAnsi"/>
                <w:color w:val="002060"/>
                <w:sz w:val="24"/>
                <w:szCs w:val="24"/>
              </w:rPr>
            </w:pPr>
            <w:r w:rsidRPr="0009264E">
              <w:rPr>
                <w:rFonts w:eastAsia="Calibri" w:cstheme="minorHAnsi"/>
                <w:color w:val="002060"/>
                <w:sz w:val="24"/>
                <w:szCs w:val="24"/>
              </w:rPr>
              <w:lastRenderedPageBreak/>
              <w:t>6.</w:t>
            </w:r>
          </w:p>
        </w:tc>
        <w:tc>
          <w:tcPr>
            <w:tcW w:w="5590" w:type="dxa"/>
          </w:tcPr>
          <w:p w14:paraId="1F59ACC9" w14:textId="005631CC" w:rsidR="00AC63C9" w:rsidRPr="0009264E" w:rsidRDefault="00AC63C9" w:rsidP="00293D77">
            <w:pPr>
              <w:spacing w:before="60"/>
              <w:ind w:right="120"/>
              <w:jc w:val="both"/>
              <w:rPr>
                <w:rFonts w:cstheme="minorHAnsi"/>
                <w:color w:val="002060"/>
                <w:sz w:val="24"/>
                <w:szCs w:val="24"/>
              </w:rPr>
            </w:pPr>
            <w:r w:rsidRPr="0009264E">
              <w:rPr>
                <w:rFonts w:eastAsia="Calibri" w:cstheme="minorHAnsi"/>
                <w:color w:val="002060"/>
                <w:sz w:val="24"/>
                <w:szCs w:val="24"/>
              </w:rPr>
              <w:t xml:space="preserve">Contribuția proiectului la respectarea principiilor privind eficiența resurselor/ imunizarea la schimbările climatice, la principiile orizontale - egalitatea de </w:t>
            </w:r>
            <w:proofErr w:type="spellStart"/>
            <w:r w:rsidRPr="0009264E">
              <w:rPr>
                <w:rFonts w:eastAsia="Calibri" w:cstheme="minorHAnsi"/>
                <w:color w:val="002060"/>
                <w:sz w:val="24"/>
                <w:szCs w:val="24"/>
              </w:rPr>
              <w:t>şanse</w:t>
            </w:r>
            <w:proofErr w:type="spellEnd"/>
            <w:r w:rsidRPr="0009264E">
              <w:rPr>
                <w:rFonts w:eastAsia="Calibri" w:cstheme="minorHAnsi"/>
                <w:color w:val="002060"/>
                <w:sz w:val="24"/>
                <w:szCs w:val="24"/>
              </w:rPr>
              <w:t xml:space="preserve">, de gen </w:t>
            </w:r>
            <w:proofErr w:type="spellStart"/>
            <w:r w:rsidRPr="0009264E">
              <w:rPr>
                <w:rFonts w:eastAsia="Calibri" w:cstheme="minorHAnsi"/>
                <w:color w:val="002060"/>
                <w:sz w:val="24"/>
                <w:szCs w:val="24"/>
              </w:rPr>
              <w:t>şi</w:t>
            </w:r>
            <w:proofErr w:type="spellEnd"/>
            <w:r w:rsidRPr="0009264E">
              <w:rPr>
                <w:rFonts w:eastAsia="Calibri" w:cstheme="minorHAnsi"/>
                <w:color w:val="002060"/>
                <w:sz w:val="24"/>
                <w:szCs w:val="24"/>
              </w:rPr>
              <w:t xml:space="preserve"> nediscriminarea</w:t>
            </w:r>
          </w:p>
        </w:tc>
        <w:tc>
          <w:tcPr>
            <w:tcW w:w="1735" w:type="dxa"/>
          </w:tcPr>
          <w:p w14:paraId="4E4653D1" w14:textId="77777777" w:rsidR="00AC63C9" w:rsidRPr="0009264E" w:rsidRDefault="00AC63C9" w:rsidP="00293D77">
            <w:pPr>
              <w:spacing w:before="60"/>
              <w:ind w:right="120"/>
              <w:jc w:val="both"/>
              <w:rPr>
                <w:rFonts w:cstheme="minorHAnsi"/>
                <w:color w:val="002060"/>
                <w:sz w:val="24"/>
                <w:szCs w:val="24"/>
              </w:rPr>
            </w:pPr>
            <w:r w:rsidRPr="0009264E">
              <w:rPr>
                <w:rFonts w:cstheme="minorHAnsi"/>
                <w:color w:val="002060"/>
                <w:sz w:val="24"/>
                <w:szCs w:val="24"/>
              </w:rPr>
              <w:t>13 puncte</w:t>
            </w:r>
          </w:p>
        </w:tc>
        <w:tc>
          <w:tcPr>
            <w:tcW w:w="1354" w:type="dxa"/>
          </w:tcPr>
          <w:p w14:paraId="7B0A46A0" w14:textId="5608E0B8" w:rsidR="00AC63C9" w:rsidRPr="0009264E" w:rsidRDefault="00AC63C9" w:rsidP="00293D77">
            <w:pPr>
              <w:spacing w:before="60"/>
              <w:ind w:right="120"/>
              <w:jc w:val="both"/>
              <w:rPr>
                <w:rFonts w:cstheme="minorHAnsi"/>
                <w:b/>
                <w:bCs/>
                <w:color w:val="002060"/>
                <w:sz w:val="24"/>
                <w:szCs w:val="24"/>
              </w:rPr>
            </w:pPr>
            <w:r w:rsidRPr="0009264E">
              <w:rPr>
                <w:rFonts w:cstheme="minorHAnsi"/>
                <w:color w:val="002060"/>
                <w:sz w:val="24"/>
                <w:szCs w:val="24"/>
              </w:rPr>
              <w:t>7 puncte</w:t>
            </w:r>
          </w:p>
        </w:tc>
      </w:tr>
      <w:tr w:rsidR="00AC63C9" w:rsidRPr="0009264E" w14:paraId="0F342D9E" w14:textId="77777777" w:rsidTr="00BF1811">
        <w:tc>
          <w:tcPr>
            <w:tcW w:w="715" w:type="dxa"/>
          </w:tcPr>
          <w:p w14:paraId="276D5F98" w14:textId="571F1E19" w:rsidR="00AC63C9" w:rsidRPr="0009264E" w:rsidRDefault="00AC63C9" w:rsidP="00293D77">
            <w:pPr>
              <w:spacing w:before="60"/>
              <w:ind w:right="120"/>
              <w:jc w:val="both"/>
              <w:rPr>
                <w:rFonts w:cstheme="minorHAnsi"/>
                <w:color w:val="002060"/>
                <w:sz w:val="24"/>
                <w:szCs w:val="24"/>
              </w:rPr>
            </w:pPr>
            <w:r w:rsidRPr="0009264E">
              <w:rPr>
                <w:rFonts w:cstheme="minorHAnsi"/>
                <w:color w:val="002060"/>
                <w:sz w:val="24"/>
                <w:szCs w:val="24"/>
              </w:rPr>
              <w:t>7.</w:t>
            </w:r>
          </w:p>
        </w:tc>
        <w:tc>
          <w:tcPr>
            <w:tcW w:w="5590" w:type="dxa"/>
          </w:tcPr>
          <w:p w14:paraId="5BB73A7A" w14:textId="59A84509" w:rsidR="00AC63C9" w:rsidRPr="0009264E" w:rsidRDefault="00AC63C9" w:rsidP="00293D77">
            <w:pPr>
              <w:spacing w:before="60"/>
              <w:ind w:right="120"/>
              <w:jc w:val="both"/>
              <w:rPr>
                <w:rFonts w:cstheme="minorHAnsi"/>
                <w:color w:val="002060"/>
                <w:sz w:val="24"/>
                <w:szCs w:val="24"/>
              </w:rPr>
            </w:pPr>
            <w:r w:rsidRPr="0009264E">
              <w:rPr>
                <w:rFonts w:cstheme="minorHAnsi"/>
                <w:color w:val="002060"/>
                <w:sz w:val="24"/>
                <w:szCs w:val="24"/>
              </w:rPr>
              <w:t xml:space="preserve">Operaționalizarea, sustenabilitatea și </w:t>
            </w:r>
            <w:r w:rsidRPr="0009264E">
              <w:rPr>
                <w:rFonts w:eastAsia="Calibri" w:cstheme="minorHAnsi"/>
                <w:color w:val="002060"/>
                <w:sz w:val="24"/>
                <w:szCs w:val="24"/>
              </w:rPr>
              <w:t>impactul investiției</w:t>
            </w:r>
          </w:p>
        </w:tc>
        <w:tc>
          <w:tcPr>
            <w:tcW w:w="1735" w:type="dxa"/>
          </w:tcPr>
          <w:p w14:paraId="1F4B3895" w14:textId="77777777" w:rsidR="00AC63C9" w:rsidRPr="0009264E" w:rsidRDefault="00AC63C9" w:rsidP="00293D77">
            <w:pPr>
              <w:spacing w:before="60"/>
              <w:ind w:right="120"/>
              <w:jc w:val="both"/>
              <w:rPr>
                <w:rFonts w:cstheme="minorHAnsi"/>
                <w:color w:val="002060"/>
                <w:sz w:val="24"/>
                <w:szCs w:val="24"/>
              </w:rPr>
            </w:pPr>
            <w:r w:rsidRPr="0009264E">
              <w:rPr>
                <w:rFonts w:cstheme="minorHAnsi"/>
                <w:color w:val="002060"/>
                <w:sz w:val="24"/>
                <w:szCs w:val="24"/>
              </w:rPr>
              <w:t>4 puncte</w:t>
            </w:r>
          </w:p>
        </w:tc>
        <w:tc>
          <w:tcPr>
            <w:tcW w:w="1354" w:type="dxa"/>
          </w:tcPr>
          <w:p w14:paraId="23C672F0" w14:textId="77777777" w:rsidR="00AC63C9" w:rsidRPr="0009264E" w:rsidRDefault="00AC63C9" w:rsidP="00293D77">
            <w:pPr>
              <w:spacing w:before="60"/>
              <w:ind w:right="120"/>
              <w:jc w:val="both"/>
              <w:rPr>
                <w:rFonts w:cstheme="minorHAnsi"/>
                <w:b/>
                <w:bCs/>
                <w:color w:val="002060"/>
                <w:sz w:val="24"/>
                <w:szCs w:val="24"/>
              </w:rPr>
            </w:pPr>
            <w:r w:rsidRPr="0009264E">
              <w:rPr>
                <w:rFonts w:cstheme="minorHAnsi"/>
                <w:color w:val="002060"/>
                <w:sz w:val="24"/>
                <w:szCs w:val="24"/>
              </w:rPr>
              <w:t>2 puncte</w:t>
            </w:r>
          </w:p>
        </w:tc>
      </w:tr>
      <w:tr w:rsidR="00AC63C9" w:rsidRPr="0009264E" w14:paraId="77A1B95C" w14:textId="77777777" w:rsidTr="00BF1811">
        <w:tc>
          <w:tcPr>
            <w:tcW w:w="715" w:type="dxa"/>
            <w:shd w:val="clear" w:color="auto" w:fill="E2EFD9" w:themeFill="accent6" w:themeFillTint="33"/>
          </w:tcPr>
          <w:p w14:paraId="55118ED2" w14:textId="77777777" w:rsidR="00AC63C9" w:rsidRPr="0009264E" w:rsidRDefault="00AC63C9" w:rsidP="00293D77">
            <w:pPr>
              <w:spacing w:before="60"/>
              <w:ind w:right="120"/>
              <w:jc w:val="both"/>
              <w:rPr>
                <w:rFonts w:cstheme="minorHAnsi"/>
                <w:color w:val="002060"/>
                <w:sz w:val="24"/>
                <w:szCs w:val="24"/>
              </w:rPr>
            </w:pPr>
          </w:p>
        </w:tc>
        <w:tc>
          <w:tcPr>
            <w:tcW w:w="5590" w:type="dxa"/>
            <w:shd w:val="clear" w:color="auto" w:fill="E2EFD9" w:themeFill="accent6" w:themeFillTint="33"/>
          </w:tcPr>
          <w:p w14:paraId="5FC6C45D" w14:textId="29F91E71" w:rsidR="00AC63C9" w:rsidRPr="0009264E" w:rsidRDefault="00AC63C9" w:rsidP="00293D77">
            <w:pPr>
              <w:spacing w:before="60"/>
              <w:ind w:right="120"/>
              <w:jc w:val="both"/>
              <w:rPr>
                <w:rFonts w:cstheme="minorHAnsi"/>
                <w:color w:val="002060"/>
                <w:sz w:val="24"/>
                <w:szCs w:val="24"/>
              </w:rPr>
            </w:pPr>
            <w:r w:rsidRPr="0009264E">
              <w:rPr>
                <w:rFonts w:cstheme="minorHAnsi"/>
                <w:color w:val="002060"/>
                <w:sz w:val="24"/>
                <w:szCs w:val="24"/>
              </w:rPr>
              <w:t>Total</w:t>
            </w:r>
          </w:p>
        </w:tc>
        <w:tc>
          <w:tcPr>
            <w:tcW w:w="1735" w:type="dxa"/>
            <w:shd w:val="clear" w:color="auto" w:fill="E2EFD9" w:themeFill="accent6" w:themeFillTint="33"/>
          </w:tcPr>
          <w:p w14:paraId="676805F0" w14:textId="7BBF859A" w:rsidR="00AC63C9" w:rsidRPr="0009264E" w:rsidRDefault="00AC63C9">
            <w:pPr>
              <w:pStyle w:val="ListParagraph"/>
              <w:numPr>
                <w:ilvl w:val="0"/>
                <w:numId w:val="35"/>
              </w:numPr>
              <w:spacing w:before="60"/>
              <w:ind w:right="120"/>
              <w:contextualSpacing w:val="0"/>
              <w:jc w:val="both"/>
              <w:rPr>
                <w:rFonts w:cstheme="minorHAnsi"/>
                <w:b/>
                <w:bCs/>
                <w:color w:val="002060"/>
                <w:sz w:val="24"/>
                <w:szCs w:val="24"/>
              </w:rPr>
            </w:pPr>
            <w:r w:rsidRPr="0009264E">
              <w:rPr>
                <w:rFonts w:cstheme="minorHAnsi"/>
                <w:b/>
                <w:bCs/>
                <w:color w:val="002060"/>
                <w:sz w:val="24"/>
                <w:szCs w:val="24"/>
              </w:rPr>
              <w:t xml:space="preserve">puncte   </w:t>
            </w:r>
          </w:p>
        </w:tc>
        <w:tc>
          <w:tcPr>
            <w:tcW w:w="1354" w:type="dxa"/>
            <w:shd w:val="clear" w:color="auto" w:fill="E2EFD9" w:themeFill="accent6" w:themeFillTint="33"/>
          </w:tcPr>
          <w:p w14:paraId="1CB8C672" w14:textId="2B2099A3" w:rsidR="00AC63C9" w:rsidRPr="0009264E" w:rsidRDefault="00AC63C9" w:rsidP="00293D77">
            <w:pPr>
              <w:spacing w:before="60"/>
              <w:ind w:right="120"/>
              <w:jc w:val="both"/>
              <w:rPr>
                <w:rFonts w:cstheme="minorHAnsi"/>
                <w:b/>
                <w:bCs/>
                <w:color w:val="002060"/>
                <w:sz w:val="24"/>
                <w:szCs w:val="24"/>
              </w:rPr>
            </w:pPr>
            <w:r w:rsidRPr="0009264E">
              <w:rPr>
                <w:rFonts w:cstheme="minorHAnsi"/>
                <w:b/>
                <w:bCs/>
                <w:color w:val="002060"/>
                <w:sz w:val="24"/>
                <w:szCs w:val="24"/>
              </w:rPr>
              <w:t xml:space="preserve">50 puncte   </w:t>
            </w:r>
          </w:p>
        </w:tc>
      </w:tr>
    </w:tbl>
    <w:p w14:paraId="3CCC8FD4" w14:textId="17CDAA89" w:rsidR="00E4461A" w:rsidRPr="0009264E" w:rsidRDefault="00E4461A" w:rsidP="00293D77">
      <w:pPr>
        <w:spacing w:before="60" w:after="0" w:line="240" w:lineRule="auto"/>
        <w:ind w:right="120"/>
        <w:jc w:val="both"/>
        <w:rPr>
          <w:rFonts w:cstheme="minorHAnsi"/>
          <w:color w:val="002060"/>
          <w:sz w:val="24"/>
          <w:szCs w:val="24"/>
        </w:rPr>
      </w:pPr>
      <w:bookmarkStart w:id="400" w:name="_Hlk140500901"/>
      <w:r w:rsidRPr="0009264E">
        <w:rPr>
          <w:rFonts w:cstheme="minorHAnsi"/>
          <w:color w:val="002060"/>
          <w:sz w:val="24"/>
          <w:szCs w:val="24"/>
        </w:rPr>
        <w:t xml:space="preserve">Pragul minim de calitate de 50 puncte, precum și punctajele minime la nivelul fiecărui criteriu reprezintă condiții obligatorii pe care o cerere de </w:t>
      </w:r>
      <w:r w:rsidR="00C31582" w:rsidRPr="0009264E">
        <w:rPr>
          <w:rFonts w:cstheme="minorHAnsi"/>
          <w:color w:val="002060"/>
          <w:sz w:val="24"/>
          <w:szCs w:val="24"/>
        </w:rPr>
        <w:t>finanțare</w:t>
      </w:r>
      <w:r w:rsidRPr="0009264E">
        <w:rPr>
          <w:rFonts w:cstheme="minorHAnsi"/>
          <w:color w:val="002060"/>
          <w:sz w:val="24"/>
          <w:szCs w:val="24"/>
        </w:rPr>
        <w:t xml:space="preserve"> trebuie să le îndeplinească pentru a fi selectat</w:t>
      </w:r>
      <w:r w:rsidR="00C73099" w:rsidRPr="0009264E">
        <w:rPr>
          <w:rFonts w:cstheme="minorHAnsi"/>
          <w:color w:val="002060"/>
          <w:sz w:val="24"/>
          <w:szCs w:val="24"/>
        </w:rPr>
        <w:t>ă și pentru a intra în procesul de contractare</w:t>
      </w:r>
      <w:r w:rsidRPr="0009264E">
        <w:rPr>
          <w:rFonts w:cstheme="minorHAnsi"/>
          <w:color w:val="002060"/>
          <w:sz w:val="24"/>
          <w:szCs w:val="24"/>
        </w:rPr>
        <w:t xml:space="preserve">. </w:t>
      </w:r>
    </w:p>
    <w:p w14:paraId="17A6602C" w14:textId="77777777" w:rsidR="00B8284D" w:rsidRPr="0009264E" w:rsidRDefault="00B8284D" w:rsidP="00293D77">
      <w:pPr>
        <w:spacing w:before="60" w:after="0" w:line="240" w:lineRule="auto"/>
        <w:ind w:right="120"/>
        <w:jc w:val="both"/>
        <w:rPr>
          <w:rFonts w:cstheme="minorHAnsi"/>
          <w:b/>
          <w:bCs/>
          <w:color w:val="002060"/>
          <w:sz w:val="24"/>
          <w:szCs w:val="24"/>
        </w:rPr>
      </w:pPr>
      <w:r w:rsidRPr="0009264E">
        <w:rPr>
          <w:rFonts w:cstheme="minorHAnsi"/>
          <w:b/>
          <w:bCs/>
          <w:color w:val="002060"/>
          <w:sz w:val="24"/>
          <w:szCs w:val="24"/>
        </w:rPr>
        <w:t>Notă</w:t>
      </w:r>
    </w:p>
    <w:p w14:paraId="64C43AE5" w14:textId="4794A9FE" w:rsidR="00B8284D" w:rsidRPr="0009264E" w:rsidRDefault="00B8284D" w:rsidP="00293D77">
      <w:pPr>
        <w:spacing w:before="60" w:after="0" w:line="240" w:lineRule="auto"/>
        <w:ind w:right="120"/>
        <w:jc w:val="both"/>
        <w:rPr>
          <w:rFonts w:cstheme="minorHAnsi"/>
          <w:color w:val="002060"/>
          <w:sz w:val="24"/>
          <w:szCs w:val="24"/>
        </w:rPr>
      </w:pPr>
      <w:r w:rsidRPr="0009264E">
        <w:rPr>
          <w:rFonts w:cstheme="minorHAnsi"/>
          <w:color w:val="002060"/>
          <w:sz w:val="24"/>
          <w:szCs w:val="24"/>
        </w:rPr>
        <w:t xml:space="preserve">Obținerea a </w:t>
      </w:r>
      <w:r w:rsidRPr="0009264E">
        <w:rPr>
          <w:rFonts w:cstheme="minorHAnsi"/>
          <w:b/>
          <w:bCs/>
          <w:color w:val="002060"/>
          <w:sz w:val="24"/>
          <w:szCs w:val="24"/>
        </w:rPr>
        <w:t>zero puncte</w:t>
      </w:r>
      <w:r w:rsidRPr="0009264E">
        <w:rPr>
          <w:rFonts w:cstheme="minorHAnsi"/>
          <w:color w:val="002060"/>
          <w:sz w:val="24"/>
          <w:szCs w:val="24"/>
        </w:rPr>
        <w:t xml:space="preserve"> la subcriteriile</w:t>
      </w:r>
      <w:r w:rsidR="00DF5E88" w:rsidRPr="0009264E">
        <w:rPr>
          <w:rFonts w:cstheme="minorHAnsi"/>
          <w:color w:val="002060"/>
          <w:sz w:val="24"/>
          <w:szCs w:val="24"/>
        </w:rPr>
        <w:t xml:space="preserve"> </w:t>
      </w:r>
      <w:r w:rsidRPr="0009264E">
        <w:rPr>
          <w:rFonts w:cstheme="minorHAnsi"/>
          <w:color w:val="002060"/>
          <w:sz w:val="24"/>
          <w:szCs w:val="24"/>
        </w:rPr>
        <w:t>care vizează:</w:t>
      </w:r>
    </w:p>
    <w:p w14:paraId="571444E6" w14:textId="2D4A4932" w:rsidR="00B8284D" w:rsidRPr="0009264E" w:rsidRDefault="00B8284D">
      <w:pPr>
        <w:pStyle w:val="ListParagraph"/>
        <w:numPr>
          <w:ilvl w:val="0"/>
          <w:numId w:val="42"/>
        </w:numPr>
        <w:spacing w:before="60" w:after="0" w:line="240" w:lineRule="auto"/>
        <w:ind w:right="120"/>
        <w:contextualSpacing w:val="0"/>
        <w:jc w:val="both"/>
        <w:rPr>
          <w:rFonts w:cstheme="minorHAnsi"/>
          <w:color w:val="002060"/>
          <w:sz w:val="24"/>
          <w:szCs w:val="24"/>
        </w:rPr>
      </w:pPr>
      <w:r w:rsidRPr="0009264E">
        <w:rPr>
          <w:rFonts w:cstheme="minorHAnsi"/>
          <w:color w:val="002060"/>
          <w:sz w:val="24"/>
          <w:szCs w:val="24"/>
        </w:rPr>
        <w:t xml:space="preserve">relevanța proiectului în raport </w:t>
      </w:r>
      <w:r w:rsidR="00DF5E88" w:rsidRPr="0009264E">
        <w:rPr>
          <w:rFonts w:cstheme="minorHAnsi"/>
          <w:color w:val="002060"/>
          <w:sz w:val="24"/>
          <w:szCs w:val="24"/>
        </w:rPr>
        <w:t xml:space="preserve">cu </w:t>
      </w:r>
      <w:r w:rsidRPr="0009264E">
        <w:rPr>
          <w:rFonts w:cstheme="minorHAnsi"/>
          <w:color w:val="002060"/>
          <w:sz w:val="24"/>
          <w:szCs w:val="24"/>
        </w:rPr>
        <w:t xml:space="preserve">documentele strategice relevante (ex. </w:t>
      </w:r>
      <w:r w:rsidRPr="0009264E">
        <w:rPr>
          <w:rFonts w:cstheme="minorHAnsi"/>
          <w:i/>
          <w:iCs/>
          <w:color w:val="002060"/>
          <w:sz w:val="24"/>
          <w:szCs w:val="24"/>
        </w:rPr>
        <w:t>Strategia Națională de Sănătate, master planurile regionale de servicii medicale, alte documente strategice relevante</w:t>
      </w:r>
      <w:r w:rsidR="007435EC" w:rsidRPr="0009264E">
        <w:rPr>
          <w:rFonts w:cstheme="minorHAnsi"/>
          <w:i/>
          <w:iCs/>
          <w:color w:val="002060"/>
          <w:sz w:val="24"/>
          <w:szCs w:val="24"/>
        </w:rPr>
        <w:t>/</w:t>
      </w:r>
      <w:r w:rsidR="007435EC" w:rsidRPr="0009264E">
        <w:rPr>
          <w:rFonts w:cstheme="minorHAnsi"/>
          <w:color w:val="002060"/>
          <w:sz w:val="24"/>
          <w:szCs w:val="24"/>
        </w:rPr>
        <w:t xml:space="preserve"> relevanța investiției din perspectiva </w:t>
      </w:r>
      <w:bookmarkStart w:id="401" w:name="_Hlk141794878"/>
      <w:r w:rsidR="007435EC" w:rsidRPr="0009264E">
        <w:rPr>
          <w:rFonts w:cstheme="minorHAnsi"/>
          <w:color w:val="002060"/>
          <w:sz w:val="24"/>
          <w:szCs w:val="24"/>
        </w:rPr>
        <w:t xml:space="preserve">competențelor în derularea de proceduri de transplant  </w:t>
      </w:r>
      <w:proofErr w:type="spellStart"/>
      <w:r w:rsidR="007435EC" w:rsidRPr="0009264E">
        <w:rPr>
          <w:rFonts w:cstheme="minorHAnsi"/>
          <w:color w:val="002060"/>
          <w:sz w:val="24"/>
          <w:szCs w:val="24"/>
        </w:rPr>
        <w:t>multi</w:t>
      </w:r>
      <w:proofErr w:type="spellEnd"/>
      <w:r w:rsidR="007435EC" w:rsidRPr="0009264E">
        <w:rPr>
          <w:rFonts w:cstheme="minorHAnsi"/>
          <w:color w:val="002060"/>
          <w:sz w:val="24"/>
          <w:szCs w:val="24"/>
        </w:rPr>
        <w:t>-organ</w:t>
      </w:r>
      <w:bookmarkEnd w:id="401"/>
      <w:r w:rsidRPr="0009264E">
        <w:rPr>
          <w:rFonts w:cstheme="minorHAnsi"/>
          <w:color w:val="002060"/>
          <w:sz w:val="24"/>
          <w:szCs w:val="24"/>
        </w:rPr>
        <w:t>);</w:t>
      </w:r>
    </w:p>
    <w:p w14:paraId="08EC53B6" w14:textId="4E44A47E" w:rsidR="00D22F0E" w:rsidRPr="0009264E" w:rsidRDefault="00B8284D">
      <w:pPr>
        <w:pStyle w:val="ListParagraph"/>
        <w:numPr>
          <w:ilvl w:val="0"/>
          <w:numId w:val="42"/>
        </w:numPr>
        <w:spacing w:before="60" w:after="0" w:line="240" w:lineRule="auto"/>
        <w:ind w:right="120"/>
        <w:contextualSpacing w:val="0"/>
        <w:jc w:val="both"/>
        <w:rPr>
          <w:rFonts w:cstheme="minorHAnsi"/>
          <w:color w:val="002060"/>
          <w:sz w:val="24"/>
          <w:szCs w:val="24"/>
        </w:rPr>
      </w:pPr>
      <w:r w:rsidRPr="0009264E">
        <w:rPr>
          <w:rFonts w:cstheme="minorHAnsi"/>
          <w:color w:val="002060"/>
          <w:sz w:val="24"/>
          <w:szCs w:val="24"/>
        </w:rPr>
        <w:t xml:space="preserve">justificarea necesității/ oportunității proiectului </w:t>
      </w:r>
      <w:r w:rsidR="00E77160" w:rsidRPr="0009264E">
        <w:rPr>
          <w:rFonts w:cstheme="minorHAnsi"/>
          <w:color w:val="002060"/>
          <w:sz w:val="24"/>
          <w:szCs w:val="24"/>
        </w:rPr>
        <w:t xml:space="preserve"> </w:t>
      </w:r>
      <w:r w:rsidRPr="0009264E">
        <w:rPr>
          <w:rFonts w:cstheme="minorHAnsi"/>
          <w:color w:val="002060"/>
          <w:sz w:val="24"/>
          <w:szCs w:val="24"/>
        </w:rPr>
        <w:t>din perspectiva tipologiei grupului țintă vizat</w:t>
      </w:r>
      <w:r w:rsidR="00D22F0E" w:rsidRPr="0009264E">
        <w:rPr>
          <w:rFonts w:cstheme="minorHAnsi"/>
          <w:color w:val="002060"/>
          <w:sz w:val="24"/>
          <w:szCs w:val="24"/>
        </w:rPr>
        <w:t>;</w:t>
      </w:r>
    </w:p>
    <w:p w14:paraId="11A0CEAE" w14:textId="77777777" w:rsidR="00B8284D" w:rsidRPr="0009264E" w:rsidRDefault="00B8284D">
      <w:pPr>
        <w:pStyle w:val="ListParagraph"/>
        <w:numPr>
          <w:ilvl w:val="0"/>
          <w:numId w:val="42"/>
        </w:numPr>
        <w:spacing w:before="60" w:after="0" w:line="240" w:lineRule="auto"/>
        <w:ind w:right="120"/>
        <w:contextualSpacing w:val="0"/>
        <w:jc w:val="both"/>
        <w:rPr>
          <w:rFonts w:cstheme="minorHAnsi"/>
          <w:color w:val="002060"/>
          <w:sz w:val="24"/>
          <w:szCs w:val="24"/>
        </w:rPr>
      </w:pPr>
      <w:r w:rsidRPr="0009264E">
        <w:rPr>
          <w:rFonts w:cstheme="minorHAnsi"/>
          <w:color w:val="002060"/>
          <w:sz w:val="24"/>
          <w:szCs w:val="24"/>
        </w:rPr>
        <w:t>completitudinea, claritatea și coerența bugetului prin raportare la activitățile și resursele materiale;</w:t>
      </w:r>
    </w:p>
    <w:p w14:paraId="3AB220D2" w14:textId="47D762BE" w:rsidR="00DF5E88" w:rsidRPr="0009264E" w:rsidRDefault="00A25082">
      <w:pPr>
        <w:pStyle w:val="ListParagraph"/>
        <w:numPr>
          <w:ilvl w:val="0"/>
          <w:numId w:val="42"/>
        </w:numPr>
        <w:spacing w:before="60" w:after="0" w:line="240" w:lineRule="auto"/>
        <w:ind w:right="120"/>
        <w:contextualSpacing w:val="0"/>
        <w:jc w:val="both"/>
        <w:rPr>
          <w:rFonts w:cstheme="minorHAnsi"/>
          <w:color w:val="002060"/>
          <w:sz w:val="24"/>
          <w:szCs w:val="24"/>
        </w:rPr>
      </w:pPr>
      <w:r w:rsidRPr="0009264E">
        <w:rPr>
          <w:rFonts w:cstheme="minorHAnsi"/>
          <w:color w:val="002060"/>
          <w:sz w:val="24"/>
          <w:szCs w:val="24"/>
        </w:rPr>
        <w:t xml:space="preserve">descrierea clară a </w:t>
      </w:r>
      <w:r w:rsidR="00DF5E88" w:rsidRPr="0009264E">
        <w:rPr>
          <w:rFonts w:cstheme="minorHAnsi"/>
          <w:color w:val="002060"/>
          <w:sz w:val="24"/>
          <w:szCs w:val="24"/>
        </w:rPr>
        <w:t>măsuril</w:t>
      </w:r>
      <w:r w:rsidRPr="0009264E">
        <w:rPr>
          <w:rFonts w:cstheme="minorHAnsi"/>
          <w:color w:val="002060"/>
          <w:sz w:val="24"/>
          <w:szCs w:val="24"/>
        </w:rPr>
        <w:t>or</w:t>
      </w:r>
      <w:r w:rsidR="00DF5E88" w:rsidRPr="0009264E">
        <w:rPr>
          <w:rFonts w:cstheme="minorHAnsi"/>
          <w:color w:val="002060"/>
          <w:sz w:val="24"/>
          <w:szCs w:val="24"/>
        </w:rPr>
        <w:t xml:space="preserve"> care vor fi avute în vedere pentru asigurarea operaționalizării, sustenabilității și impactul investiției</w:t>
      </w:r>
      <w:r w:rsidRPr="0009264E">
        <w:rPr>
          <w:rFonts w:cstheme="minorHAnsi"/>
          <w:color w:val="002060"/>
          <w:sz w:val="24"/>
          <w:szCs w:val="24"/>
        </w:rPr>
        <w:t>;</w:t>
      </w:r>
    </w:p>
    <w:p w14:paraId="7E724A88" w14:textId="4A3B9669" w:rsidR="00DF5E88" w:rsidRPr="0009264E" w:rsidRDefault="00A25082">
      <w:pPr>
        <w:pStyle w:val="ListParagraph"/>
        <w:numPr>
          <w:ilvl w:val="0"/>
          <w:numId w:val="62"/>
        </w:numPr>
        <w:spacing w:before="60" w:after="0" w:line="240" w:lineRule="auto"/>
        <w:ind w:right="120"/>
        <w:jc w:val="both"/>
        <w:rPr>
          <w:rFonts w:cstheme="minorHAnsi"/>
          <w:color w:val="002060"/>
          <w:sz w:val="24"/>
          <w:szCs w:val="24"/>
        </w:rPr>
      </w:pPr>
      <w:r w:rsidRPr="0009264E">
        <w:rPr>
          <w:rFonts w:cstheme="minorHAnsi"/>
          <w:color w:val="002060"/>
          <w:sz w:val="24"/>
          <w:szCs w:val="24"/>
        </w:rPr>
        <w:t>descrierea clară a măsurilor</w:t>
      </w:r>
      <w:r w:rsidR="00DF5E88" w:rsidRPr="0009264E">
        <w:rPr>
          <w:rFonts w:cstheme="minorHAnsi"/>
          <w:color w:val="002060"/>
          <w:sz w:val="24"/>
          <w:szCs w:val="24"/>
        </w:rPr>
        <w:t xml:space="preserve"> care vor fi avute în vedere pentru asigurarea serviciilor noi și/sau pentru extinderea adresabilității ca urmare a implementării proiectului, după finalizarea investiției</w:t>
      </w:r>
      <w:r w:rsidR="009E66E6" w:rsidRPr="0009264E">
        <w:rPr>
          <w:rFonts w:cstheme="minorHAnsi"/>
          <w:color w:val="002060"/>
          <w:sz w:val="24"/>
          <w:szCs w:val="24"/>
        </w:rPr>
        <w:t>,</w:t>
      </w:r>
    </w:p>
    <w:p w14:paraId="0D4BC697" w14:textId="77777777" w:rsidR="00B8284D" w:rsidRPr="0009264E" w:rsidRDefault="00B8284D" w:rsidP="00BF1811">
      <w:pPr>
        <w:spacing w:before="60" w:after="0" w:line="240" w:lineRule="auto"/>
        <w:rPr>
          <w:rFonts w:cstheme="minorHAnsi"/>
          <w:b/>
          <w:bCs/>
          <w:color w:val="002060"/>
          <w:sz w:val="24"/>
          <w:szCs w:val="24"/>
        </w:rPr>
      </w:pPr>
      <w:r w:rsidRPr="0009264E">
        <w:rPr>
          <w:rFonts w:cstheme="minorHAnsi"/>
          <w:b/>
          <w:bCs/>
          <w:color w:val="002060"/>
          <w:sz w:val="24"/>
          <w:szCs w:val="24"/>
        </w:rPr>
        <w:t>generează respingerea proiectului.</w:t>
      </w:r>
    </w:p>
    <w:bookmarkEnd w:id="400"/>
    <w:p w14:paraId="4D7B0153" w14:textId="77777777" w:rsidR="00B8284D" w:rsidRPr="0009264E" w:rsidRDefault="00B8284D" w:rsidP="00293D77">
      <w:pPr>
        <w:spacing w:before="60" w:after="0" w:line="240" w:lineRule="auto"/>
        <w:ind w:right="120"/>
        <w:jc w:val="both"/>
        <w:rPr>
          <w:rFonts w:cstheme="minorHAnsi"/>
          <w:color w:val="002060"/>
          <w:sz w:val="24"/>
          <w:szCs w:val="24"/>
        </w:rPr>
      </w:pPr>
    </w:p>
    <w:p w14:paraId="0AB427A7" w14:textId="42424C23" w:rsidR="0082543A" w:rsidRPr="0009264E" w:rsidRDefault="0082543A">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402" w:name="_Toc145593939"/>
      <w:r w:rsidRPr="0009264E">
        <w:rPr>
          <w:rFonts w:cstheme="minorHAnsi"/>
          <w:b/>
          <w:bCs/>
          <w:iCs/>
          <w:color w:val="002060"/>
          <w:sz w:val="24"/>
          <w:szCs w:val="24"/>
        </w:rPr>
        <w:t>Aplicarea pragului de excelență</w:t>
      </w:r>
      <w:bookmarkEnd w:id="402"/>
      <w:r w:rsidRPr="0009264E">
        <w:rPr>
          <w:rFonts w:cstheme="minorHAnsi"/>
          <w:b/>
          <w:bCs/>
          <w:iCs/>
          <w:color w:val="002060"/>
          <w:sz w:val="24"/>
          <w:szCs w:val="24"/>
        </w:rPr>
        <w:t xml:space="preserve"> </w:t>
      </w:r>
    </w:p>
    <w:p w14:paraId="1CC76246" w14:textId="697D5AFC" w:rsidR="00463C96" w:rsidRPr="0009264E" w:rsidRDefault="00463C96" w:rsidP="00293D77">
      <w:pPr>
        <w:spacing w:before="60" w:after="0" w:line="240" w:lineRule="auto"/>
        <w:jc w:val="both"/>
        <w:rPr>
          <w:rFonts w:cstheme="minorHAnsi"/>
          <w:iCs/>
          <w:color w:val="002060"/>
          <w:sz w:val="24"/>
          <w:szCs w:val="24"/>
        </w:rPr>
      </w:pPr>
      <w:r w:rsidRPr="0009264E">
        <w:rPr>
          <w:rFonts w:cstheme="minorHAnsi"/>
          <w:iCs/>
          <w:color w:val="002060"/>
          <w:sz w:val="24"/>
          <w:szCs w:val="24"/>
        </w:rPr>
        <w:t>În cadrul prezentului apel nu se aplică mecanismul de prag de excelență.</w:t>
      </w:r>
    </w:p>
    <w:p w14:paraId="1AA65F5A" w14:textId="77777777" w:rsidR="00E93B57" w:rsidRPr="0009264E" w:rsidRDefault="00E93B57" w:rsidP="00293D77">
      <w:pPr>
        <w:spacing w:before="60" w:after="0" w:line="240" w:lineRule="auto"/>
        <w:jc w:val="both"/>
        <w:rPr>
          <w:rFonts w:cstheme="minorHAnsi"/>
          <w:iCs/>
          <w:color w:val="002060"/>
          <w:sz w:val="24"/>
          <w:szCs w:val="24"/>
        </w:rPr>
      </w:pPr>
    </w:p>
    <w:p w14:paraId="52EF8112" w14:textId="335C3A77" w:rsidR="00D31D59" w:rsidRPr="0009264E" w:rsidRDefault="00D31D59">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403" w:name="_Toc145593940"/>
      <w:r w:rsidRPr="0009264E">
        <w:rPr>
          <w:rFonts w:cstheme="minorHAnsi"/>
          <w:b/>
          <w:bCs/>
          <w:iCs/>
          <w:color w:val="002060"/>
          <w:sz w:val="24"/>
          <w:szCs w:val="24"/>
        </w:rPr>
        <w:t>Notificarea rezultatului evaluării tehnice și financiare.</w:t>
      </w:r>
      <w:bookmarkEnd w:id="403"/>
      <w:r w:rsidRPr="0009264E">
        <w:rPr>
          <w:rFonts w:cstheme="minorHAnsi"/>
          <w:b/>
          <w:bCs/>
          <w:iCs/>
          <w:color w:val="002060"/>
          <w:sz w:val="24"/>
          <w:szCs w:val="24"/>
        </w:rPr>
        <w:tab/>
      </w:r>
    </w:p>
    <w:p w14:paraId="780BDAF9" w14:textId="55D72D0B" w:rsidR="000E3A00" w:rsidRPr="0009264E" w:rsidRDefault="000E3A00" w:rsidP="00293D77">
      <w:pPr>
        <w:spacing w:before="60" w:after="0" w:line="240" w:lineRule="auto"/>
        <w:jc w:val="both"/>
        <w:rPr>
          <w:rFonts w:cstheme="minorHAnsi"/>
          <w:iCs/>
          <w:color w:val="002060"/>
          <w:sz w:val="24"/>
          <w:szCs w:val="24"/>
        </w:rPr>
      </w:pPr>
      <w:bookmarkStart w:id="404" w:name="_Toc135061244"/>
      <w:bookmarkStart w:id="405" w:name="_Toc135061396"/>
      <w:bookmarkStart w:id="406" w:name="_Toc134971019"/>
      <w:bookmarkEnd w:id="404"/>
      <w:bookmarkEnd w:id="405"/>
      <w:r w:rsidRPr="0009264E">
        <w:rPr>
          <w:rFonts w:cstheme="minorHAnsi"/>
          <w:iCs/>
          <w:color w:val="002060"/>
          <w:sz w:val="24"/>
          <w:szCs w:val="24"/>
        </w:rPr>
        <w:t xml:space="preserve">Rezultatele evaluării tehnice și financiare se comunică solicitantului electronic, prin intermediul sistemului informatic MySMIS2021/SMIS2021+, indicându-se punctajul obținut și justificarea acordării respectivului punctaj, pentru fiecare criteriu în parte. </w:t>
      </w:r>
    </w:p>
    <w:p w14:paraId="79DC7B9D" w14:textId="6CE6DBF7" w:rsidR="000E3A00" w:rsidRPr="0009264E" w:rsidRDefault="000E3A00" w:rsidP="00293D77">
      <w:pPr>
        <w:spacing w:before="60" w:after="0" w:line="240" w:lineRule="auto"/>
        <w:jc w:val="both"/>
        <w:rPr>
          <w:rFonts w:cstheme="minorHAnsi"/>
          <w:iCs/>
          <w:color w:val="002060"/>
          <w:sz w:val="24"/>
          <w:szCs w:val="24"/>
        </w:rPr>
      </w:pPr>
      <w:r w:rsidRPr="0009264E">
        <w:rPr>
          <w:rFonts w:cstheme="minorHAnsi"/>
          <w:iCs/>
          <w:color w:val="002060"/>
          <w:sz w:val="24"/>
          <w:szCs w:val="24"/>
        </w:rPr>
        <w:t xml:space="preserve">Evaluarea </w:t>
      </w:r>
      <w:proofErr w:type="spellStart"/>
      <w:r w:rsidRPr="0009264E">
        <w:rPr>
          <w:rFonts w:cstheme="minorHAnsi"/>
          <w:iCs/>
          <w:color w:val="002060"/>
          <w:sz w:val="24"/>
          <w:szCs w:val="24"/>
        </w:rPr>
        <w:t>tehnico</w:t>
      </w:r>
      <w:proofErr w:type="spellEnd"/>
      <w:r w:rsidRPr="0009264E">
        <w:rPr>
          <w:rFonts w:cstheme="minorHAnsi"/>
          <w:iCs/>
          <w:color w:val="002060"/>
          <w:sz w:val="24"/>
          <w:szCs w:val="24"/>
        </w:rPr>
        <w:t>-financiară se realizează de autoritatea de management, în conformitate cu criteriile de evaluare tehnică și financiară prevăzute în Ghidul Solicitantului, pentru fiecare cerere de finanțare depusă de către solicitanți, în termen estimat de 40 de zile calendaristice de la închiderea apelului de proiecte.</w:t>
      </w:r>
    </w:p>
    <w:p w14:paraId="70077A82" w14:textId="77777777" w:rsidR="007350A4" w:rsidRPr="0009264E" w:rsidRDefault="007350A4">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407" w:name="_Toc145593941"/>
      <w:r w:rsidRPr="0009264E">
        <w:rPr>
          <w:rFonts w:cstheme="minorHAnsi"/>
          <w:b/>
          <w:bCs/>
          <w:iCs/>
          <w:color w:val="002060"/>
          <w:sz w:val="24"/>
          <w:szCs w:val="24"/>
        </w:rPr>
        <w:lastRenderedPageBreak/>
        <w:t>Contestații</w:t>
      </w:r>
      <w:bookmarkEnd w:id="407"/>
      <w:r w:rsidRPr="0009264E">
        <w:rPr>
          <w:rFonts w:cstheme="minorHAnsi"/>
          <w:b/>
          <w:bCs/>
          <w:iCs/>
          <w:color w:val="002060"/>
          <w:sz w:val="24"/>
          <w:szCs w:val="24"/>
        </w:rPr>
        <w:tab/>
      </w:r>
    </w:p>
    <w:p w14:paraId="7770068A" w14:textId="2D19A718" w:rsidR="00EB359C" w:rsidRPr="0009264E" w:rsidRDefault="00EB359C" w:rsidP="00293D77">
      <w:pPr>
        <w:spacing w:before="60" w:after="0" w:line="240" w:lineRule="auto"/>
        <w:jc w:val="both"/>
        <w:rPr>
          <w:rFonts w:eastAsia="Calibri" w:cstheme="minorHAnsi"/>
          <w:color w:val="002060"/>
          <w:sz w:val="24"/>
          <w:szCs w:val="24"/>
        </w:rPr>
      </w:pPr>
      <w:bookmarkStart w:id="408" w:name="_Hlk140828894"/>
      <w:r w:rsidRPr="0009264E">
        <w:rPr>
          <w:rFonts w:eastAsia="Calibri" w:cstheme="minorHAnsi"/>
          <w:color w:val="002060"/>
          <w:sz w:val="24"/>
          <w:szCs w:val="24"/>
        </w:rPr>
        <w:t xml:space="preserve">Solicitantul poate contesta rezultatul evaluării tehnice și financiare în termen de 30 zile calendaristice, calculat de la data comunicării acestuia prin intermediul sistemului informatic MySMIS2021/SMIS2021+. </w:t>
      </w:r>
    </w:p>
    <w:bookmarkEnd w:id="408"/>
    <w:p w14:paraId="462E8889" w14:textId="77777777" w:rsidR="007350A4" w:rsidRPr="0009264E" w:rsidRDefault="007350A4" w:rsidP="00293D77">
      <w:pPr>
        <w:spacing w:before="60" w:after="0" w:line="240" w:lineRule="auto"/>
        <w:jc w:val="both"/>
        <w:rPr>
          <w:rFonts w:eastAsia="Calibri" w:cstheme="minorHAnsi"/>
          <w:color w:val="002060"/>
          <w:sz w:val="24"/>
          <w:szCs w:val="24"/>
        </w:rPr>
      </w:pPr>
      <w:r w:rsidRPr="0009264E">
        <w:rPr>
          <w:rFonts w:eastAsia="Calibri" w:cstheme="minorHAnsi"/>
          <w:color w:val="002060"/>
          <w:sz w:val="24"/>
          <w:szCs w:val="24"/>
        </w:rPr>
        <w:t>Contestația trebuie să cuprindă cel puțin următoarele elemente:</w:t>
      </w:r>
    </w:p>
    <w:p w14:paraId="0238D886" w14:textId="77777777" w:rsidR="007350A4" w:rsidRPr="0009264E" w:rsidRDefault="007350A4">
      <w:pPr>
        <w:pStyle w:val="ListParagraph"/>
        <w:numPr>
          <w:ilvl w:val="0"/>
          <w:numId w:val="32"/>
        </w:numPr>
        <w:spacing w:before="60" w:after="0" w:line="240" w:lineRule="auto"/>
        <w:contextualSpacing w:val="0"/>
        <w:jc w:val="both"/>
        <w:rPr>
          <w:rFonts w:eastAsia="Calibri" w:cstheme="minorHAnsi"/>
          <w:color w:val="002060"/>
          <w:sz w:val="24"/>
          <w:szCs w:val="24"/>
        </w:rPr>
      </w:pPr>
      <w:r w:rsidRPr="0009264E">
        <w:rPr>
          <w:rFonts w:eastAsia="Calibri" w:cstheme="minorHAnsi"/>
          <w:color w:val="002060"/>
          <w:sz w:val="24"/>
          <w:szCs w:val="24"/>
        </w:rPr>
        <w:t>datele de identificare ale solicitantului: denumire, sediu, datele de contact, precum și alte atribute de identificare, în condițiile legii, cum sunt: numărul de înregistrare în registrul comerțului sau într-un alt registru public, codul unic de înregistrare, precum și a cererii de finanțare: titlu, cod unic SMIS;</w:t>
      </w:r>
    </w:p>
    <w:p w14:paraId="59D73D9B" w14:textId="77777777" w:rsidR="007350A4" w:rsidRPr="0009264E" w:rsidRDefault="007350A4">
      <w:pPr>
        <w:pStyle w:val="ListParagraph"/>
        <w:numPr>
          <w:ilvl w:val="0"/>
          <w:numId w:val="32"/>
        </w:numPr>
        <w:spacing w:before="60" w:after="0" w:line="240" w:lineRule="auto"/>
        <w:contextualSpacing w:val="0"/>
        <w:jc w:val="both"/>
        <w:rPr>
          <w:rFonts w:eastAsia="Calibri" w:cstheme="minorHAnsi"/>
          <w:color w:val="002060"/>
          <w:sz w:val="24"/>
          <w:szCs w:val="24"/>
        </w:rPr>
      </w:pPr>
      <w:r w:rsidRPr="0009264E">
        <w:rPr>
          <w:rFonts w:eastAsia="Calibri" w:cstheme="minorHAnsi"/>
          <w:color w:val="002060"/>
          <w:sz w:val="24"/>
          <w:szCs w:val="24"/>
        </w:rPr>
        <w:t>datele de identificare ale reprezentantului legal al solicitantului;</w:t>
      </w:r>
    </w:p>
    <w:p w14:paraId="3163549B" w14:textId="77777777" w:rsidR="007350A4" w:rsidRPr="0009264E" w:rsidRDefault="007350A4">
      <w:pPr>
        <w:pStyle w:val="ListParagraph"/>
        <w:numPr>
          <w:ilvl w:val="0"/>
          <w:numId w:val="32"/>
        </w:numPr>
        <w:spacing w:before="60" w:after="0" w:line="240" w:lineRule="auto"/>
        <w:contextualSpacing w:val="0"/>
        <w:jc w:val="both"/>
        <w:rPr>
          <w:rFonts w:eastAsia="Calibri" w:cstheme="minorHAnsi"/>
          <w:color w:val="002060"/>
          <w:sz w:val="24"/>
          <w:szCs w:val="24"/>
        </w:rPr>
      </w:pPr>
      <w:r w:rsidRPr="0009264E">
        <w:rPr>
          <w:rFonts w:eastAsia="Calibri" w:cstheme="minorHAnsi"/>
          <w:color w:val="002060"/>
          <w:sz w:val="24"/>
          <w:szCs w:val="24"/>
        </w:rPr>
        <w:t>obiectul contestației;</w:t>
      </w:r>
    </w:p>
    <w:p w14:paraId="4AB17B00" w14:textId="77777777" w:rsidR="007350A4" w:rsidRPr="0009264E" w:rsidRDefault="007350A4">
      <w:pPr>
        <w:pStyle w:val="ListParagraph"/>
        <w:numPr>
          <w:ilvl w:val="0"/>
          <w:numId w:val="32"/>
        </w:numPr>
        <w:spacing w:before="60" w:after="0" w:line="240" w:lineRule="auto"/>
        <w:contextualSpacing w:val="0"/>
        <w:jc w:val="both"/>
        <w:rPr>
          <w:rFonts w:eastAsia="Calibri" w:cstheme="minorHAnsi"/>
          <w:color w:val="002060"/>
          <w:sz w:val="24"/>
          <w:szCs w:val="24"/>
        </w:rPr>
      </w:pPr>
      <w:r w:rsidRPr="0009264E">
        <w:rPr>
          <w:rFonts w:eastAsia="Calibri" w:cstheme="minorHAnsi"/>
          <w:color w:val="002060"/>
          <w:sz w:val="24"/>
          <w:szCs w:val="24"/>
        </w:rPr>
        <w:t>criteriul/criteriile contestate;</w:t>
      </w:r>
    </w:p>
    <w:p w14:paraId="15C88DCA" w14:textId="77777777" w:rsidR="007350A4" w:rsidRPr="0009264E" w:rsidRDefault="007350A4">
      <w:pPr>
        <w:pStyle w:val="ListParagraph"/>
        <w:numPr>
          <w:ilvl w:val="0"/>
          <w:numId w:val="32"/>
        </w:numPr>
        <w:spacing w:before="60" w:after="0" w:line="240" w:lineRule="auto"/>
        <w:contextualSpacing w:val="0"/>
        <w:jc w:val="both"/>
        <w:rPr>
          <w:rFonts w:eastAsia="Calibri" w:cstheme="minorHAnsi"/>
          <w:color w:val="002060"/>
          <w:sz w:val="24"/>
          <w:szCs w:val="24"/>
        </w:rPr>
      </w:pPr>
      <w:r w:rsidRPr="0009264E">
        <w:rPr>
          <w:rFonts w:eastAsia="Calibri" w:cstheme="minorHAnsi"/>
          <w:color w:val="002060"/>
          <w:sz w:val="24"/>
          <w:szCs w:val="24"/>
        </w:rPr>
        <w:t>motivele de fapt și de drept pe care se întemeiază contestația, detaliate pentru fiecare criteriu de evaluare și selecție în parte contestat;</w:t>
      </w:r>
    </w:p>
    <w:p w14:paraId="49F4293E" w14:textId="77777777" w:rsidR="007350A4" w:rsidRPr="0009264E" w:rsidRDefault="007350A4">
      <w:pPr>
        <w:pStyle w:val="ListParagraph"/>
        <w:numPr>
          <w:ilvl w:val="0"/>
          <w:numId w:val="32"/>
        </w:numPr>
        <w:spacing w:before="60" w:after="0" w:line="240" w:lineRule="auto"/>
        <w:contextualSpacing w:val="0"/>
        <w:jc w:val="both"/>
        <w:rPr>
          <w:rFonts w:eastAsia="Calibri" w:cstheme="minorHAnsi"/>
          <w:color w:val="002060"/>
          <w:sz w:val="24"/>
          <w:szCs w:val="24"/>
        </w:rPr>
      </w:pPr>
      <w:r w:rsidRPr="0009264E">
        <w:rPr>
          <w:rFonts w:eastAsia="Calibri" w:cstheme="minorHAnsi"/>
          <w:color w:val="002060"/>
          <w:sz w:val="24"/>
          <w:szCs w:val="24"/>
        </w:rPr>
        <w:t>semnătura reprezentantului legal/împuternicit al solicitantului.</w:t>
      </w:r>
    </w:p>
    <w:p w14:paraId="36DF0578" w14:textId="77777777" w:rsidR="007350A4" w:rsidRPr="0009264E" w:rsidRDefault="007350A4" w:rsidP="00293D77">
      <w:pPr>
        <w:spacing w:before="60" w:after="0" w:line="240" w:lineRule="auto"/>
        <w:jc w:val="both"/>
        <w:rPr>
          <w:rFonts w:eastAsia="Calibri" w:cstheme="minorHAnsi"/>
          <w:color w:val="002060"/>
          <w:sz w:val="24"/>
          <w:szCs w:val="24"/>
        </w:rPr>
      </w:pPr>
      <w:r w:rsidRPr="0009264E">
        <w:rPr>
          <w:rFonts w:eastAsia="Calibri" w:cstheme="minorHAnsi"/>
          <w:color w:val="002060"/>
          <w:sz w:val="24"/>
          <w:szCs w:val="24"/>
        </w:rPr>
        <w:t>Contestațiile trebuie sa vizeze explicit criterii din grila de evaluare. Vor fi reevaluate doar criteriile contestate.</w:t>
      </w:r>
    </w:p>
    <w:p w14:paraId="24E18D2F" w14:textId="77777777" w:rsidR="007350A4" w:rsidRPr="0009264E" w:rsidRDefault="007350A4" w:rsidP="00293D77">
      <w:pPr>
        <w:spacing w:before="60" w:after="0" w:line="240" w:lineRule="auto"/>
        <w:jc w:val="both"/>
        <w:rPr>
          <w:rFonts w:eastAsia="Calibri" w:cstheme="minorHAnsi"/>
          <w:color w:val="002060"/>
          <w:sz w:val="24"/>
          <w:szCs w:val="24"/>
        </w:rPr>
      </w:pPr>
      <w:r w:rsidRPr="0009264E">
        <w:rPr>
          <w:rFonts w:eastAsia="Calibri" w:cstheme="minorHAnsi"/>
          <w:color w:val="002060"/>
          <w:sz w:val="24"/>
          <w:szCs w:val="24"/>
        </w:rPr>
        <w:t>Comitetul de Soluționare a Contestațiilor va respinge automat contestațiile care nu îndeplinesc condițiile privind termenul de depunere, obiectul și cuprinsul acestora,  fără a se cerceta motivele de drept și de fapt invocate.</w:t>
      </w:r>
    </w:p>
    <w:p w14:paraId="7BF20D93" w14:textId="088086EC" w:rsidR="007350A4" w:rsidRPr="0009264E" w:rsidRDefault="007350A4" w:rsidP="00293D77">
      <w:pPr>
        <w:spacing w:before="60" w:after="0" w:line="240" w:lineRule="auto"/>
        <w:jc w:val="both"/>
        <w:rPr>
          <w:rFonts w:eastAsia="Calibri" w:cstheme="minorHAnsi"/>
          <w:color w:val="002060"/>
          <w:sz w:val="24"/>
          <w:szCs w:val="24"/>
        </w:rPr>
      </w:pPr>
      <w:r w:rsidRPr="0009264E">
        <w:rPr>
          <w:rFonts w:eastAsia="Calibri" w:cstheme="minorHAnsi"/>
          <w:color w:val="002060"/>
          <w:sz w:val="24"/>
          <w:szCs w:val="24"/>
        </w:rPr>
        <w:t>Contestația poate fi retrasă de contestatar până la soluționarea acesteia, prin MySMIS2021</w:t>
      </w:r>
      <w:r w:rsidR="00B53FBF" w:rsidRPr="0009264E">
        <w:rPr>
          <w:rFonts w:eastAsia="Calibri" w:cstheme="minorHAnsi"/>
          <w:color w:val="002060"/>
          <w:sz w:val="24"/>
          <w:szCs w:val="24"/>
        </w:rPr>
        <w:t>/SMIS2021</w:t>
      </w:r>
      <w:r w:rsidRPr="0009264E">
        <w:rPr>
          <w:rFonts w:eastAsia="Calibri" w:cstheme="minorHAnsi"/>
          <w:color w:val="002060"/>
          <w:sz w:val="24"/>
          <w:szCs w:val="24"/>
        </w:rPr>
        <w:t xml:space="preserve">+ </w:t>
      </w:r>
      <w:r w:rsidR="00B53FBF" w:rsidRPr="0009264E">
        <w:rPr>
          <w:rFonts w:eastAsia="Calibri" w:cstheme="minorHAnsi"/>
          <w:color w:val="002060"/>
          <w:sz w:val="24"/>
          <w:szCs w:val="24"/>
        </w:rPr>
        <w:t xml:space="preserve"> </w:t>
      </w:r>
      <w:r w:rsidRPr="0009264E">
        <w:rPr>
          <w:rFonts w:eastAsia="Calibri" w:cstheme="minorHAnsi"/>
          <w:color w:val="002060"/>
          <w:sz w:val="24"/>
          <w:szCs w:val="24"/>
        </w:rPr>
        <w:t>sau, dacă nu este posibil prin MySMIS2021</w:t>
      </w:r>
      <w:r w:rsidR="00B53FBF" w:rsidRPr="0009264E">
        <w:rPr>
          <w:rFonts w:eastAsia="Calibri" w:cstheme="minorHAnsi"/>
          <w:color w:val="002060"/>
          <w:sz w:val="24"/>
          <w:szCs w:val="24"/>
        </w:rPr>
        <w:t>/SMIS2021</w:t>
      </w:r>
      <w:r w:rsidRPr="0009264E">
        <w:rPr>
          <w:rFonts w:eastAsia="Calibri" w:cstheme="minorHAnsi"/>
          <w:color w:val="002060"/>
          <w:sz w:val="24"/>
          <w:szCs w:val="24"/>
        </w:rPr>
        <w:t>+, prin solicitarea în scris de retragere a contestației la AM POS.</w:t>
      </w:r>
    </w:p>
    <w:p w14:paraId="0FFFC7E0" w14:textId="77777777" w:rsidR="007350A4" w:rsidRPr="0009264E" w:rsidRDefault="007350A4" w:rsidP="00293D77">
      <w:pPr>
        <w:spacing w:before="60" w:after="0" w:line="240" w:lineRule="auto"/>
        <w:jc w:val="both"/>
        <w:rPr>
          <w:rFonts w:eastAsia="Calibri" w:cstheme="minorHAnsi"/>
          <w:color w:val="002060"/>
          <w:sz w:val="24"/>
          <w:szCs w:val="24"/>
        </w:rPr>
      </w:pPr>
      <w:r w:rsidRPr="0009264E">
        <w:rPr>
          <w:rFonts w:eastAsia="Calibri" w:cstheme="minorHAnsi"/>
          <w:color w:val="002060"/>
          <w:sz w:val="24"/>
          <w:szCs w:val="24"/>
        </w:rPr>
        <w:t>Termenul maxim de soluționare a unei contestații este de 30 zile calendaristice de la data înregistrării acesteia.</w:t>
      </w:r>
    </w:p>
    <w:p w14:paraId="62A39F6F" w14:textId="77777777" w:rsidR="007350A4" w:rsidRPr="0009264E" w:rsidRDefault="007350A4" w:rsidP="00293D77">
      <w:pPr>
        <w:spacing w:before="60" w:after="0" w:line="240" w:lineRule="auto"/>
        <w:jc w:val="both"/>
        <w:rPr>
          <w:rFonts w:eastAsia="Calibri" w:cstheme="minorHAnsi"/>
          <w:color w:val="002060"/>
          <w:sz w:val="24"/>
          <w:szCs w:val="24"/>
        </w:rPr>
      </w:pPr>
      <w:r w:rsidRPr="0009264E">
        <w:rPr>
          <w:rFonts w:eastAsia="Calibri" w:cstheme="minorHAnsi"/>
          <w:color w:val="002060"/>
          <w:sz w:val="24"/>
          <w:szCs w:val="24"/>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3A2854F8" w14:textId="77777777" w:rsidR="007350A4" w:rsidRPr="0009264E" w:rsidRDefault="007350A4" w:rsidP="00293D77">
      <w:pPr>
        <w:spacing w:before="60" w:after="0" w:line="240" w:lineRule="auto"/>
        <w:jc w:val="both"/>
        <w:rPr>
          <w:rFonts w:eastAsia="Calibri" w:cstheme="minorHAnsi"/>
          <w:color w:val="002060"/>
          <w:sz w:val="24"/>
          <w:szCs w:val="24"/>
        </w:rPr>
      </w:pPr>
    </w:p>
    <w:p w14:paraId="772E09F4" w14:textId="77777777" w:rsidR="00E26266" w:rsidRPr="0009264E" w:rsidRDefault="007350A4">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409" w:name="_Toc135034650"/>
      <w:bookmarkStart w:id="410" w:name="_Toc135034791"/>
      <w:bookmarkStart w:id="411" w:name="_Toc135061246"/>
      <w:bookmarkStart w:id="412" w:name="_Toc135061398"/>
      <w:bookmarkStart w:id="413" w:name="_Toc145593942"/>
      <w:bookmarkEnd w:id="409"/>
      <w:bookmarkEnd w:id="410"/>
      <w:bookmarkEnd w:id="411"/>
      <w:bookmarkEnd w:id="412"/>
      <w:r w:rsidRPr="0009264E">
        <w:rPr>
          <w:rFonts w:cstheme="minorHAnsi"/>
          <w:b/>
          <w:bCs/>
          <w:iCs/>
          <w:color w:val="002060"/>
          <w:sz w:val="24"/>
          <w:szCs w:val="24"/>
        </w:rPr>
        <w:t>Contractarea proiectelor</w:t>
      </w:r>
      <w:bookmarkEnd w:id="413"/>
      <w:r w:rsidRPr="0009264E">
        <w:rPr>
          <w:rFonts w:cstheme="minorHAnsi"/>
          <w:b/>
          <w:bCs/>
          <w:iCs/>
          <w:color w:val="002060"/>
          <w:sz w:val="24"/>
          <w:szCs w:val="24"/>
        </w:rPr>
        <w:tab/>
      </w:r>
    </w:p>
    <w:p w14:paraId="31AC726D" w14:textId="69D7B0A3" w:rsidR="007350A4" w:rsidRPr="0009264E" w:rsidRDefault="007350A4">
      <w:pPr>
        <w:pStyle w:val="ListParagraph"/>
        <w:numPr>
          <w:ilvl w:val="2"/>
          <w:numId w:val="33"/>
        </w:numPr>
        <w:spacing w:before="60" w:after="0" w:line="240" w:lineRule="auto"/>
        <w:ind w:left="284" w:hanging="284"/>
        <w:contextualSpacing w:val="0"/>
        <w:jc w:val="both"/>
        <w:outlineLvl w:val="2"/>
        <w:rPr>
          <w:rFonts w:cstheme="minorHAnsi"/>
          <w:b/>
          <w:bCs/>
          <w:iCs/>
          <w:color w:val="002060"/>
          <w:sz w:val="24"/>
          <w:szCs w:val="24"/>
        </w:rPr>
      </w:pPr>
      <w:bookmarkStart w:id="414" w:name="_Toc145593943"/>
      <w:r w:rsidRPr="0009264E">
        <w:rPr>
          <w:rFonts w:cstheme="minorHAnsi"/>
          <w:b/>
          <w:bCs/>
          <w:iCs/>
          <w:color w:val="002060"/>
          <w:sz w:val="24"/>
          <w:szCs w:val="24"/>
        </w:rPr>
        <w:t>Verificarea îndeplinirii condițiilor de eligibilitate</w:t>
      </w:r>
      <w:r w:rsidR="00A8450B" w:rsidRPr="0009264E">
        <w:rPr>
          <w:rFonts w:cstheme="minorHAnsi"/>
          <w:b/>
          <w:bCs/>
          <w:iCs/>
          <w:color w:val="002060"/>
          <w:sz w:val="24"/>
          <w:szCs w:val="24"/>
        </w:rPr>
        <w:t>a</w:t>
      </w:r>
      <w:bookmarkEnd w:id="414"/>
    </w:p>
    <w:p w14:paraId="76656473" w14:textId="77777777" w:rsidR="00F02038" w:rsidRPr="0009264E" w:rsidRDefault="00F02038" w:rsidP="00293D77">
      <w:pPr>
        <w:spacing w:before="60" w:after="0" w:line="240" w:lineRule="auto"/>
        <w:jc w:val="both"/>
        <w:rPr>
          <w:rFonts w:cstheme="minorHAnsi"/>
          <w:iCs/>
          <w:color w:val="002060"/>
          <w:sz w:val="24"/>
          <w:szCs w:val="24"/>
        </w:rPr>
      </w:pPr>
      <w:bookmarkStart w:id="415" w:name="_Hlk140501885"/>
      <w:bookmarkStart w:id="416" w:name="_Hlk140827805"/>
      <w:r w:rsidRPr="0009264E">
        <w:rPr>
          <w:rFonts w:cstheme="minorHAnsi"/>
          <w:iCs/>
          <w:color w:val="002060"/>
          <w:sz w:val="24"/>
          <w:szCs w:val="24"/>
        </w:rPr>
        <w:t>Intrarea în etapa de contractare este adusă la cunoștința solicitantului al cărui proiect a fost selectat, prin aplicația informatică MySMIS2021/SMIS2021+, în termen de maxim 5 zile lucrătoare calculat de la data finalizării etapei de evaluare tehnică și financiară, respectiv de la data finalizării procesului de contestații, după caz.</w:t>
      </w:r>
    </w:p>
    <w:p w14:paraId="2ACB8677" w14:textId="6EF514F0" w:rsidR="00F02038" w:rsidRPr="0009264E" w:rsidRDefault="00703A3D" w:rsidP="00293D77">
      <w:pPr>
        <w:spacing w:before="60" w:after="0" w:line="240" w:lineRule="auto"/>
        <w:jc w:val="both"/>
        <w:rPr>
          <w:rFonts w:cstheme="minorHAnsi"/>
          <w:iCs/>
          <w:color w:val="002060"/>
          <w:sz w:val="24"/>
          <w:szCs w:val="24"/>
        </w:rPr>
      </w:pPr>
      <w:r w:rsidRPr="0009264E">
        <w:rPr>
          <w:rFonts w:cstheme="minorHAnsi"/>
          <w:iCs/>
          <w:color w:val="002060"/>
          <w:sz w:val="24"/>
          <w:szCs w:val="24"/>
        </w:rPr>
        <w:t>Solicitantului i</w:t>
      </w:r>
      <w:r w:rsidR="00F02038" w:rsidRPr="0009264E">
        <w:rPr>
          <w:rFonts w:cstheme="minorHAnsi"/>
          <w:iCs/>
          <w:color w:val="002060"/>
          <w:sz w:val="24"/>
          <w:szCs w:val="24"/>
        </w:rPr>
        <w:t xml:space="preserve"> se va </w:t>
      </w:r>
      <w:r w:rsidRPr="0009264E">
        <w:rPr>
          <w:rFonts w:cstheme="minorHAnsi"/>
          <w:iCs/>
          <w:color w:val="002060"/>
          <w:sz w:val="24"/>
          <w:szCs w:val="24"/>
        </w:rPr>
        <w:t xml:space="preserve">comunica </w:t>
      </w:r>
      <w:r w:rsidR="00F02038" w:rsidRPr="0009264E">
        <w:rPr>
          <w:rFonts w:cstheme="minorHAnsi"/>
          <w:iCs/>
          <w:color w:val="002060"/>
          <w:sz w:val="24"/>
          <w:szCs w:val="24"/>
        </w:rPr>
        <w:t xml:space="preserve">de către AM, </w:t>
      </w:r>
      <w:r w:rsidRPr="0009264E">
        <w:rPr>
          <w:rFonts w:cstheme="minorHAnsi"/>
          <w:iCs/>
          <w:color w:val="002060"/>
          <w:sz w:val="24"/>
          <w:szCs w:val="24"/>
        </w:rPr>
        <w:t xml:space="preserve">în sistemul informatic MySMIS2021/SMIS2021+, </w:t>
      </w:r>
      <w:r w:rsidR="00F02038" w:rsidRPr="0009264E">
        <w:rPr>
          <w:rFonts w:cstheme="minorHAnsi"/>
          <w:iCs/>
          <w:color w:val="002060"/>
          <w:sz w:val="24"/>
          <w:szCs w:val="24"/>
        </w:rPr>
        <w:t xml:space="preserve">prin </w:t>
      </w:r>
      <w:r w:rsidRPr="0009264E">
        <w:rPr>
          <w:rFonts w:cstheme="minorHAnsi"/>
          <w:iCs/>
          <w:color w:val="002060"/>
          <w:sz w:val="24"/>
          <w:szCs w:val="24"/>
        </w:rPr>
        <w:t>scrisoarea de informare privind demararea procesului de contractare</w:t>
      </w:r>
      <w:r w:rsidR="00F02038" w:rsidRPr="0009264E">
        <w:rPr>
          <w:rFonts w:cstheme="minorHAnsi"/>
          <w:iCs/>
          <w:color w:val="002060"/>
          <w:sz w:val="24"/>
          <w:szCs w:val="24"/>
        </w:rPr>
        <w:t xml:space="preserve">, să facă dovada celor </w:t>
      </w:r>
      <w:r w:rsidRPr="0009264E">
        <w:rPr>
          <w:rFonts w:cstheme="minorHAnsi"/>
          <w:iCs/>
          <w:color w:val="002060"/>
          <w:sz w:val="24"/>
          <w:szCs w:val="24"/>
        </w:rPr>
        <w:t xml:space="preserve">asumate </w:t>
      </w:r>
      <w:r w:rsidR="00F02038" w:rsidRPr="0009264E">
        <w:rPr>
          <w:rFonts w:cstheme="minorHAnsi"/>
          <w:iCs/>
          <w:color w:val="002060"/>
          <w:sz w:val="24"/>
          <w:szCs w:val="24"/>
        </w:rPr>
        <w:t xml:space="preserve">prin </w:t>
      </w:r>
      <w:r w:rsidR="00F02038" w:rsidRPr="0009264E">
        <w:rPr>
          <w:rFonts w:cstheme="minorHAnsi"/>
          <w:iCs/>
          <w:color w:val="002060"/>
          <w:sz w:val="24"/>
          <w:szCs w:val="24"/>
          <w:u w:val="single"/>
        </w:rPr>
        <w:t>declarația unică</w:t>
      </w:r>
      <w:r w:rsidR="00F02038" w:rsidRPr="0009264E">
        <w:rPr>
          <w:rFonts w:cstheme="minorHAnsi"/>
          <w:iCs/>
          <w:color w:val="002060"/>
          <w:sz w:val="24"/>
          <w:szCs w:val="24"/>
        </w:rPr>
        <w:t xml:space="preserve">, respectiv să prezinte documentele suport </w:t>
      </w:r>
      <w:r w:rsidRPr="0009264E">
        <w:rPr>
          <w:rFonts w:cstheme="minorHAnsi"/>
          <w:iCs/>
          <w:color w:val="002060"/>
          <w:sz w:val="24"/>
          <w:szCs w:val="24"/>
        </w:rPr>
        <w:t xml:space="preserve">care dovedesc îndeplinirea </w:t>
      </w:r>
      <w:r w:rsidR="00F02038" w:rsidRPr="0009264E">
        <w:rPr>
          <w:rFonts w:cstheme="minorHAnsi"/>
          <w:iCs/>
          <w:color w:val="002060"/>
          <w:sz w:val="24"/>
          <w:szCs w:val="24"/>
        </w:rPr>
        <w:t>tuturor criteriilor de eligibilitate – Anexa 1</w:t>
      </w:r>
      <w:r w:rsidR="004610C4" w:rsidRPr="0009264E">
        <w:rPr>
          <w:rFonts w:cstheme="minorHAnsi"/>
          <w:iCs/>
          <w:color w:val="002060"/>
          <w:sz w:val="24"/>
          <w:szCs w:val="24"/>
        </w:rPr>
        <w:t>0:</w:t>
      </w:r>
      <w:r w:rsidR="00F02038" w:rsidRPr="0009264E">
        <w:rPr>
          <w:rFonts w:cstheme="minorHAnsi"/>
          <w:iCs/>
          <w:color w:val="002060"/>
          <w:sz w:val="24"/>
          <w:szCs w:val="24"/>
        </w:rPr>
        <w:t xml:space="preserve"> Grila eligibilitate etapa contractare. </w:t>
      </w:r>
      <w:r w:rsidRPr="0009264E">
        <w:rPr>
          <w:rFonts w:cstheme="minorHAnsi"/>
          <w:iCs/>
          <w:color w:val="002060"/>
          <w:sz w:val="24"/>
          <w:szCs w:val="24"/>
        </w:rPr>
        <w:t xml:space="preserve">Dacă în etapa de contractare până la termenul stabilit de către AM POS, solicitantul </w:t>
      </w:r>
      <w:r w:rsidR="00F02038" w:rsidRPr="0009264E">
        <w:rPr>
          <w:rFonts w:cstheme="minorHAnsi"/>
          <w:iCs/>
          <w:color w:val="002060"/>
          <w:sz w:val="24"/>
          <w:szCs w:val="24"/>
        </w:rPr>
        <w:t xml:space="preserve">nu </w:t>
      </w:r>
      <w:r w:rsidRPr="0009264E">
        <w:rPr>
          <w:rFonts w:cstheme="minorHAnsi"/>
          <w:iCs/>
          <w:color w:val="002060"/>
          <w:sz w:val="24"/>
          <w:szCs w:val="24"/>
        </w:rPr>
        <w:t xml:space="preserve">face </w:t>
      </w:r>
      <w:r w:rsidR="00F02038" w:rsidRPr="0009264E">
        <w:rPr>
          <w:rFonts w:cstheme="minorHAnsi"/>
          <w:iCs/>
          <w:color w:val="002060"/>
          <w:sz w:val="24"/>
          <w:szCs w:val="24"/>
        </w:rPr>
        <w:t xml:space="preserve">dovada </w:t>
      </w:r>
      <w:r w:rsidR="00F02038" w:rsidRPr="0009264E">
        <w:rPr>
          <w:rFonts w:cstheme="minorHAnsi"/>
          <w:iCs/>
          <w:color w:val="002060"/>
          <w:sz w:val="24"/>
          <w:szCs w:val="24"/>
        </w:rPr>
        <w:lastRenderedPageBreak/>
        <w:t xml:space="preserve">îndeplinirii cerințelor conform declarației unice prezentată în etapa de depunere a cererii de finanțare, precum și </w:t>
      </w:r>
      <w:r w:rsidR="00276C7D" w:rsidRPr="0009264E">
        <w:rPr>
          <w:rFonts w:cstheme="minorHAnsi"/>
          <w:iCs/>
          <w:color w:val="002060"/>
          <w:sz w:val="24"/>
          <w:szCs w:val="24"/>
        </w:rPr>
        <w:t xml:space="preserve">a </w:t>
      </w:r>
      <w:r w:rsidR="00F02038" w:rsidRPr="0009264E">
        <w:rPr>
          <w:rFonts w:cstheme="minorHAnsi"/>
          <w:iCs/>
          <w:color w:val="002060"/>
          <w:sz w:val="24"/>
          <w:szCs w:val="24"/>
        </w:rPr>
        <w:t xml:space="preserve">criteriilor prevăzute în </w:t>
      </w:r>
      <w:r w:rsidR="00F02038" w:rsidRPr="0009264E">
        <w:rPr>
          <w:rFonts w:cstheme="minorHAnsi"/>
          <w:b/>
          <w:bCs/>
          <w:iCs/>
          <w:color w:val="002060"/>
          <w:sz w:val="24"/>
          <w:szCs w:val="24"/>
        </w:rPr>
        <w:t>Anexa 1</w:t>
      </w:r>
      <w:r w:rsidR="004610C4" w:rsidRPr="0009264E">
        <w:rPr>
          <w:rFonts w:cstheme="minorHAnsi"/>
          <w:b/>
          <w:bCs/>
          <w:iCs/>
          <w:color w:val="002060"/>
          <w:sz w:val="24"/>
          <w:szCs w:val="24"/>
        </w:rPr>
        <w:t>0</w:t>
      </w:r>
      <w:r w:rsidR="00F02038" w:rsidRPr="0009264E">
        <w:rPr>
          <w:rFonts w:cstheme="minorHAnsi"/>
          <w:b/>
          <w:bCs/>
          <w:iCs/>
          <w:color w:val="002060"/>
          <w:sz w:val="24"/>
          <w:szCs w:val="24"/>
        </w:rPr>
        <w:t>: Grila de eligibilitate</w:t>
      </w:r>
      <w:r w:rsidR="00F02038" w:rsidRPr="0009264E">
        <w:rPr>
          <w:rFonts w:cstheme="minorHAnsi"/>
          <w:iCs/>
          <w:color w:val="002060"/>
          <w:sz w:val="24"/>
          <w:szCs w:val="24"/>
        </w:rPr>
        <w:t xml:space="preserve"> </w:t>
      </w:r>
      <w:r w:rsidR="00F02038" w:rsidRPr="0009264E">
        <w:rPr>
          <w:rFonts w:cstheme="minorHAnsi"/>
          <w:b/>
          <w:bCs/>
          <w:iCs/>
          <w:color w:val="002060"/>
          <w:sz w:val="24"/>
          <w:szCs w:val="24"/>
        </w:rPr>
        <w:t>etapa contractare</w:t>
      </w:r>
      <w:r w:rsidRPr="0009264E">
        <w:rPr>
          <w:rFonts w:cstheme="minorHAnsi"/>
          <w:b/>
          <w:bCs/>
          <w:iCs/>
          <w:color w:val="002060"/>
          <w:sz w:val="24"/>
          <w:szCs w:val="24"/>
        </w:rPr>
        <w:t>, proiectul va fi</w:t>
      </w:r>
      <w:r w:rsidR="00F02038" w:rsidRPr="0009264E">
        <w:rPr>
          <w:rFonts w:cstheme="minorHAnsi"/>
          <w:b/>
          <w:bCs/>
          <w:iCs/>
          <w:color w:val="002060"/>
          <w:sz w:val="24"/>
          <w:szCs w:val="24"/>
        </w:rPr>
        <w:t xml:space="preserve"> </w:t>
      </w:r>
      <w:r w:rsidRPr="0009264E">
        <w:rPr>
          <w:rFonts w:cstheme="minorHAnsi"/>
          <w:iCs/>
          <w:color w:val="002060"/>
          <w:sz w:val="24"/>
          <w:szCs w:val="24"/>
        </w:rPr>
        <w:t>declarat</w:t>
      </w:r>
      <w:r w:rsidR="00276C7D" w:rsidRPr="0009264E">
        <w:rPr>
          <w:rFonts w:cstheme="minorHAnsi"/>
          <w:iCs/>
          <w:color w:val="002060"/>
          <w:sz w:val="24"/>
          <w:szCs w:val="24"/>
        </w:rPr>
        <w:t xml:space="preserve"> </w:t>
      </w:r>
      <w:r w:rsidRPr="0009264E">
        <w:rPr>
          <w:rFonts w:cstheme="minorHAnsi"/>
          <w:iCs/>
          <w:color w:val="002060"/>
          <w:sz w:val="24"/>
          <w:szCs w:val="24"/>
        </w:rPr>
        <w:t>respins</w:t>
      </w:r>
      <w:r w:rsidR="00F02038" w:rsidRPr="0009264E">
        <w:rPr>
          <w:rFonts w:cstheme="minorHAnsi"/>
          <w:iCs/>
          <w:color w:val="002060"/>
          <w:sz w:val="24"/>
          <w:szCs w:val="24"/>
        </w:rPr>
        <w:t>, iar contractul de finanțare nu va fi semnat.</w:t>
      </w:r>
    </w:p>
    <w:p w14:paraId="5CF25247" w14:textId="3A9AB8D4" w:rsidR="00F02038" w:rsidRPr="0009264E" w:rsidRDefault="00703A3D" w:rsidP="00293D77">
      <w:pPr>
        <w:spacing w:before="60" w:after="0" w:line="240" w:lineRule="auto"/>
        <w:jc w:val="both"/>
        <w:rPr>
          <w:rFonts w:cstheme="minorHAnsi"/>
          <w:iCs/>
          <w:color w:val="002060"/>
          <w:sz w:val="24"/>
          <w:szCs w:val="24"/>
        </w:rPr>
      </w:pPr>
      <w:r w:rsidRPr="0009264E">
        <w:rPr>
          <w:rFonts w:cstheme="minorHAnsi"/>
          <w:iCs/>
          <w:color w:val="002060"/>
          <w:sz w:val="24"/>
          <w:szCs w:val="24"/>
        </w:rPr>
        <w:t xml:space="preserve">Solicitantul va </w:t>
      </w:r>
      <w:r w:rsidR="00F02038" w:rsidRPr="0009264E">
        <w:rPr>
          <w:rFonts w:cstheme="minorHAnsi"/>
          <w:iCs/>
          <w:color w:val="002060"/>
          <w:sz w:val="24"/>
          <w:szCs w:val="24"/>
        </w:rPr>
        <w:t>avea la dispoziție maxim 15 zile</w:t>
      </w:r>
      <w:r w:rsidR="00113CAD" w:rsidRPr="0009264E">
        <w:rPr>
          <w:rFonts w:cstheme="minorHAnsi"/>
          <w:iCs/>
          <w:color w:val="002060"/>
          <w:sz w:val="24"/>
          <w:szCs w:val="24"/>
        </w:rPr>
        <w:t xml:space="preserve"> </w:t>
      </w:r>
      <w:bookmarkStart w:id="417" w:name="_Hlk141378620"/>
      <w:r w:rsidR="00113CAD" w:rsidRPr="0009264E">
        <w:rPr>
          <w:rFonts w:cstheme="minorHAnsi"/>
          <w:iCs/>
          <w:color w:val="002060"/>
          <w:sz w:val="24"/>
          <w:szCs w:val="24"/>
        </w:rPr>
        <w:t>lucrătoare</w:t>
      </w:r>
      <w:r w:rsidR="00F02038" w:rsidRPr="0009264E">
        <w:rPr>
          <w:rFonts w:cstheme="minorHAnsi"/>
          <w:iCs/>
          <w:color w:val="002060"/>
          <w:sz w:val="24"/>
          <w:szCs w:val="24"/>
        </w:rPr>
        <w:t xml:space="preserve"> </w:t>
      </w:r>
      <w:bookmarkEnd w:id="417"/>
      <w:r w:rsidR="00F02038" w:rsidRPr="0009264E">
        <w:rPr>
          <w:rFonts w:cstheme="minorHAnsi"/>
          <w:iCs/>
          <w:color w:val="002060"/>
          <w:sz w:val="24"/>
          <w:szCs w:val="24"/>
        </w:rPr>
        <w:t>de la solicitarea AM POS, calculat de la data primirii solicitării de la AM POS pentru transmiterea documentelor solicitate în etapa de contractare, sub sancțiunea respingerii cererii de finanțare.</w:t>
      </w:r>
    </w:p>
    <w:p w14:paraId="574B5FD5" w14:textId="77777777" w:rsidR="00F02038" w:rsidRPr="0009264E" w:rsidRDefault="00F02038" w:rsidP="00293D77">
      <w:pPr>
        <w:spacing w:before="60" w:after="0" w:line="240" w:lineRule="auto"/>
        <w:jc w:val="both"/>
        <w:rPr>
          <w:rFonts w:cstheme="minorHAnsi"/>
          <w:iCs/>
          <w:color w:val="002060"/>
          <w:sz w:val="24"/>
          <w:szCs w:val="24"/>
        </w:rPr>
      </w:pPr>
      <w:r w:rsidRPr="0009264E">
        <w:rPr>
          <w:rFonts w:cstheme="minorHAnsi"/>
          <w:iCs/>
          <w:color w:val="002060"/>
          <w:sz w:val="24"/>
          <w:szCs w:val="24"/>
        </w:rPr>
        <w:t>Nu vor fi solicitate documentele verificate deja în procesul de evaluare tehnică și financiară, și pe care AM POS le-a considerat că îndeplinesc condițiile de formă și conținut necesare pentru trecerea în etapa de contractare, cu excepția documentelor pentru care este necesară prezentarea dovezii valabilității acestora și în etapa de contractare, precum și a documentelor pentru care se constată erori materiale.</w:t>
      </w:r>
    </w:p>
    <w:p w14:paraId="01A859C1" w14:textId="6F087249" w:rsidR="00F02038" w:rsidRPr="0009264E" w:rsidRDefault="00F02038" w:rsidP="00293D77">
      <w:pPr>
        <w:spacing w:before="60" w:after="0" w:line="240" w:lineRule="auto"/>
        <w:jc w:val="both"/>
        <w:rPr>
          <w:rFonts w:cstheme="minorHAnsi"/>
          <w:iCs/>
          <w:color w:val="002060"/>
          <w:sz w:val="24"/>
          <w:szCs w:val="24"/>
        </w:rPr>
      </w:pPr>
      <w:r w:rsidRPr="0009264E">
        <w:rPr>
          <w:rFonts w:cstheme="minorHAnsi"/>
          <w:iCs/>
          <w:color w:val="002060"/>
          <w:sz w:val="24"/>
          <w:szCs w:val="24"/>
        </w:rPr>
        <w:t>Nu vor fi solicitate documente și informații necesare în vederea confirmării realității informațiilor din declarația unică depusă de către solicitant pe care AM POS le poate obține în mod direct în baza consimțământului solicitantului, după caz, cu respectarea prevederilor legale privind protecția datelor personale din bazele de date administrate de alte instituții publice,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w:t>
      </w:r>
    </w:p>
    <w:p w14:paraId="3287FFC1" w14:textId="77777777" w:rsidR="00F02038" w:rsidRPr="0009264E" w:rsidRDefault="00F02038" w:rsidP="00293D77">
      <w:pPr>
        <w:spacing w:before="60" w:after="0" w:line="240" w:lineRule="auto"/>
        <w:jc w:val="both"/>
        <w:rPr>
          <w:rFonts w:cstheme="minorHAnsi"/>
          <w:iCs/>
          <w:color w:val="002060"/>
          <w:sz w:val="24"/>
          <w:szCs w:val="24"/>
        </w:rPr>
      </w:pPr>
      <w:r w:rsidRPr="0009264E">
        <w:rPr>
          <w:rFonts w:cstheme="minorHAnsi"/>
          <w:iCs/>
          <w:color w:val="002060"/>
          <w:sz w:val="24"/>
          <w:szCs w:val="24"/>
        </w:rPr>
        <w:t>Pentru acele situații în care obținerea datelor și informațiilor respective nu este posibilă sau informațiile nu corespund cu cele furnizate de solicitant, AM POS are obligația de a solicita clarificări solicitantului și documentele doveditoare.</w:t>
      </w:r>
    </w:p>
    <w:p w14:paraId="67E3C8CB" w14:textId="1FCA79FE" w:rsidR="005A5FE2" w:rsidRPr="0009264E" w:rsidRDefault="00F02038" w:rsidP="00293D77">
      <w:pPr>
        <w:spacing w:before="60" w:after="0" w:line="240" w:lineRule="auto"/>
        <w:jc w:val="both"/>
        <w:rPr>
          <w:rFonts w:cstheme="minorHAnsi"/>
          <w:iCs/>
          <w:color w:val="002060"/>
          <w:sz w:val="24"/>
          <w:szCs w:val="24"/>
        </w:rPr>
      </w:pPr>
      <w:r w:rsidRPr="0009264E">
        <w:rPr>
          <w:rFonts w:cstheme="minorHAnsi"/>
          <w:iCs/>
          <w:color w:val="002060"/>
          <w:sz w:val="24"/>
          <w:szCs w:val="24"/>
        </w:rPr>
        <w:t xml:space="preserve">AM POS poate solicita clarificări în etapa de contractare, în legătură cu documentele verificate, cu respectarea principiului tratamentului egal și nediscriminării, iar </w:t>
      </w:r>
      <w:r w:rsidR="001978DE" w:rsidRPr="0009264E">
        <w:rPr>
          <w:rFonts w:cstheme="minorHAnsi"/>
          <w:iCs/>
          <w:color w:val="002060"/>
          <w:sz w:val="24"/>
          <w:szCs w:val="24"/>
        </w:rPr>
        <w:t xml:space="preserve">solicitantul are </w:t>
      </w:r>
      <w:r w:rsidRPr="0009264E">
        <w:rPr>
          <w:rFonts w:cstheme="minorHAnsi"/>
          <w:iCs/>
          <w:color w:val="002060"/>
          <w:sz w:val="24"/>
          <w:szCs w:val="24"/>
        </w:rPr>
        <w:t xml:space="preserve">obligația să răspundă la clarificări cu respectarea termenului de maxim 15 zile </w:t>
      </w:r>
      <w:bookmarkStart w:id="418" w:name="_Hlk141378630"/>
      <w:r w:rsidR="00113CAD" w:rsidRPr="0009264E">
        <w:rPr>
          <w:rFonts w:cstheme="minorHAnsi"/>
          <w:iCs/>
          <w:color w:val="002060"/>
          <w:sz w:val="24"/>
          <w:szCs w:val="24"/>
        </w:rPr>
        <w:t xml:space="preserve">lucrătoare </w:t>
      </w:r>
      <w:bookmarkEnd w:id="418"/>
      <w:r w:rsidRPr="0009264E">
        <w:rPr>
          <w:rFonts w:cstheme="minorHAnsi"/>
          <w:iCs/>
          <w:color w:val="002060"/>
          <w:sz w:val="24"/>
          <w:szCs w:val="24"/>
        </w:rPr>
        <w:t>calculat de la data primirii solicitării de clarificări, sub sancțiunea respingerii cererii de finanțare.</w:t>
      </w:r>
    </w:p>
    <w:p w14:paraId="2383E4E9" w14:textId="673E9B96" w:rsidR="00F02038" w:rsidRPr="0009264E" w:rsidRDefault="00F02038" w:rsidP="00293D77">
      <w:pPr>
        <w:spacing w:before="60" w:after="0" w:line="240" w:lineRule="auto"/>
        <w:jc w:val="both"/>
        <w:rPr>
          <w:rFonts w:cstheme="minorHAnsi"/>
          <w:iCs/>
          <w:color w:val="002060"/>
          <w:sz w:val="24"/>
          <w:szCs w:val="24"/>
        </w:rPr>
      </w:pPr>
      <w:r w:rsidRPr="0009264E">
        <w:rPr>
          <w:rFonts w:cstheme="minorHAnsi"/>
          <w:iCs/>
          <w:color w:val="002060"/>
          <w:sz w:val="24"/>
          <w:szCs w:val="24"/>
        </w:rPr>
        <w:t>Verificarea îndeplinirii condițiilor de eligibilitate se realizează pe baza informațiilor și documentelor prezentate de solicitant, inclusiv ca răspuns la solicitările de clarificări, a informațiilor și documentelor care pot fi accesate, obținute sau puse la dispoziția AM POS din bazele de date administrate de alte instituții publice, pe baza protocoalelor încheiate cu acestea și a informațiilor și documentelor care au însoțit cererea de finanțare disponibile în sistemul informatic MySMIS2021/SMIS2021+.</w:t>
      </w:r>
    </w:p>
    <w:p w14:paraId="15F1972D" w14:textId="77990A07" w:rsidR="00F02038" w:rsidRPr="0009264E" w:rsidRDefault="00F02038" w:rsidP="00293D77">
      <w:pPr>
        <w:spacing w:before="60" w:after="0" w:line="240" w:lineRule="auto"/>
        <w:jc w:val="both"/>
        <w:rPr>
          <w:rFonts w:cstheme="minorHAnsi"/>
          <w:iCs/>
          <w:color w:val="002060"/>
          <w:sz w:val="24"/>
          <w:szCs w:val="24"/>
        </w:rPr>
      </w:pPr>
      <w:r w:rsidRPr="0009264E">
        <w:rPr>
          <w:rFonts w:cstheme="minorHAnsi"/>
          <w:iCs/>
          <w:color w:val="002060"/>
          <w:sz w:val="24"/>
          <w:szCs w:val="24"/>
        </w:rPr>
        <w:t>În cazuri excepționale și pentru motive independente de solicitant, la solicitarea acest</w:t>
      </w:r>
      <w:r w:rsidR="00890016" w:rsidRPr="0009264E">
        <w:rPr>
          <w:rFonts w:cstheme="minorHAnsi"/>
          <w:iCs/>
          <w:color w:val="002060"/>
          <w:sz w:val="24"/>
          <w:szCs w:val="24"/>
        </w:rPr>
        <w:t>uia</w:t>
      </w:r>
      <w:r w:rsidRPr="0009264E">
        <w:rPr>
          <w:rFonts w:cstheme="minorHAnsi"/>
          <w:iCs/>
          <w:color w:val="002060"/>
          <w:sz w:val="24"/>
          <w:szCs w:val="24"/>
        </w:rPr>
        <w:t>,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w:t>
      </w:r>
    </w:p>
    <w:p w14:paraId="70415C7B" w14:textId="77777777" w:rsidR="00F02038" w:rsidRPr="0009264E" w:rsidRDefault="00F02038" w:rsidP="00293D77">
      <w:pPr>
        <w:spacing w:before="60" w:after="0" w:line="240" w:lineRule="auto"/>
        <w:jc w:val="both"/>
        <w:rPr>
          <w:rFonts w:cstheme="minorHAnsi"/>
          <w:iCs/>
          <w:color w:val="002060"/>
          <w:sz w:val="24"/>
          <w:szCs w:val="24"/>
        </w:rPr>
      </w:pPr>
      <w:r w:rsidRPr="0009264E">
        <w:rPr>
          <w:rFonts w:cstheme="minorHAnsi"/>
          <w:iCs/>
          <w:color w:val="002060"/>
          <w:sz w:val="24"/>
          <w:szCs w:val="24"/>
        </w:rPr>
        <w:t>Perioada de verificare a îndeplinirii criteriilor de eligibilitate, inclusiv perioada de solicitare de clarificări pentru emiterea deciziei de aprobare a finanțării, respectiv decizia de respingere a cererii de finanțare, precum și încheierea contractului de finanțare nu poate depăși 60 de zile calendaristice de la data la care solicitantul a luat cunoștință pentru trecerea în etapa de contractare.</w:t>
      </w:r>
    </w:p>
    <w:p w14:paraId="137C3DA5" w14:textId="77777777" w:rsidR="007350A4" w:rsidRPr="0009264E" w:rsidRDefault="007350A4">
      <w:pPr>
        <w:pStyle w:val="ListParagraph"/>
        <w:numPr>
          <w:ilvl w:val="2"/>
          <w:numId w:val="33"/>
        </w:numPr>
        <w:spacing w:before="60" w:after="0" w:line="240" w:lineRule="auto"/>
        <w:ind w:left="284" w:hanging="284"/>
        <w:contextualSpacing w:val="0"/>
        <w:jc w:val="both"/>
        <w:outlineLvl w:val="2"/>
        <w:rPr>
          <w:rFonts w:cstheme="minorHAnsi"/>
          <w:b/>
          <w:bCs/>
          <w:iCs/>
          <w:color w:val="002060"/>
          <w:sz w:val="24"/>
          <w:szCs w:val="24"/>
        </w:rPr>
      </w:pPr>
      <w:bookmarkStart w:id="419" w:name="_Toc145593944"/>
      <w:bookmarkEnd w:id="415"/>
      <w:bookmarkEnd w:id="416"/>
      <w:r w:rsidRPr="0009264E">
        <w:rPr>
          <w:rFonts w:cstheme="minorHAnsi"/>
          <w:b/>
          <w:bCs/>
          <w:iCs/>
          <w:color w:val="002060"/>
          <w:sz w:val="24"/>
          <w:szCs w:val="24"/>
        </w:rPr>
        <w:lastRenderedPageBreak/>
        <w:t>Decizia de acordare/respingere a finanțării</w:t>
      </w:r>
      <w:bookmarkEnd w:id="419"/>
    </w:p>
    <w:p w14:paraId="037B243D" w14:textId="77777777" w:rsidR="005A5FE2" w:rsidRPr="0009264E" w:rsidRDefault="005A5FE2" w:rsidP="00293D77">
      <w:pPr>
        <w:spacing w:before="60" w:after="0" w:line="240" w:lineRule="auto"/>
        <w:jc w:val="both"/>
        <w:rPr>
          <w:rFonts w:cstheme="minorHAnsi"/>
          <w:iCs/>
          <w:color w:val="002060"/>
          <w:sz w:val="24"/>
          <w:szCs w:val="24"/>
        </w:rPr>
      </w:pPr>
      <w:bookmarkStart w:id="420" w:name="_Hlk140827847"/>
      <w:bookmarkStart w:id="421" w:name="_Toc134971017"/>
      <w:bookmarkStart w:id="422" w:name="_Toc135034795"/>
      <w:bookmarkStart w:id="423" w:name="_Toc135152440"/>
      <w:bookmarkStart w:id="424" w:name="_Toc139893113"/>
      <w:bookmarkStart w:id="425" w:name="_Toc134971018"/>
      <w:bookmarkStart w:id="426" w:name="_Toc135034796"/>
      <w:bookmarkStart w:id="427" w:name="_Toc135152441"/>
      <w:bookmarkEnd w:id="406"/>
      <w:r w:rsidRPr="0009264E">
        <w:rPr>
          <w:rFonts w:cstheme="minorHAnsi"/>
          <w:iCs/>
          <w:color w:val="002060"/>
          <w:sz w:val="24"/>
          <w:szCs w:val="24"/>
        </w:rPr>
        <w:t xml:space="preserve">Urmare a verificării îndeplinirii condițiilor de eligibilitate, AM POS va emite decizia de aprobare a finanțării sau decizia de respingere a finanțării. Pentru proiectele selectate, în baza deciziei de aprobare a finanțării AM POS va proceda la încheierea contractului de finanțare. </w:t>
      </w:r>
    </w:p>
    <w:p w14:paraId="2629F035" w14:textId="77777777" w:rsidR="005A5FE2" w:rsidRPr="0009264E" w:rsidRDefault="005A5FE2" w:rsidP="00293D77">
      <w:pPr>
        <w:spacing w:before="60" w:after="0" w:line="240" w:lineRule="auto"/>
        <w:jc w:val="both"/>
        <w:rPr>
          <w:rFonts w:cstheme="minorHAnsi"/>
          <w:iCs/>
          <w:color w:val="002060"/>
          <w:sz w:val="24"/>
          <w:szCs w:val="24"/>
        </w:rPr>
      </w:pPr>
      <w:r w:rsidRPr="0009264E">
        <w:rPr>
          <w:rFonts w:cstheme="minorHAnsi"/>
          <w:iCs/>
          <w:color w:val="002060"/>
          <w:sz w:val="24"/>
          <w:szCs w:val="24"/>
        </w:rPr>
        <w:t>AM POS emite decizia de respingere a cererii de finanțare, conform procedurii proprii, în etapa de contractare, cu menționarea motivelor de respingere, dacă intervine cel puțin una dintre următoarele situații:</w:t>
      </w:r>
    </w:p>
    <w:p w14:paraId="31F0F600" w14:textId="77777777" w:rsidR="005A5FE2" w:rsidRPr="0009264E" w:rsidRDefault="005A5FE2">
      <w:pPr>
        <w:pStyle w:val="ListParagraph"/>
        <w:numPr>
          <w:ilvl w:val="0"/>
          <w:numId w:val="24"/>
        </w:numPr>
        <w:spacing w:before="60" w:after="0" w:line="240" w:lineRule="auto"/>
        <w:contextualSpacing w:val="0"/>
        <w:jc w:val="both"/>
        <w:rPr>
          <w:rFonts w:cstheme="minorHAnsi"/>
          <w:iCs/>
          <w:color w:val="002060"/>
          <w:sz w:val="24"/>
          <w:szCs w:val="24"/>
        </w:rPr>
      </w:pPr>
      <w:r w:rsidRPr="0009264E">
        <w:rPr>
          <w:rFonts w:cstheme="minorHAnsi"/>
          <w:iCs/>
          <w:color w:val="002060"/>
          <w:sz w:val="24"/>
          <w:szCs w:val="24"/>
        </w:rPr>
        <w:t>solicitantul nu face dovada că cele declarate prin declarația unică sunt conforme cu realitatea și corespund cerințelor din ghidul solicitantului;</w:t>
      </w:r>
    </w:p>
    <w:p w14:paraId="041A2230" w14:textId="35B6B7B3" w:rsidR="005A5FE2" w:rsidRPr="0009264E" w:rsidRDefault="005A5FE2">
      <w:pPr>
        <w:pStyle w:val="ListParagraph"/>
        <w:numPr>
          <w:ilvl w:val="0"/>
          <w:numId w:val="24"/>
        </w:numPr>
        <w:spacing w:before="60" w:after="0" w:line="240" w:lineRule="auto"/>
        <w:contextualSpacing w:val="0"/>
        <w:jc w:val="both"/>
        <w:rPr>
          <w:rFonts w:cstheme="minorHAnsi"/>
          <w:iCs/>
          <w:color w:val="002060"/>
          <w:sz w:val="24"/>
          <w:szCs w:val="24"/>
        </w:rPr>
      </w:pPr>
      <w:r w:rsidRPr="0009264E">
        <w:rPr>
          <w:rFonts w:cstheme="minorHAnsi"/>
          <w:iCs/>
          <w:color w:val="002060"/>
          <w:sz w:val="24"/>
          <w:szCs w:val="24"/>
        </w:rPr>
        <w:t xml:space="preserve">solicitantul nu răspunde în termenul de maxim 15 zile </w:t>
      </w:r>
      <w:r w:rsidR="00E14A9B" w:rsidRPr="0009264E">
        <w:rPr>
          <w:rFonts w:cstheme="minorHAnsi"/>
          <w:iCs/>
          <w:color w:val="002060"/>
          <w:sz w:val="24"/>
          <w:szCs w:val="24"/>
        </w:rPr>
        <w:t xml:space="preserve">lucrătoare </w:t>
      </w:r>
      <w:r w:rsidRPr="0009264E">
        <w:rPr>
          <w:rFonts w:cstheme="minorHAnsi"/>
          <w:iCs/>
          <w:color w:val="002060"/>
          <w:sz w:val="24"/>
          <w:szCs w:val="24"/>
        </w:rPr>
        <w:t>la clarificările care sunt solicitate de autoritatea de management. Decizia de respingere a finanțării unui proiect se aduce la cunoștința solicitantului prin sistemul informatic MySMIS2021/SMIS2021+. Împotriva deciziei de respingere a finanțării se poate formula contestație pe cale administrativă la AM POS în termen de 30 zile calendaristice, calculat de la data primirii acesteia prin sistemul informatic MySMIS2021/SMIS2021+. Contestațiile depuse după termenul de 30 de zile menționat vor fi respinse.</w:t>
      </w:r>
    </w:p>
    <w:p w14:paraId="799E4A26" w14:textId="3B287483" w:rsidR="005A5FE2" w:rsidRPr="0009264E" w:rsidRDefault="00E14A9B" w:rsidP="00293D77">
      <w:pPr>
        <w:spacing w:before="60" w:after="0" w:line="240" w:lineRule="auto"/>
        <w:jc w:val="both"/>
        <w:rPr>
          <w:rFonts w:cstheme="minorHAnsi"/>
          <w:iCs/>
          <w:color w:val="002060"/>
          <w:sz w:val="24"/>
          <w:szCs w:val="24"/>
        </w:rPr>
      </w:pPr>
      <w:r w:rsidRPr="0009264E">
        <w:rPr>
          <w:rFonts w:cstheme="minorHAnsi"/>
          <w:iCs/>
          <w:color w:val="002060"/>
          <w:sz w:val="24"/>
          <w:szCs w:val="24"/>
        </w:rPr>
        <w:t xml:space="preserve">Contestația va </w:t>
      </w:r>
      <w:r w:rsidR="005A5FE2" w:rsidRPr="0009264E">
        <w:rPr>
          <w:rFonts w:cstheme="minorHAnsi"/>
          <w:iCs/>
          <w:color w:val="002060"/>
          <w:sz w:val="24"/>
          <w:szCs w:val="24"/>
        </w:rPr>
        <w:t xml:space="preserve">fi </w:t>
      </w:r>
      <w:r w:rsidRPr="0009264E">
        <w:rPr>
          <w:rFonts w:cstheme="minorHAnsi"/>
          <w:iCs/>
          <w:color w:val="002060"/>
          <w:sz w:val="24"/>
          <w:szCs w:val="24"/>
        </w:rPr>
        <w:t xml:space="preserve">soluționată </w:t>
      </w:r>
      <w:r w:rsidR="005A5FE2" w:rsidRPr="0009264E">
        <w:rPr>
          <w:rFonts w:cstheme="minorHAnsi"/>
          <w:iCs/>
          <w:color w:val="002060"/>
          <w:sz w:val="24"/>
          <w:szCs w:val="24"/>
        </w:rPr>
        <w:t xml:space="preserve">de către Comitetul de soluționare a contestațiilor din cadrul AM POS în termen de 30 zile calendaristice de la data înregistrării contestației la AM POS. </w:t>
      </w:r>
    </w:p>
    <w:p w14:paraId="488F9548" w14:textId="77777777" w:rsidR="005A5FE2" w:rsidRPr="0009264E" w:rsidRDefault="005A5FE2" w:rsidP="00293D77">
      <w:pPr>
        <w:spacing w:before="60" w:after="0" w:line="240" w:lineRule="auto"/>
        <w:jc w:val="both"/>
        <w:rPr>
          <w:rFonts w:cstheme="minorHAnsi"/>
          <w:iCs/>
          <w:color w:val="002060"/>
          <w:sz w:val="24"/>
          <w:szCs w:val="24"/>
        </w:rPr>
      </w:pPr>
      <w:r w:rsidRPr="0009264E">
        <w:rPr>
          <w:rFonts w:cstheme="minorHAnsi"/>
          <w:iCs/>
          <w:color w:val="002060"/>
          <w:sz w:val="24"/>
          <w:szCs w:val="24"/>
        </w:rPr>
        <w:t>În cazul admiterii contestației ca rezultat al reverificării modului de îndeplinire a condițiilor de eligibilitate, AM POS poate decide anularea deciziei de respingere a finanțării și, după caz, emiterea deciziei de selectare și semnarea contractului de finanțare, având în vedere considerentele deciziei de soluționare a contestației.</w:t>
      </w:r>
    </w:p>
    <w:p w14:paraId="0DFF5F0D" w14:textId="77777777" w:rsidR="005A5FE2" w:rsidRPr="0009264E" w:rsidRDefault="005A5FE2" w:rsidP="00293D77">
      <w:pPr>
        <w:spacing w:before="60" w:after="0" w:line="240" w:lineRule="auto"/>
        <w:jc w:val="both"/>
        <w:rPr>
          <w:rFonts w:cstheme="minorHAnsi"/>
          <w:iCs/>
          <w:color w:val="002060"/>
          <w:sz w:val="24"/>
          <w:szCs w:val="24"/>
        </w:rPr>
      </w:pPr>
    </w:p>
    <w:p w14:paraId="1A50A043" w14:textId="7E762BA1" w:rsidR="00DC2807" w:rsidRPr="0009264E" w:rsidRDefault="00DC2807">
      <w:pPr>
        <w:pStyle w:val="ListParagraph"/>
        <w:numPr>
          <w:ilvl w:val="2"/>
          <w:numId w:val="33"/>
        </w:numPr>
        <w:spacing w:before="60" w:after="0" w:line="240" w:lineRule="auto"/>
        <w:ind w:left="284" w:hanging="284"/>
        <w:contextualSpacing w:val="0"/>
        <w:jc w:val="both"/>
        <w:outlineLvl w:val="2"/>
        <w:rPr>
          <w:rFonts w:cstheme="minorHAnsi"/>
          <w:b/>
          <w:bCs/>
          <w:iCs/>
          <w:color w:val="002060"/>
          <w:sz w:val="24"/>
          <w:szCs w:val="24"/>
        </w:rPr>
      </w:pPr>
      <w:bookmarkStart w:id="428" w:name="_Toc145593945"/>
      <w:bookmarkEnd w:id="420"/>
      <w:r w:rsidRPr="0009264E">
        <w:rPr>
          <w:rFonts w:cstheme="minorHAnsi"/>
          <w:b/>
          <w:bCs/>
          <w:iCs/>
          <w:color w:val="002060"/>
          <w:sz w:val="24"/>
          <w:szCs w:val="24"/>
        </w:rPr>
        <w:t>Definitivarea planului de monitorizare a proiectului</w:t>
      </w:r>
      <w:bookmarkEnd w:id="421"/>
      <w:bookmarkEnd w:id="422"/>
      <w:bookmarkEnd w:id="423"/>
      <w:bookmarkEnd w:id="424"/>
      <w:bookmarkEnd w:id="428"/>
      <w:r w:rsidRPr="0009264E">
        <w:rPr>
          <w:rFonts w:cstheme="minorHAnsi"/>
          <w:b/>
          <w:bCs/>
          <w:iCs/>
          <w:color w:val="002060"/>
          <w:sz w:val="24"/>
          <w:szCs w:val="24"/>
        </w:rPr>
        <w:t xml:space="preserve"> </w:t>
      </w:r>
    </w:p>
    <w:p w14:paraId="1AC4E649" w14:textId="644B2804" w:rsidR="00522656" w:rsidRPr="0009264E" w:rsidRDefault="00522656" w:rsidP="00293D77">
      <w:pPr>
        <w:widowControl w:val="0"/>
        <w:tabs>
          <w:tab w:val="left" w:pos="477"/>
        </w:tabs>
        <w:autoSpaceDE w:val="0"/>
        <w:autoSpaceDN w:val="0"/>
        <w:spacing w:before="60" w:after="0" w:line="240" w:lineRule="auto"/>
        <w:ind w:right="112"/>
        <w:jc w:val="both"/>
        <w:rPr>
          <w:rFonts w:cstheme="minorHAnsi"/>
          <w:color w:val="002060"/>
          <w:sz w:val="24"/>
          <w:szCs w:val="24"/>
        </w:rPr>
      </w:pPr>
      <w:bookmarkStart w:id="429" w:name="_Hlk140650946"/>
      <w:bookmarkStart w:id="430" w:name="_Hlk140827864"/>
      <w:bookmarkStart w:id="431" w:name="_Hlk140501957"/>
      <w:r w:rsidRPr="0009264E">
        <w:rPr>
          <w:rFonts w:cstheme="minorHAnsi"/>
          <w:color w:val="002060"/>
          <w:sz w:val="24"/>
          <w:szCs w:val="24"/>
        </w:rPr>
        <w:t xml:space="preserve">Planul de monitorizare a proiectului (Anexă 2 la contractul de finanțare) stabilește indicatorii de etapă care se vor monitoriza de către autoritatea de management/organismul intermediar pe parcursul implementării proiectului. </w:t>
      </w:r>
    </w:p>
    <w:bookmarkEnd w:id="429"/>
    <w:p w14:paraId="0EC349D3" w14:textId="48BD0FA3" w:rsidR="00522656" w:rsidRPr="0009264E" w:rsidRDefault="00522656" w:rsidP="00293D77">
      <w:pPr>
        <w:spacing w:before="60" w:after="0" w:line="240" w:lineRule="auto"/>
        <w:jc w:val="both"/>
        <w:rPr>
          <w:rFonts w:cstheme="minorHAnsi"/>
          <w:color w:val="002060"/>
          <w:sz w:val="24"/>
          <w:szCs w:val="24"/>
        </w:rPr>
      </w:pPr>
      <w:r w:rsidRPr="0009264E">
        <w:rPr>
          <w:rFonts w:cstheme="minorHAnsi"/>
          <w:color w:val="002060"/>
          <w:sz w:val="24"/>
          <w:szCs w:val="24"/>
        </w:rPr>
        <w:t>În etapa de contractare va fi definitivat Planul de monitorizare a proiectului, anex</w:t>
      </w:r>
      <w:r w:rsidR="001356BF" w:rsidRPr="0009264E">
        <w:rPr>
          <w:rFonts w:cstheme="minorHAnsi"/>
          <w:color w:val="002060"/>
          <w:sz w:val="24"/>
          <w:szCs w:val="24"/>
        </w:rPr>
        <w:t>ă</w:t>
      </w:r>
      <w:r w:rsidRPr="0009264E">
        <w:rPr>
          <w:rFonts w:cstheme="minorHAnsi"/>
          <w:color w:val="002060"/>
          <w:sz w:val="24"/>
          <w:szCs w:val="24"/>
        </w:rPr>
        <w:t xml:space="preserve"> la contractul de finanțare</w:t>
      </w:r>
      <w:r w:rsidR="001356BF" w:rsidRPr="0009264E">
        <w:rPr>
          <w:rFonts w:cstheme="minorHAnsi"/>
          <w:color w:val="002060"/>
          <w:sz w:val="24"/>
          <w:szCs w:val="24"/>
        </w:rPr>
        <w:t xml:space="preserve"> al cărui model a fost</w:t>
      </w:r>
      <w:r w:rsidRPr="0009264E">
        <w:rPr>
          <w:rFonts w:cstheme="minorHAnsi"/>
          <w:color w:val="002060"/>
          <w:sz w:val="24"/>
          <w:szCs w:val="24"/>
        </w:rPr>
        <w:t xml:space="preserve"> aprobat prin Ordinul ministrului investițiilor și proiectelor europene nr. 2041/2023. </w:t>
      </w:r>
    </w:p>
    <w:bookmarkEnd w:id="430"/>
    <w:p w14:paraId="34F53963" w14:textId="77777777" w:rsidR="00DC2807" w:rsidRPr="0009264E" w:rsidRDefault="00DC2807" w:rsidP="00293D77">
      <w:pPr>
        <w:spacing w:before="60" w:after="0" w:line="240" w:lineRule="auto"/>
        <w:rPr>
          <w:rFonts w:cstheme="minorHAnsi"/>
          <w:color w:val="002060"/>
          <w:sz w:val="24"/>
          <w:szCs w:val="24"/>
        </w:rPr>
      </w:pPr>
    </w:p>
    <w:p w14:paraId="67DBEEE0" w14:textId="77777777" w:rsidR="000853CE" w:rsidRPr="0009264E" w:rsidRDefault="000853CE">
      <w:pPr>
        <w:pStyle w:val="ListParagraph"/>
        <w:numPr>
          <w:ilvl w:val="2"/>
          <w:numId w:val="33"/>
        </w:numPr>
        <w:spacing w:before="60" w:after="0" w:line="240" w:lineRule="auto"/>
        <w:ind w:left="284" w:hanging="284"/>
        <w:contextualSpacing w:val="0"/>
        <w:jc w:val="both"/>
        <w:outlineLvl w:val="2"/>
        <w:rPr>
          <w:rFonts w:cstheme="minorHAnsi"/>
          <w:b/>
          <w:bCs/>
          <w:iCs/>
          <w:color w:val="002060"/>
          <w:sz w:val="24"/>
          <w:szCs w:val="24"/>
        </w:rPr>
      </w:pPr>
      <w:bookmarkStart w:id="432" w:name="_Toc145593946"/>
      <w:bookmarkEnd w:id="431"/>
      <w:r w:rsidRPr="0009264E">
        <w:rPr>
          <w:rFonts w:cstheme="minorHAnsi"/>
          <w:b/>
          <w:bCs/>
          <w:iCs/>
          <w:color w:val="002060"/>
          <w:sz w:val="24"/>
          <w:szCs w:val="24"/>
        </w:rPr>
        <w:t>Semnarea contractului de finanțare /emiterea deciziei de finanțare</w:t>
      </w:r>
      <w:bookmarkEnd w:id="425"/>
      <w:bookmarkEnd w:id="426"/>
      <w:bookmarkEnd w:id="427"/>
      <w:bookmarkEnd w:id="432"/>
    </w:p>
    <w:p w14:paraId="4AFE96E5" w14:textId="68F0D3FB" w:rsidR="00522656" w:rsidRPr="0009264E" w:rsidRDefault="00522656" w:rsidP="00293D77">
      <w:pPr>
        <w:spacing w:before="60" w:after="0" w:line="240" w:lineRule="auto"/>
        <w:jc w:val="both"/>
        <w:rPr>
          <w:rFonts w:cstheme="minorHAnsi"/>
          <w:iCs/>
          <w:color w:val="002060"/>
          <w:sz w:val="24"/>
          <w:szCs w:val="24"/>
        </w:rPr>
      </w:pPr>
      <w:bookmarkStart w:id="433" w:name="_Hlk140508130"/>
      <w:r w:rsidRPr="0009264E">
        <w:rPr>
          <w:rFonts w:cstheme="minorHAnsi"/>
          <w:iCs/>
          <w:color w:val="002060"/>
          <w:sz w:val="24"/>
          <w:szCs w:val="24"/>
        </w:rPr>
        <w:t xml:space="preserve">Contractul de finanțare va fi semnat </w:t>
      </w:r>
      <w:r w:rsidR="00DB5F89" w:rsidRPr="0009264E">
        <w:rPr>
          <w:rFonts w:cstheme="minorHAnsi"/>
          <w:iCs/>
          <w:color w:val="002060"/>
          <w:sz w:val="24"/>
          <w:szCs w:val="24"/>
        </w:rPr>
        <w:t xml:space="preserve">electronic </w:t>
      </w:r>
      <w:r w:rsidRPr="0009264E">
        <w:rPr>
          <w:rFonts w:cstheme="minorHAnsi"/>
          <w:iCs/>
          <w:color w:val="002060"/>
          <w:sz w:val="24"/>
          <w:szCs w:val="24"/>
        </w:rPr>
        <w:t>de MIPE, în calitate de Autoritate de Management pentru Programul</w:t>
      </w:r>
      <w:r w:rsidR="00876A4C" w:rsidRPr="0009264E">
        <w:rPr>
          <w:rFonts w:cstheme="minorHAnsi"/>
          <w:iCs/>
          <w:color w:val="002060"/>
          <w:sz w:val="24"/>
          <w:szCs w:val="24"/>
        </w:rPr>
        <w:t xml:space="preserve"> </w:t>
      </w:r>
      <w:r w:rsidR="00F51330" w:rsidRPr="0009264E">
        <w:rPr>
          <w:rFonts w:cstheme="minorHAnsi"/>
          <w:iCs/>
          <w:color w:val="002060"/>
          <w:sz w:val="24"/>
          <w:szCs w:val="24"/>
        </w:rPr>
        <w:t>Operațional</w:t>
      </w:r>
      <w:r w:rsidRPr="0009264E">
        <w:rPr>
          <w:rFonts w:cstheme="minorHAnsi"/>
          <w:iCs/>
          <w:color w:val="002060"/>
          <w:sz w:val="24"/>
          <w:szCs w:val="24"/>
        </w:rPr>
        <w:t xml:space="preserve"> Sănătate și </w:t>
      </w:r>
      <w:r w:rsidR="009F6593" w:rsidRPr="0009264E">
        <w:rPr>
          <w:rFonts w:cstheme="minorHAnsi"/>
          <w:iCs/>
          <w:color w:val="002060"/>
          <w:sz w:val="24"/>
          <w:szCs w:val="24"/>
        </w:rPr>
        <w:t>solicitant</w:t>
      </w:r>
      <w:r w:rsidRPr="0009264E">
        <w:rPr>
          <w:rFonts w:cstheme="minorHAnsi"/>
          <w:iCs/>
          <w:color w:val="002060"/>
          <w:sz w:val="24"/>
          <w:szCs w:val="24"/>
        </w:rPr>
        <w:t xml:space="preserve">. </w:t>
      </w:r>
    </w:p>
    <w:p w14:paraId="3E900E6C" w14:textId="7765C44B" w:rsidR="00522656" w:rsidRPr="0009264E" w:rsidRDefault="00522656" w:rsidP="00293D77">
      <w:pPr>
        <w:spacing w:before="60" w:after="0" w:line="240" w:lineRule="auto"/>
        <w:jc w:val="both"/>
        <w:rPr>
          <w:rFonts w:cstheme="minorHAnsi"/>
          <w:color w:val="002060"/>
          <w:sz w:val="24"/>
          <w:szCs w:val="24"/>
        </w:rPr>
      </w:pPr>
      <w:r w:rsidRPr="0009264E">
        <w:rPr>
          <w:rFonts w:cstheme="minorHAnsi"/>
          <w:color w:val="002060"/>
          <w:sz w:val="24"/>
          <w:szCs w:val="24"/>
        </w:rPr>
        <w:t xml:space="preserve">Condițiile Specifice ale contractului de finanțare, anexă la contractul de finanțare  și Anexa </w:t>
      </w:r>
      <w:r w:rsidR="004610C4" w:rsidRPr="0009264E">
        <w:rPr>
          <w:rFonts w:cstheme="minorHAnsi"/>
          <w:color w:val="002060"/>
          <w:sz w:val="24"/>
          <w:szCs w:val="24"/>
        </w:rPr>
        <w:t>13</w:t>
      </w:r>
      <w:r w:rsidRPr="0009264E">
        <w:rPr>
          <w:rFonts w:cstheme="minorHAnsi"/>
          <w:color w:val="002060"/>
          <w:sz w:val="24"/>
          <w:szCs w:val="24"/>
        </w:rPr>
        <w:t xml:space="preserve"> la prezentul ghid,  completează și detaliază modul de aplicare a Condițiilor generale ale contract</w:t>
      </w:r>
      <w:r w:rsidR="001356BF" w:rsidRPr="0009264E">
        <w:rPr>
          <w:rFonts w:cstheme="minorHAnsi"/>
          <w:color w:val="002060"/>
          <w:sz w:val="24"/>
          <w:szCs w:val="24"/>
        </w:rPr>
        <w:t>ului</w:t>
      </w:r>
      <w:r w:rsidRPr="0009264E">
        <w:rPr>
          <w:rFonts w:cstheme="minorHAnsi"/>
          <w:color w:val="002060"/>
          <w:sz w:val="24"/>
          <w:szCs w:val="24"/>
        </w:rPr>
        <w:t xml:space="preserve"> de finanțare.</w:t>
      </w:r>
    </w:p>
    <w:bookmarkEnd w:id="433"/>
    <w:p w14:paraId="5180BF56" w14:textId="77777777" w:rsidR="00F847BF" w:rsidRDefault="00F847BF" w:rsidP="00293D77">
      <w:pPr>
        <w:pStyle w:val="ListParagraph"/>
        <w:spacing w:before="60" w:after="0" w:line="240" w:lineRule="auto"/>
        <w:ind w:left="0"/>
        <w:contextualSpacing w:val="0"/>
        <w:jc w:val="both"/>
        <w:rPr>
          <w:rFonts w:cstheme="minorHAnsi"/>
          <w:iCs/>
          <w:color w:val="002060"/>
          <w:sz w:val="24"/>
          <w:szCs w:val="24"/>
        </w:rPr>
      </w:pPr>
    </w:p>
    <w:p w14:paraId="72D9CAC8" w14:textId="77777777" w:rsidR="0009264E" w:rsidRDefault="0009264E" w:rsidP="00293D77">
      <w:pPr>
        <w:pStyle w:val="ListParagraph"/>
        <w:spacing w:before="60" w:after="0" w:line="240" w:lineRule="auto"/>
        <w:ind w:left="0"/>
        <w:contextualSpacing w:val="0"/>
        <w:jc w:val="both"/>
        <w:rPr>
          <w:rFonts w:cstheme="minorHAnsi"/>
          <w:iCs/>
          <w:color w:val="002060"/>
          <w:sz w:val="24"/>
          <w:szCs w:val="24"/>
        </w:rPr>
      </w:pPr>
    </w:p>
    <w:p w14:paraId="125572EA" w14:textId="77777777" w:rsidR="0009264E" w:rsidRPr="0009264E" w:rsidRDefault="0009264E" w:rsidP="00293D77">
      <w:pPr>
        <w:pStyle w:val="ListParagraph"/>
        <w:spacing w:before="60" w:after="0" w:line="240" w:lineRule="auto"/>
        <w:ind w:left="0"/>
        <w:contextualSpacing w:val="0"/>
        <w:jc w:val="both"/>
        <w:rPr>
          <w:rFonts w:cstheme="minorHAnsi"/>
          <w:iCs/>
          <w:color w:val="002060"/>
          <w:sz w:val="24"/>
          <w:szCs w:val="24"/>
        </w:rPr>
      </w:pPr>
    </w:p>
    <w:p w14:paraId="4DC0C3F3" w14:textId="77777777" w:rsidR="000853CE" w:rsidRPr="0009264E" w:rsidRDefault="000853CE">
      <w:pPr>
        <w:pStyle w:val="ListParagraph"/>
        <w:numPr>
          <w:ilvl w:val="0"/>
          <w:numId w:val="33"/>
        </w:numPr>
        <w:spacing w:before="60" w:after="0" w:line="240" w:lineRule="auto"/>
        <w:ind w:left="284" w:hanging="284"/>
        <w:contextualSpacing w:val="0"/>
        <w:jc w:val="both"/>
        <w:outlineLvl w:val="0"/>
        <w:rPr>
          <w:rFonts w:cstheme="minorHAnsi"/>
          <w:b/>
          <w:bCs/>
          <w:iCs/>
          <w:color w:val="002060"/>
          <w:sz w:val="24"/>
          <w:szCs w:val="24"/>
        </w:rPr>
      </w:pPr>
      <w:bookmarkStart w:id="434" w:name="_Toc135152442"/>
      <w:bookmarkStart w:id="435" w:name="_Toc145593947"/>
      <w:r w:rsidRPr="0009264E">
        <w:rPr>
          <w:rFonts w:cstheme="minorHAnsi"/>
          <w:b/>
          <w:bCs/>
          <w:iCs/>
          <w:color w:val="002060"/>
          <w:sz w:val="24"/>
          <w:szCs w:val="24"/>
        </w:rPr>
        <w:lastRenderedPageBreak/>
        <w:t>ASPECTE PRIVIND CONFLICTUL DE INTERESE</w:t>
      </w:r>
      <w:bookmarkEnd w:id="434"/>
      <w:bookmarkEnd w:id="435"/>
      <w:r w:rsidRPr="0009264E">
        <w:rPr>
          <w:rFonts w:cstheme="minorHAnsi"/>
          <w:b/>
          <w:bCs/>
          <w:iCs/>
          <w:color w:val="002060"/>
          <w:sz w:val="24"/>
          <w:szCs w:val="24"/>
        </w:rPr>
        <w:t xml:space="preserve">  </w:t>
      </w:r>
      <w:r w:rsidRPr="0009264E">
        <w:rPr>
          <w:rFonts w:cstheme="minorHAnsi"/>
          <w:b/>
          <w:bCs/>
          <w:iCs/>
          <w:color w:val="002060"/>
          <w:sz w:val="24"/>
          <w:szCs w:val="24"/>
        </w:rPr>
        <w:tab/>
      </w:r>
    </w:p>
    <w:p w14:paraId="76458521" w14:textId="16D2574A" w:rsidR="00EA0B1B" w:rsidRPr="0009264E" w:rsidRDefault="00EA0B1B" w:rsidP="00293D77">
      <w:pPr>
        <w:spacing w:before="60" w:after="0" w:line="240" w:lineRule="auto"/>
        <w:jc w:val="both"/>
        <w:rPr>
          <w:rFonts w:cstheme="minorHAnsi"/>
          <w:color w:val="002060"/>
          <w:sz w:val="24"/>
          <w:szCs w:val="24"/>
        </w:rPr>
      </w:pPr>
      <w:r w:rsidRPr="0009264E">
        <w:rPr>
          <w:rFonts w:cstheme="minorHAnsi"/>
          <w:color w:val="002060"/>
          <w:sz w:val="24"/>
          <w:szCs w:val="24"/>
        </w:rPr>
        <w:t xml:space="preserve">La elaborarea cererii de finanțare, precum si pe toată perioada implementării proiectului, </w:t>
      </w:r>
      <w:r w:rsidR="00DB5F89" w:rsidRPr="0009264E">
        <w:rPr>
          <w:rFonts w:cstheme="minorHAnsi"/>
          <w:color w:val="002060"/>
          <w:sz w:val="24"/>
          <w:szCs w:val="24"/>
        </w:rPr>
        <w:t xml:space="preserve">beneficiarul va </w:t>
      </w:r>
      <w:r w:rsidRPr="0009264E">
        <w:rPr>
          <w:rFonts w:cstheme="minorHAnsi"/>
          <w:color w:val="002060"/>
          <w:sz w:val="24"/>
          <w:szCs w:val="24"/>
        </w:rPr>
        <w:t xml:space="preserve">trebui să respecte prevederile legale europene și naționale în vigoare referitoare la conflictul de interese </w:t>
      </w:r>
      <w:proofErr w:type="spellStart"/>
      <w:r w:rsidRPr="0009264E">
        <w:rPr>
          <w:rFonts w:cstheme="minorHAnsi"/>
          <w:color w:val="002060"/>
          <w:sz w:val="24"/>
          <w:szCs w:val="24"/>
        </w:rPr>
        <w:t>şi</w:t>
      </w:r>
      <w:proofErr w:type="spellEnd"/>
      <w:r w:rsidRPr="0009264E">
        <w:rPr>
          <w:rFonts w:cstheme="minorHAnsi"/>
          <w:color w:val="002060"/>
          <w:sz w:val="24"/>
          <w:szCs w:val="24"/>
        </w:rPr>
        <w:t xml:space="preserve"> la regimul incompatibilităților.</w:t>
      </w:r>
    </w:p>
    <w:p w14:paraId="28C33884" w14:textId="1E6B5FF7" w:rsidR="000853CE" w:rsidRPr="0009264E" w:rsidRDefault="00DB5F89" w:rsidP="00293D77">
      <w:pPr>
        <w:spacing w:before="60" w:after="0" w:line="240" w:lineRule="auto"/>
        <w:jc w:val="both"/>
        <w:rPr>
          <w:rFonts w:cstheme="minorHAnsi"/>
          <w:color w:val="002060"/>
          <w:sz w:val="24"/>
          <w:szCs w:val="24"/>
        </w:rPr>
      </w:pPr>
      <w:r w:rsidRPr="0009264E">
        <w:rPr>
          <w:rFonts w:cstheme="minorHAnsi"/>
          <w:color w:val="002060"/>
          <w:sz w:val="24"/>
          <w:szCs w:val="24"/>
        </w:rPr>
        <w:t xml:space="preserve">Beneficiarul </w:t>
      </w:r>
      <w:r w:rsidR="000853CE" w:rsidRPr="0009264E">
        <w:rPr>
          <w:rFonts w:cstheme="minorHAnsi"/>
          <w:color w:val="002060"/>
          <w:sz w:val="24"/>
          <w:szCs w:val="24"/>
        </w:rPr>
        <w:t xml:space="preserve">de </w:t>
      </w:r>
      <w:r w:rsidR="00CC2236" w:rsidRPr="0009264E">
        <w:rPr>
          <w:rFonts w:cstheme="minorHAnsi"/>
          <w:color w:val="002060"/>
          <w:sz w:val="24"/>
          <w:szCs w:val="24"/>
        </w:rPr>
        <w:t>finanțare</w:t>
      </w:r>
      <w:r w:rsidR="000853CE" w:rsidRPr="0009264E">
        <w:rPr>
          <w:rFonts w:cstheme="minorHAnsi"/>
          <w:color w:val="002060"/>
          <w:sz w:val="24"/>
          <w:szCs w:val="24"/>
        </w:rPr>
        <w:t xml:space="preserve"> nerambursabilă se obligă să întreprindă toate </w:t>
      </w:r>
      <w:r w:rsidR="00CC2236" w:rsidRPr="0009264E">
        <w:rPr>
          <w:rFonts w:cstheme="minorHAnsi"/>
          <w:color w:val="002060"/>
          <w:sz w:val="24"/>
          <w:szCs w:val="24"/>
        </w:rPr>
        <w:t>diligențele</w:t>
      </w:r>
      <w:r w:rsidR="000853CE" w:rsidRPr="0009264E">
        <w:rPr>
          <w:rFonts w:cstheme="minorHAnsi"/>
          <w:color w:val="002060"/>
          <w:sz w:val="24"/>
          <w:szCs w:val="24"/>
        </w:rPr>
        <w:t xml:space="preserve"> necesare pentru a evita orice conflict de interese </w:t>
      </w:r>
      <w:proofErr w:type="spellStart"/>
      <w:r w:rsidR="000853CE" w:rsidRPr="0009264E">
        <w:rPr>
          <w:rFonts w:cstheme="minorHAnsi"/>
          <w:color w:val="002060"/>
          <w:sz w:val="24"/>
          <w:szCs w:val="24"/>
        </w:rPr>
        <w:t>şi</w:t>
      </w:r>
      <w:proofErr w:type="spellEnd"/>
      <w:r w:rsidR="000853CE" w:rsidRPr="0009264E">
        <w:rPr>
          <w:rFonts w:cstheme="minorHAnsi"/>
          <w:color w:val="002060"/>
          <w:sz w:val="24"/>
          <w:szCs w:val="24"/>
        </w:rPr>
        <w:t xml:space="preserve"> să informeze cu celeritate AM POS în legătură cu orice </w:t>
      </w:r>
      <w:r w:rsidR="00CC2236" w:rsidRPr="0009264E">
        <w:rPr>
          <w:rFonts w:cstheme="minorHAnsi"/>
          <w:color w:val="002060"/>
          <w:sz w:val="24"/>
          <w:szCs w:val="24"/>
        </w:rPr>
        <w:t>situație</w:t>
      </w:r>
      <w:r w:rsidR="000853CE" w:rsidRPr="0009264E">
        <w:rPr>
          <w:rFonts w:cstheme="minorHAnsi"/>
          <w:color w:val="002060"/>
          <w:sz w:val="24"/>
          <w:szCs w:val="24"/>
        </w:rPr>
        <w:t xml:space="preserve"> care dă </w:t>
      </w:r>
      <w:r w:rsidR="00CC2236" w:rsidRPr="0009264E">
        <w:rPr>
          <w:rFonts w:cstheme="minorHAnsi"/>
          <w:color w:val="002060"/>
          <w:sz w:val="24"/>
          <w:szCs w:val="24"/>
        </w:rPr>
        <w:t>naștere</w:t>
      </w:r>
      <w:r w:rsidR="000853CE" w:rsidRPr="0009264E">
        <w:rPr>
          <w:rFonts w:cstheme="minorHAnsi"/>
          <w:color w:val="002060"/>
          <w:sz w:val="24"/>
          <w:szCs w:val="24"/>
        </w:rPr>
        <w:t xml:space="preserve"> sau este posibil să dea </w:t>
      </w:r>
      <w:r w:rsidR="00CC2236" w:rsidRPr="0009264E">
        <w:rPr>
          <w:rFonts w:cstheme="minorHAnsi"/>
          <w:color w:val="002060"/>
          <w:sz w:val="24"/>
          <w:szCs w:val="24"/>
        </w:rPr>
        <w:t>naștere</w:t>
      </w:r>
      <w:r w:rsidR="000853CE" w:rsidRPr="0009264E">
        <w:rPr>
          <w:rFonts w:cstheme="minorHAnsi"/>
          <w:color w:val="002060"/>
          <w:sz w:val="24"/>
          <w:szCs w:val="24"/>
        </w:rPr>
        <w:t xml:space="preserve"> unui astfel de conflict. În cazul </w:t>
      </w:r>
      <w:r w:rsidR="00CC2236" w:rsidRPr="0009264E">
        <w:rPr>
          <w:rFonts w:cstheme="minorHAnsi"/>
          <w:color w:val="002060"/>
          <w:sz w:val="24"/>
          <w:szCs w:val="24"/>
        </w:rPr>
        <w:t>apariției</w:t>
      </w:r>
      <w:r w:rsidR="000853CE" w:rsidRPr="0009264E">
        <w:rPr>
          <w:rFonts w:cstheme="minorHAnsi"/>
          <w:color w:val="002060"/>
          <w:sz w:val="24"/>
          <w:szCs w:val="24"/>
        </w:rPr>
        <w:t xml:space="preserve"> riscului unei astfel de situații beneficiarul</w:t>
      </w:r>
      <w:r w:rsidR="00890016" w:rsidRPr="0009264E">
        <w:rPr>
          <w:rFonts w:cstheme="minorHAnsi"/>
          <w:color w:val="002060"/>
          <w:sz w:val="24"/>
          <w:szCs w:val="24"/>
        </w:rPr>
        <w:t xml:space="preserve"> </w:t>
      </w:r>
      <w:r w:rsidR="000853CE" w:rsidRPr="0009264E">
        <w:rPr>
          <w:rFonts w:cstheme="minorHAnsi"/>
          <w:color w:val="002060"/>
          <w:sz w:val="24"/>
          <w:szCs w:val="24"/>
        </w:rPr>
        <w:t xml:space="preserve">trebuie să ia măsuri care să conducă la evitarea, respectiv stingerea lui </w:t>
      </w:r>
      <w:proofErr w:type="spellStart"/>
      <w:r w:rsidR="000853CE" w:rsidRPr="0009264E">
        <w:rPr>
          <w:rFonts w:cstheme="minorHAnsi"/>
          <w:color w:val="002060"/>
          <w:sz w:val="24"/>
          <w:szCs w:val="24"/>
        </w:rPr>
        <w:t>şi</w:t>
      </w:r>
      <w:proofErr w:type="spellEnd"/>
      <w:r w:rsidR="000853CE" w:rsidRPr="0009264E">
        <w:rPr>
          <w:rFonts w:cstheme="minorHAnsi"/>
          <w:color w:val="002060"/>
          <w:sz w:val="24"/>
          <w:szCs w:val="24"/>
        </w:rPr>
        <w:t xml:space="preserve"> să informeze în scris AMPOS în legătură cu orice situație care dă naștere sau este posibil să dea naștere unui astfel de conflict, în termen de 3 (trei) zile lucrătoare de la apariția unei astfel de situații. </w:t>
      </w:r>
    </w:p>
    <w:p w14:paraId="645BE868" w14:textId="5B946410" w:rsidR="000853CE" w:rsidRPr="0009264E" w:rsidRDefault="000853CE" w:rsidP="00293D77">
      <w:pPr>
        <w:spacing w:before="60" w:after="0" w:line="240" w:lineRule="auto"/>
        <w:jc w:val="both"/>
        <w:rPr>
          <w:rFonts w:cstheme="minorHAnsi"/>
          <w:color w:val="002060"/>
          <w:sz w:val="24"/>
          <w:szCs w:val="24"/>
        </w:rPr>
      </w:pPr>
      <w:r w:rsidRPr="0009264E">
        <w:rPr>
          <w:rFonts w:cstheme="minorHAnsi"/>
          <w:color w:val="002060"/>
          <w:sz w:val="24"/>
          <w:szCs w:val="24"/>
        </w:rPr>
        <w:t xml:space="preserve">Reprezintă conflict de interese orice situație care împiedică beneficiarul de a avea o atitudine obiectivă </w:t>
      </w:r>
      <w:proofErr w:type="spellStart"/>
      <w:r w:rsidRPr="0009264E">
        <w:rPr>
          <w:rFonts w:cstheme="minorHAnsi"/>
          <w:color w:val="002060"/>
          <w:sz w:val="24"/>
          <w:szCs w:val="24"/>
        </w:rPr>
        <w:t>şi</w:t>
      </w:r>
      <w:proofErr w:type="spellEnd"/>
      <w:r w:rsidRPr="0009264E">
        <w:rPr>
          <w:rFonts w:cstheme="minorHAnsi"/>
          <w:color w:val="002060"/>
          <w:sz w:val="24"/>
          <w:szCs w:val="24"/>
        </w:rPr>
        <w:t xml:space="preserve"> </w:t>
      </w:r>
      <w:r w:rsidR="00CC2236" w:rsidRPr="0009264E">
        <w:rPr>
          <w:rFonts w:cstheme="minorHAnsi"/>
          <w:color w:val="002060"/>
          <w:sz w:val="24"/>
          <w:szCs w:val="24"/>
        </w:rPr>
        <w:t>imparțială</w:t>
      </w:r>
      <w:r w:rsidRPr="0009264E">
        <w:rPr>
          <w:rFonts w:cstheme="minorHAnsi"/>
          <w:color w:val="002060"/>
          <w:sz w:val="24"/>
          <w:szCs w:val="24"/>
        </w:rPr>
        <w:t xml:space="preserve">, sau care îi împiedică să execute </w:t>
      </w:r>
      <w:r w:rsidR="00CC2236" w:rsidRPr="0009264E">
        <w:rPr>
          <w:rFonts w:cstheme="minorHAnsi"/>
          <w:color w:val="002060"/>
          <w:sz w:val="24"/>
          <w:szCs w:val="24"/>
        </w:rPr>
        <w:t>activitățile</w:t>
      </w:r>
      <w:r w:rsidRPr="0009264E">
        <w:rPr>
          <w:rFonts w:cstheme="minorHAnsi"/>
          <w:color w:val="002060"/>
          <w:sz w:val="24"/>
          <w:szCs w:val="24"/>
        </w:rPr>
        <w:t xml:space="preserve"> prevăzute în cererea de </w:t>
      </w:r>
      <w:r w:rsidR="00CC2236" w:rsidRPr="0009264E">
        <w:rPr>
          <w:rFonts w:cstheme="minorHAnsi"/>
          <w:color w:val="002060"/>
          <w:sz w:val="24"/>
          <w:szCs w:val="24"/>
        </w:rPr>
        <w:t>finanțare</w:t>
      </w:r>
      <w:r w:rsidRPr="0009264E">
        <w:rPr>
          <w:rFonts w:cstheme="minorHAnsi"/>
          <w:color w:val="002060"/>
          <w:sz w:val="24"/>
          <w:szCs w:val="24"/>
        </w:rPr>
        <w:t xml:space="preserve"> într-o manieră obiectivă </w:t>
      </w:r>
      <w:proofErr w:type="spellStart"/>
      <w:r w:rsidRPr="0009264E">
        <w:rPr>
          <w:rFonts w:cstheme="minorHAnsi"/>
          <w:color w:val="002060"/>
          <w:sz w:val="24"/>
          <w:szCs w:val="24"/>
        </w:rPr>
        <w:t>şi</w:t>
      </w:r>
      <w:proofErr w:type="spellEnd"/>
      <w:r w:rsidRPr="0009264E">
        <w:rPr>
          <w:rFonts w:cstheme="minorHAnsi"/>
          <w:color w:val="002060"/>
          <w:sz w:val="24"/>
          <w:szCs w:val="24"/>
        </w:rPr>
        <w:t xml:space="preserve"> </w:t>
      </w:r>
      <w:r w:rsidR="00CC2236" w:rsidRPr="0009264E">
        <w:rPr>
          <w:rFonts w:cstheme="minorHAnsi"/>
          <w:color w:val="002060"/>
          <w:sz w:val="24"/>
          <w:szCs w:val="24"/>
        </w:rPr>
        <w:t>imparțială</w:t>
      </w:r>
      <w:r w:rsidRPr="0009264E">
        <w:rPr>
          <w:rFonts w:cstheme="minorHAnsi"/>
          <w:color w:val="002060"/>
          <w:sz w:val="24"/>
          <w:szCs w:val="24"/>
        </w:rPr>
        <w:t xml:space="preserve">, din motive referitoare la familie, </w:t>
      </w:r>
      <w:r w:rsidR="00D932CA" w:rsidRPr="0009264E">
        <w:rPr>
          <w:rFonts w:cstheme="minorHAnsi"/>
          <w:color w:val="002060"/>
          <w:sz w:val="24"/>
          <w:szCs w:val="24"/>
        </w:rPr>
        <w:t>viață</w:t>
      </w:r>
      <w:r w:rsidRPr="0009264E">
        <w:rPr>
          <w:rFonts w:cstheme="minorHAnsi"/>
          <w:color w:val="002060"/>
          <w:sz w:val="24"/>
          <w:szCs w:val="24"/>
        </w:rPr>
        <w:t xml:space="preserve"> personală, </w:t>
      </w:r>
      <w:r w:rsidR="00CC2236" w:rsidRPr="0009264E">
        <w:rPr>
          <w:rFonts w:cstheme="minorHAnsi"/>
          <w:color w:val="002060"/>
          <w:sz w:val="24"/>
          <w:szCs w:val="24"/>
        </w:rPr>
        <w:t>afinități</w:t>
      </w:r>
      <w:r w:rsidRPr="0009264E">
        <w:rPr>
          <w:rFonts w:cstheme="minorHAnsi"/>
          <w:color w:val="002060"/>
          <w:sz w:val="24"/>
          <w:szCs w:val="24"/>
        </w:rPr>
        <w:t xml:space="preserve"> politice sau </w:t>
      </w:r>
      <w:r w:rsidR="00CC2236" w:rsidRPr="0009264E">
        <w:rPr>
          <w:rFonts w:cstheme="minorHAnsi"/>
          <w:color w:val="002060"/>
          <w:sz w:val="24"/>
          <w:szCs w:val="24"/>
        </w:rPr>
        <w:t>naționale</w:t>
      </w:r>
      <w:r w:rsidRPr="0009264E">
        <w:rPr>
          <w:rFonts w:cstheme="minorHAnsi"/>
          <w:color w:val="002060"/>
          <w:sz w:val="24"/>
          <w:szCs w:val="24"/>
        </w:rPr>
        <w:t xml:space="preserve">, interese economice sau orice alte interese. Interesele anterior </w:t>
      </w:r>
      <w:r w:rsidR="00CC2236" w:rsidRPr="0009264E">
        <w:rPr>
          <w:rFonts w:cstheme="minorHAnsi"/>
          <w:color w:val="002060"/>
          <w:sz w:val="24"/>
          <w:szCs w:val="24"/>
        </w:rPr>
        <w:t>menționate</w:t>
      </w:r>
      <w:r w:rsidRPr="0009264E">
        <w:rPr>
          <w:rFonts w:cstheme="minorHAnsi"/>
          <w:color w:val="002060"/>
          <w:sz w:val="24"/>
          <w:szCs w:val="24"/>
        </w:rPr>
        <w:t xml:space="preserve"> includ orice avantaj pentru persoana în cauză, </w:t>
      </w:r>
      <w:proofErr w:type="spellStart"/>
      <w:r w:rsidRPr="0009264E">
        <w:rPr>
          <w:rFonts w:cstheme="minorHAnsi"/>
          <w:color w:val="002060"/>
          <w:sz w:val="24"/>
          <w:szCs w:val="24"/>
        </w:rPr>
        <w:t>soţul</w:t>
      </w:r>
      <w:proofErr w:type="spellEnd"/>
      <w:r w:rsidRPr="0009264E">
        <w:rPr>
          <w:rFonts w:cstheme="minorHAnsi"/>
          <w:color w:val="002060"/>
          <w:sz w:val="24"/>
          <w:szCs w:val="24"/>
        </w:rPr>
        <w:t>/</w:t>
      </w:r>
      <w:r w:rsidR="00CC2236" w:rsidRPr="0009264E">
        <w:rPr>
          <w:rFonts w:cstheme="minorHAnsi"/>
          <w:color w:val="002060"/>
          <w:sz w:val="24"/>
          <w:szCs w:val="24"/>
        </w:rPr>
        <w:t xml:space="preserve"> </w:t>
      </w:r>
      <w:r w:rsidR="00D932CA" w:rsidRPr="0009264E">
        <w:rPr>
          <w:rFonts w:cstheme="minorHAnsi"/>
          <w:color w:val="002060"/>
          <w:sz w:val="24"/>
          <w:szCs w:val="24"/>
        </w:rPr>
        <w:t>soția</w:t>
      </w:r>
      <w:r w:rsidRPr="0009264E">
        <w:rPr>
          <w:rFonts w:cstheme="minorHAnsi"/>
          <w:color w:val="002060"/>
          <w:sz w:val="24"/>
          <w:szCs w:val="24"/>
        </w:rPr>
        <w:t xml:space="preserve"> sau o rudă ori un afin, până la gradul 2 inclusiv. </w:t>
      </w:r>
    </w:p>
    <w:p w14:paraId="34EFD06C" w14:textId="098F575F" w:rsidR="000853CE" w:rsidRPr="0009264E" w:rsidRDefault="000853CE" w:rsidP="00293D77">
      <w:pPr>
        <w:spacing w:before="60" w:after="0" w:line="240" w:lineRule="auto"/>
        <w:jc w:val="both"/>
        <w:rPr>
          <w:rFonts w:cstheme="minorHAnsi"/>
          <w:color w:val="002060"/>
          <w:sz w:val="24"/>
          <w:szCs w:val="24"/>
        </w:rPr>
      </w:pPr>
      <w:r w:rsidRPr="0009264E">
        <w:rPr>
          <w:rFonts w:cstheme="minorHAnsi"/>
          <w:color w:val="002060"/>
          <w:sz w:val="24"/>
          <w:szCs w:val="24"/>
        </w:rPr>
        <w:t xml:space="preserve">Această prevedere se aplică beneficiarului, subcontractorilor, furnizorilor </w:t>
      </w:r>
      <w:proofErr w:type="spellStart"/>
      <w:r w:rsidRPr="0009264E">
        <w:rPr>
          <w:rFonts w:cstheme="minorHAnsi"/>
          <w:color w:val="002060"/>
          <w:sz w:val="24"/>
          <w:szCs w:val="24"/>
        </w:rPr>
        <w:t>şi</w:t>
      </w:r>
      <w:proofErr w:type="spellEnd"/>
      <w:r w:rsidRPr="0009264E">
        <w:rPr>
          <w:rFonts w:cstheme="minorHAnsi"/>
          <w:color w:val="002060"/>
          <w:sz w:val="24"/>
          <w:szCs w:val="24"/>
        </w:rPr>
        <w:t xml:space="preserve"> angajaților beneficiarului </w:t>
      </w:r>
      <w:proofErr w:type="spellStart"/>
      <w:r w:rsidRPr="0009264E">
        <w:rPr>
          <w:rFonts w:cstheme="minorHAnsi"/>
          <w:color w:val="002060"/>
          <w:sz w:val="24"/>
          <w:szCs w:val="24"/>
        </w:rPr>
        <w:t>şi</w:t>
      </w:r>
      <w:proofErr w:type="spellEnd"/>
      <w:r w:rsidRPr="0009264E">
        <w:rPr>
          <w:rFonts w:cstheme="minorHAnsi"/>
          <w:color w:val="002060"/>
          <w:sz w:val="24"/>
          <w:szCs w:val="24"/>
        </w:rPr>
        <w:t xml:space="preserve"> altor persoane juridice publice sau private, în cazul în care acestea sunt implicate în </w:t>
      </w:r>
      <w:r w:rsidR="00CC2236" w:rsidRPr="0009264E">
        <w:rPr>
          <w:rFonts w:cstheme="minorHAnsi"/>
          <w:color w:val="002060"/>
          <w:sz w:val="24"/>
          <w:szCs w:val="24"/>
        </w:rPr>
        <w:t>activități</w:t>
      </w:r>
      <w:r w:rsidRPr="0009264E">
        <w:rPr>
          <w:rFonts w:cstheme="minorHAnsi"/>
          <w:color w:val="002060"/>
          <w:sz w:val="24"/>
          <w:szCs w:val="24"/>
        </w:rPr>
        <w:t xml:space="preserve"> care pot fi încadrate în </w:t>
      </w:r>
      <w:r w:rsidR="00D932CA" w:rsidRPr="0009264E">
        <w:rPr>
          <w:rFonts w:cstheme="minorHAnsi"/>
          <w:color w:val="002060"/>
          <w:sz w:val="24"/>
          <w:szCs w:val="24"/>
        </w:rPr>
        <w:t>execuția</w:t>
      </w:r>
      <w:r w:rsidRPr="0009264E">
        <w:rPr>
          <w:rFonts w:cstheme="minorHAnsi"/>
          <w:color w:val="002060"/>
          <w:sz w:val="24"/>
          <w:szCs w:val="24"/>
        </w:rPr>
        <w:t>, auditarea sau controlul bugetului Uniunii Europene, precum și angajaților AM</w:t>
      </w:r>
      <w:r w:rsidR="00CC2236" w:rsidRPr="0009264E">
        <w:rPr>
          <w:rFonts w:cstheme="minorHAnsi"/>
          <w:color w:val="002060"/>
          <w:sz w:val="24"/>
          <w:szCs w:val="24"/>
        </w:rPr>
        <w:t xml:space="preserve"> </w:t>
      </w:r>
      <w:r w:rsidRPr="0009264E">
        <w:rPr>
          <w:rFonts w:cstheme="minorHAnsi"/>
          <w:color w:val="002060"/>
          <w:sz w:val="24"/>
          <w:szCs w:val="24"/>
        </w:rPr>
        <w:t xml:space="preserve">POS si persoanelor fizice sau juridice care </w:t>
      </w:r>
      <w:r w:rsidR="00CC2236" w:rsidRPr="0009264E">
        <w:rPr>
          <w:rFonts w:cstheme="minorHAnsi"/>
          <w:color w:val="002060"/>
          <w:sz w:val="24"/>
          <w:szCs w:val="24"/>
        </w:rPr>
        <w:t>desfășoară</w:t>
      </w:r>
      <w:r w:rsidRPr="0009264E">
        <w:rPr>
          <w:rFonts w:cstheme="minorHAnsi"/>
          <w:color w:val="002060"/>
          <w:sz w:val="24"/>
          <w:szCs w:val="24"/>
        </w:rPr>
        <w:t xml:space="preserve"> </w:t>
      </w:r>
      <w:r w:rsidR="00CC2236" w:rsidRPr="0009264E">
        <w:rPr>
          <w:rFonts w:cstheme="minorHAnsi"/>
          <w:color w:val="002060"/>
          <w:sz w:val="24"/>
          <w:szCs w:val="24"/>
        </w:rPr>
        <w:t>activități</w:t>
      </w:r>
      <w:r w:rsidRPr="0009264E">
        <w:rPr>
          <w:rFonts w:cstheme="minorHAnsi"/>
          <w:color w:val="002060"/>
          <w:sz w:val="24"/>
          <w:szCs w:val="24"/>
        </w:rPr>
        <w:t xml:space="preserve"> </w:t>
      </w:r>
      <w:proofErr w:type="spellStart"/>
      <w:r w:rsidRPr="0009264E">
        <w:rPr>
          <w:rFonts w:cstheme="minorHAnsi"/>
          <w:color w:val="002060"/>
          <w:sz w:val="24"/>
          <w:szCs w:val="24"/>
        </w:rPr>
        <w:t>externalizate</w:t>
      </w:r>
      <w:proofErr w:type="spellEnd"/>
      <w:r w:rsidRPr="0009264E">
        <w:rPr>
          <w:rFonts w:cstheme="minorHAnsi"/>
          <w:color w:val="002060"/>
          <w:sz w:val="24"/>
          <w:szCs w:val="24"/>
        </w:rPr>
        <w:t xml:space="preserve"> pentru AM</w:t>
      </w:r>
      <w:r w:rsidR="00CC2236" w:rsidRPr="0009264E">
        <w:rPr>
          <w:rFonts w:cstheme="minorHAnsi"/>
          <w:color w:val="002060"/>
          <w:sz w:val="24"/>
          <w:szCs w:val="24"/>
        </w:rPr>
        <w:t xml:space="preserve"> </w:t>
      </w:r>
      <w:r w:rsidRPr="0009264E">
        <w:rPr>
          <w:rFonts w:cstheme="minorHAnsi"/>
          <w:color w:val="002060"/>
          <w:sz w:val="24"/>
          <w:szCs w:val="24"/>
        </w:rPr>
        <w:t>POS, implicați direct în procesul de evaluare/</w:t>
      </w:r>
      <w:r w:rsidR="00CC2236" w:rsidRPr="0009264E">
        <w:rPr>
          <w:rFonts w:cstheme="minorHAnsi"/>
          <w:color w:val="002060"/>
          <w:sz w:val="24"/>
          <w:szCs w:val="24"/>
        </w:rPr>
        <w:t xml:space="preserve"> selecție</w:t>
      </w:r>
      <w:r w:rsidRPr="0009264E">
        <w:rPr>
          <w:rFonts w:cstheme="minorHAnsi"/>
          <w:color w:val="002060"/>
          <w:sz w:val="24"/>
          <w:szCs w:val="24"/>
        </w:rPr>
        <w:t>/</w:t>
      </w:r>
      <w:r w:rsidR="00CC2236" w:rsidRPr="0009264E">
        <w:rPr>
          <w:rFonts w:cstheme="minorHAnsi"/>
          <w:color w:val="002060"/>
          <w:sz w:val="24"/>
          <w:szCs w:val="24"/>
        </w:rPr>
        <w:t xml:space="preserve"> </w:t>
      </w:r>
      <w:r w:rsidRPr="0009264E">
        <w:rPr>
          <w:rFonts w:cstheme="minorHAnsi"/>
          <w:color w:val="002060"/>
          <w:sz w:val="24"/>
          <w:szCs w:val="24"/>
        </w:rPr>
        <w:t>aprobare/</w:t>
      </w:r>
      <w:r w:rsidR="00CC2236" w:rsidRPr="0009264E">
        <w:rPr>
          <w:rFonts w:cstheme="minorHAnsi"/>
          <w:color w:val="002060"/>
          <w:sz w:val="24"/>
          <w:szCs w:val="24"/>
        </w:rPr>
        <w:t xml:space="preserve"> </w:t>
      </w:r>
      <w:r w:rsidRPr="0009264E">
        <w:rPr>
          <w:rFonts w:cstheme="minorHAnsi"/>
          <w:color w:val="002060"/>
          <w:sz w:val="24"/>
          <w:szCs w:val="24"/>
        </w:rPr>
        <w:t xml:space="preserve">control, după caz, a cererilor de </w:t>
      </w:r>
      <w:r w:rsidR="00CC2236" w:rsidRPr="0009264E">
        <w:rPr>
          <w:rFonts w:cstheme="minorHAnsi"/>
          <w:color w:val="002060"/>
          <w:sz w:val="24"/>
          <w:szCs w:val="24"/>
        </w:rPr>
        <w:t>finanțare</w:t>
      </w:r>
      <w:r w:rsidRPr="0009264E">
        <w:rPr>
          <w:rFonts w:cstheme="minorHAnsi"/>
          <w:color w:val="002060"/>
          <w:sz w:val="24"/>
          <w:szCs w:val="24"/>
        </w:rPr>
        <w:t xml:space="preserve">, respectiv în procesul de verificare/autorizare/ plată/control al cererilor de rambursare/plată. </w:t>
      </w:r>
    </w:p>
    <w:p w14:paraId="6F1B95A0" w14:textId="77777777" w:rsidR="000853CE" w:rsidRPr="0009264E" w:rsidRDefault="000853CE" w:rsidP="00293D77">
      <w:pPr>
        <w:spacing w:before="60" w:after="0" w:line="240" w:lineRule="auto"/>
        <w:jc w:val="both"/>
        <w:rPr>
          <w:rFonts w:cstheme="minorHAnsi"/>
          <w:color w:val="002060"/>
          <w:sz w:val="24"/>
          <w:szCs w:val="24"/>
        </w:rPr>
      </w:pPr>
      <w:r w:rsidRPr="0009264E">
        <w:rPr>
          <w:rFonts w:cstheme="minorHAnsi"/>
          <w:color w:val="002060"/>
          <w:sz w:val="24"/>
          <w:szCs w:val="24"/>
        </w:rPr>
        <w:t xml:space="preserve">În temeiul articolului 61 alin. (3) din Regulamentul (UE, Euratom) 2018/1046 al Parlamentului European </w:t>
      </w:r>
      <w:proofErr w:type="spellStart"/>
      <w:r w:rsidRPr="0009264E">
        <w:rPr>
          <w:rFonts w:cstheme="minorHAnsi"/>
          <w:color w:val="002060"/>
          <w:sz w:val="24"/>
          <w:szCs w:val="24"/>
        </w:rPr>
        <w:t>şi</w:t>
      </w:r>
      <w:proofErr w:type="spellEnd"/>
      <w:r w:rsidRPr="0009264E">
        <w:rPr>
          <w:rFonts w:cstheme="minorHAnsi"/>
          <w:color w:val="002060"/>
          <w:sz w:val="24"/>
          <w:szCs w:val="24"/>
        </w:rPr>
        <w:t xml:space="preserve">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 </w:t>
      </w:r>
    </w:p>
    <w:p w14:paraId="10480587" w14:textId="5B1789CA" w:rsidR="000853CE" w:rsidRPr="0009264E" w:rsidRDefault="000853CE">
      <w:pPr>
        <w:pStyle w:val="ListParagraph"/>
        <w:numPr>
          <w:ilvl w:val="0"/>
          <w:numId w:val="26"/>
        </w:numPr>
        <w:spacing w:before="60" w:after="0" w:line="240" w:lineRule="auto"/>
        <w:contextualSpacing w:val="0"/>
        <w:jc w:val="both"/>
        <w:rPr>
          <w:rFonts w:cstheme="minorHAnsi"/>
          <w:color w:val="002060"/>
          <w:sz w:val="24"/>
          <w:szCs w:val="24"/>
        </w:rPr>
      </w:pPr>
      <w:r w:rsidRPr="0009264E">
        <w:rPr>
          <w:rFonts w:cstheme="minorHAnsi"/>
          <w:color w:val="002060"/>
          <w:sz w:val="24"/>
          <w:szCs w:val="24"/>
        </w:rPr>
        <w:t xml:space="preserve">În sensul aspectelor menționate mai sus, beneficiarii se obligă să ia toate măsurile pentru respectarea regulilor pentru evitarea conflictului de interese, conform următoarelor prevederi legislative/ ghiduri europene și naționale: </w:t>
      </w:r>
    </w:p>
    <w:p w14:paraId="3608BCD2" w14:textId="77777777" w:rsidR="000853CE" w:rsidRPr="0009264E" w:rsidRDefault="000853CE">
      <w:pPr>
        <w:pStyle w:val="ListParagraph"/>
        <w:numPr>
          <w:ilvl w:val="1"/>
          <w:numId w:val="26"/>
        </w:numPr>
        <w:spacing w:before="60" w:after="0" w:line="240" w:lineRule="auto"/>
        <w:contextualSpacing w:val="0"/>
        <w:jc w:val="both"/>
        <w:rPr>
          <w:rFonts w:cstheme="minorHAnsi"/>
          <w:color w:val="002060"/>
          <w:sz w:val="24"/>
          <w:szCs w:val="24"/>
        </w:rPr>
      </w:pPr>
      <w:r w:rsidRPr="0009264E">
        <w:rPr>
          <w:rFonts w:cstheme="minorHAnsi"/>
          <w:color w:val="002060"/>
          <w:sz w:val="24"/>
          <w:szCs w:val="24"/>
        </w:rPr>
        <w:t xml:space="preserve">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w:t>
      </w:r>
    </w:p>
    <w:p w14:paraId="0840A7A6" w14:textId="740EE469" w:rsidR="000853CE" w:rsidRPr="0009264E" w:rsidRDefault="000853CE">
      <w:pPr>
        <w:pStyle w:val="ListParagraph"/>
        <w:numPr>
          <w:ilvl w:val="1"/>
          <w:numId w:val="26"/>
        </w:numPr>
        <w:spacing w:before="60" w:after="0" w:line="240" w:lineRule="auto"/>
        <w:contextualSpacing w:val="0"/>
        <w:jc w:val="both"/>
        <w:rPr>
          <w:rFonts w:cstheme="minorHAnsi"/>
          <w:color w:val="002060"/>
          <w:sz w:val="24"/>
          <w:szCs w:val="24"/>
        </w:rPr>
      </w:pPr>
      <w:r w:rsidRPr="0009264E">
        <w:rPr>
          <w:rFonts w:cstheme="minorHAnsi"/>
          <w:color w:val="002060"/>
          <w:sz w:val="24"/>
          <w:szCs w:val="24"/>
        </w:rPr>
        <w:t xml:space="preserve">Capitolul II, Secțiunea a 2-a Reguli în materia conflictului de interese, din </w:t>
      </w:r>
      <w:r w:rsidR="00386D28" w:rsidRPr="0009264E">
        <w:rPr>
          <w:rFonts w:cstheme="minorHAnsi"/>
          <w:color w:val="002060"/>
          <w:sz w:val="24"/>
          <w:szCs w:val="24"/>
        </w:rPr>
        <w:t>O.U.G.</w:t>
      </w:r>
      <w:r w:rsidRPr="0009264E">
        <w:rPr>
          <w:rFonts w:cstheme="minorHAnsi"/>
          <w:color w:val="002060"/>
          <w:sz w:val="24"/>
          <w:szCs w:val="24"/>
        </w:rPr>
        <w:t xml:space="preserve"> nr. 66/2011 privind prevenirea, constatarea </w:t>
      </w:r>
      <w:proofErr w:type="spellStart"/>
      <w:r w:rsidRPr="0009264E">
        <w:rPr>
          <w:rFonts w:cstheme="minorHAnsi"/>
          <w:color w:val="002060"/>
          <w:sz w:val="24"/>
          <w:szCs w:val="24"/>
        </w:rPr>
        <w:t>şi</w:t>
      </w:r>
      <w:proofErr w:type="spellEnd"/>
      <w:r w:rsidRPr="0009264E">
        <w:rPr>
          <w:rFonts w:cstheme="minorHAnsi"/>
          <w:color w:val="002060"/>
          <w:sz w:val="24"/>
          <w:szCs w:val="24"/>
        </w:rPr>
        <w:t xml:space="preserve"> sancționarea neregulilor apărute în </w:t>
      </w:r>
      <w:r w:rsidR="00CC2236" w:rsidRPr="0009264E">
        <w:rPr>
          <w:rFonts w:cstheme="minorHAnsi"/>
          <w:color w:val="002060"/>
          <w:sz w:val="24"/>
          <w:szCs w:val="24"/>
        </w:rPr>
        <w:lastRenderedPageBreak/>
        <w:t>obținerea</w:t>
      </w:r>
      <w:r w:rsidRPr="0009264E">
        <w:rPr>
          <w:rFonts w:cstheme="minorHAnsi"/>
          <w:color w:val="002060"/>
          <w:sz w:val="24"/>
          <w:szCs w:val="24"/>
        </w:rPr>
        <w:t xml:space="preserve"> </w:t>
      </w:r>
      <w:proofErr w:type="spellStart"/>
      <w:r w:rsidRPr="0009264E">
        <w:rPr>
          <w:rFonts w:cstheme="minorHAnsi"/>
          <w:color w:val="002060"/>
          <w:sz w:val="24"/>
          <w:szCs w:val="24"/>
        </w:rPr>
        <w:t>şi</w:t>
      </w:r>
      <w:proofErr w:type="spellEnd"/>
      <w:r w:rsidRPr="0009264E">
        <w:rPr>
          <w:rFonts w:cstheme="minorHAnsi"/>
          <w:color w:val="002060"/>
          <w:sz w:val="24"/>
          <w:szCs w:val="24"/>
        </w:rPr>
        <w:t xml:space="preserve"> utilizarea fondurilor europene </w:t>
      </w:r>
      <w:proofErr w:type="spellStart"/>
      <w:r w:rsidRPr="0009264E">
        <w:rPr>
          <w:rFonts w:cstheme="minorHAnsi"/>
          <w:color w:val="002060"/>
          <w:sz w:val="24"/>
          <w:szCs w:val="24"/>
        </w:rPr>
        <w:t>şi</w:t>
      </w:r>
      <w:proofErr w:type="spellEnd"/>
      <w:r w:rsidRPr="0009264E">
        <w:rPr>
          <w:rFonts w:cstheme="minorHAnsi"/>
          <w:color w:val="002060"/>
          <w:sz w:val="24"/>
          <w:szCs w:val="24"/>
        </w:rPr>
        <w:t xml:space="preserve">/sau a fondurilor publice </w:t>
      </w:r>
      <w:r w:rsidR="00CC2236" w:rsidRPr="0009264E">
        <w:rPr>
          <w:rFonts w:cstheme="minorHAnsi"/>
          <w:color w:val="002060"/>
          <w:sz w:val="24"/>
          <w:szCs w:val="24"/>
        </w:rPr>
        <w:t>naționale</w:t>
      </w:r>
      <w:r w:rsidRPr="0009264E">
        <w:rPr>
          <w:rFonts w:cstheme="minorHAnsi"/>
          <w:color w:val="002060"/>
          <w:sz w:val="24"/>
          <w:szCs w:val="24"/>
        </w:rPr>
        <w:t xml:space="preserve"> aferente acestora, cu modificările și completările ulterioare; </w:t>
      </w:r>
    </w:p>
    <w:p w14:paraId="336C393D" w14:textId="77777777" w:rsidR="000853CE" w:rsidRPr="0009264E" w:rsidRDefault="000853CE">
      <w:pPr>
        <w:pStyle w:val="ListParagraph"/>
        <w:numPr>
          <w:ilvl w:val="1"/>
          <w:numId w:val="26"/>
        </w:numPr>
        <w:spacing w:before="60" w:after="0" w:line="240" w:lineRule="auto"/>
        <w:contextualSpacing w:val="0"/>
        <w:jc w:val="both"/>
        <w:rPr>
          <w:rFonts w:cstheme="minorHAnsi"/>
          <w:color w:val="002060"/>
          <w:sz w:val="24"/>
          <w:szCs w:val="24"/>
        </w:rPr>
      </w:pPr>
      <w:r w:rsidRPr="0009264E">
        <w:rPr>
          <w:rFonts w:cstheme="minorHAnsi"/>
          <w:color w:val="002060"/>
          <w:sz w:val="24"/>
          <w:szCs w:val="24"/>
        </w:rPr>
        <w:t xml:space="preserve">Titlul IV, Capitolul II din Legea nr.161/2003 privind unele masuri pentru asigurarea transparentei in exercitarea demnităților publice, a funcțiilor publice si in mediul de afaceri, prevenirea și sancționarea corupției, cu modificările și completările ulterioare, pentru beneficiarii care fac parte din categoria subiecților de drept public; </w:t>
      </w:r>
    </w:p>
    <w:p w14:paraId="59DC99E6" w14:textId="0244E564" w:rsidR="000853CE" w:rsidRPr="0009264E" w:rsidRDefault="000853CE">
      <w:pPr>
        <w:pStyle w:val="ListParagraph"/>
        <w:numPr>
          <w:ilvl w:val="1"/>
          <w:numId w:val="26"/>
        </w:numPr>
        <w:spacing w:before="60" w:after="0" w:line="240" w:lineRule="auto"/>
        <w:contextualSpacing w:val="0"/>
        <w:jc w:val="both"/>
        <w:rPr>
          <w:rFonts w:cstheme="minorHAnsi"/>
          <w:color w:val="002060"/>
          <w:sz w:val="24"/>
          <w:szCs w:val="24"/>
        </w:rPr>
      </w:pPr>
      <w:r w:rsidRPr="0009264E">
        <w:rPr>
          <w:rFonts w:cstheme="minorHAnsi"/>
          <w:color w:val="002060"/>
          <w:sz w:val="24"/>
          <w:szCs w:val="24"/>
        </w:rPr>
        <w:t>capitolul II, secțiunea 4 Reguli de evitare a conflictului de interese, (art. 58-63), din Legea nr. 98/2016 privind achizițiile publice;</w:t>
      </w:r>
    </w:p>
    <w:p w14:paraId="7F08E3FE" w14:textId="666B1E3D" w:rsidR="000853CE" w:rsidRPr="0009264E" w:rsidRDefault="006471BE">
      <w:pPr>
        <w:pStyle w:val="ListParagraph"/>
        <w:numPr>
          <w:ilvl w:val="1"/>
          <w:numId w:val="26"/>
        </w:numPr>
        <w:spacing w:before="60" w:after="0" w:line="240" w:lineRule="auto"/>
        <w:contextualSpacing w:val="0"/>
        <w:jc w:val="both"/>
        <w:rPr>
          <w:rFonts w:cstheme="minorHAnsi"/>
          <w:color w:val="002060"/>
          <w:sz w:val="24"/>
          <w:szCs w:val="24"/>
        </w:rPr>
      </w:pPr>
      <w:r w:rsidRPr="0009264E">
        <w:rPr>
          <w:rFonts w:cstheme="minorHAnsi"/>
          <w:color w:val="002060"/>
          <w:sz w:val="24"/>
          <w:szCs w:val="24"/>
        </w:rPr>
        <w:t xml:space="preserve">Comunicarea Comisiei - </w:t>
      </w:r>
      <w:r w:rsidR="000853CE" w:rsidRPr="0009264E">
        <w:rPr>
          <w:rFonts w:cstheme="minorHAnsi"/>
          <w:color w:val="002060"/>
          <w:sz w:val="24"/>
          <w:szCs w:val="24"/>
        </w:rPr>
        <w:t>Orientări privind evitarea și gestionarea conflictelor de interese în temeiul Regulamentului financiar.</w:t>
      </w:r>
    </w:p>
    <w:p w14:paraId="7D135CD2" w14:textId="77777777" w:rsidR="000853CE" w:rsidRPr="0009264E" w:rsidRDefault="000853CE" w:rsidP="00293D77">
      <w:pPr>
        <w:pStyle w:val="ListParagraph"/>
        <w:spacing w:before="60" w:after="0" w:line="240" w:lineRule="auto"/>
        <w:ind w:left="1065"/>
        <w:contextualSpacing w:val="0"/>
        <w:jc w:val="both"/>
        <w:rPr>
          <w:rFonts w:cstheme="minorHAnsi"/>
          <w:b/>
          <w:bCs/>
          <w:i/>
          <w:color w:val="002060"/>
          <w:sz w:val="24"/>
          <w:szCs w:val="24"/>
        </w:rPr>
      </w:pPr>
    </w:p>
    <w:p w14:paraId="6ADCF220" w14:textId="77777777" w:rsidR="000853CE" w:rsidRPr="0009264E" w:rsidRDefault="000853CE">
      <w:pPr>
        <w:pStyle w:val="ListParagraph"/>
        <w:numPr>
          <w:ilvl w:val="0"/>
          <w:numId w:val="33"/>
        </w:numPr>
        <w:spacing w:before="60" w:after="0" w:line="240" w:lineRule="auto"/>
        <w:ind w:left="284" w:hanging="284"/>
        <w:contextualSpacing w:val="0"/>
        <w:jc w:val="both"/>
        <w:outlineLvl w:val="0"/>
        <w:rPr>
          <w:rFonts w:cstheme="minorHAnsi"/>
          <w:b/>
          <w:bCs/>
          <w:iCs/>
          <w:color w:val="002060"/>
          <w:sz w:val="24"/>
          <w:szCs w:val="24"/>
        </w:rPr>
      </w:pPr>
      <w:bookmarkStart w:id="436" w:name="_Toc135152443"/>
      <w:bookmarkStart w:id="437" w:name="_Toc145593948"/>
      <w:r w:rsidRPr="0009264E">
        <w:rPr>
          <w:rFonts w:cstheme="minorHAnsi"/>
          <w:b/>
          <w:bCs/>
          <w:iCs/>
          <w:color w:val="002060"/>
          <w:sz w:val="24"/>
          <w:szCs w:val="24"/>
        </w:rPr>
        <w:t>ASPECTE PRIVIND PRELUCRAREA DATELOR CU CARACTER PERSONAL</w:t>
      </w:r>
      <w:bookmarkEnd w:id="436"/>
      <w:bookmarkEnd w:id="437"/>
      <w:r w:rsidRPr="0009264E">
        <w:rPr>
          <w:rFonts w:cstheme="minorHAnsi"/>
          <w:b/>
          <w:bCs/>
          <w:iCs/>
          <w:color w:val="002060"/>
          <w:sz w:val="24"/>
          <w:szCs w:val="24"/>
        </w:rPr>
        <w:t xml:space="preserve">  </w:t>
      </w:r>
      <w:r w:rsidRPr="0009264E">
        <w:rPr>
          <w:rFonts w:cstheme="minorHAnsi"/>
          <w:b/>
          <w:bCs/>
          <w:iCs/>
          <w:color w:val="002060"/>
          <w:sz w:val="24"/>
          <w:szCs w:val="24"/>
        </w:rPr>
        <w:tab/>
      </w:r>
    </w:p>
    <w:p w14:paraId="3941AFFC" w14:textId="77777777" w:rsidR="000853CE" w:rsidRPr="0009264E" w:rsidRDefault="000853CE" w:rsidP="00293D77">
      <w:pPr>
        <w:tabs>
          <w:tab w:val="left" w:pos="284"/>
        </w:tabs>
        <w:spacing w:before="60" w:after="0" w:line="240" w:lineRule="auto"/>
        <w:jc w:val="both"/>
        <w:rPr>
          <w:rFonts w:cstheme="minorHAnsi"/>
          <w:color w:val="002060"/>
          <w:sz w:val="24"/>
          <w:szCs w:val="24"/>
        </w:rPr>
      </w:pPr>
      <w:r w:rsidRPr="0009264E">
        <w:rPr>
          <w:rFonts w:cstheme="minorHAnsi"/>
          <w:color w:val="002060"/>
          <w:sz w:val="24"/>
          <w:szCs w:val="24"/>
        </w:rPr>
        <w:t xml:space="preserve">Parlamentul European și Consiliul au adoptat, în data de 27 aprilie 2016, Regulamentul (UE) 2016/679 privind protecția persoanelor fizice în ceea ce privește prelucrarea datelor cu caracter personal și privind libera circulație a acestor date și de abrogare a Directivei 95/46/CE (Regulamentul general privind protecția datelor RGPD). </w:t>
      </w:r>
    </w:p>
    <w:p w14:paraId="280921DA" w14:textId="77777777" w:rsidR="000853CE" w:rsidRPr="0009264E" w:rsidRDefault="000853CE" w:rsidP="00293D77">
      <w:pPr>
        <w:tabs>
          <w:tab w:val="left" w:pos="284"/>
        </w:tabs>
        <w:spacing w:before="60" w:after="0" w:line="240" w:lineRule="auto"/>
        <w:jc w:val="both"/>
        <w:rPr>
          <w:rFonts w:cstheme="minorHAnsi"/>
          <w:color w:val="002060"/>
          <w:sz w:val="24"/>
          <w:szCs w:val="24"/>
        </w:rPr>
      </w:pPr>
      <w:r w:rsidRPr="0009264E">
        <w:rPr>
          <w:rFonts w:cstheme="minorHAnsi"/>
          <w:color w:val="002060"/>
          <w:sz w:val="24"/>
          <w:szCs w:val="24"/>
        </w:rPr>
        <w:t xml:space="preserve">Regulamentul (UE) 2016/679 impune un set unic de reguli în materia protecției datelor cu caracter personal, cu accent pe transparența față de persoana vizată și responsabilizarea operatorului de date vis a vis de modul în care acesta prelucrează datele cu caracter personal. Regulamentul (UE) 2016/679 stabilește o serie de garanții specifice pentru protecția cât mai eficientă a vieții private a minorilor, în special în mediul on-line. De asemenea, Regulamentul consolidează drepturile garantate persoanelor vizate și introduce noi drepturi: dreptul la portabilitatea datelor și dreptul la restricționarea prelucrării. </w:t>
      </w:r>
    </w:p>
    <w:p w14:paraId="016470BB" w14:textId="77777777" w:rsidR="000853CE" w:rsidRPr="0009264E" w:rsidRDefault="000853CE" w:rsidP="00293D77">
      <w:pPr>
        <w:tabs>
          <w:tab w:val="left" w:pos="284"/>
        </w:tabs>
        <w:spacing w:before="60" w:after="0" w:line="240" w:lineRule="auto"/>
        <w:jc w:val="both"/>
        <w:rPr>
          <w:rFonts w:cstheme="minorHAnsi"/>
          <w:color w:val="002060"/>
          <w:sz w:val="24"/>
          <w:szCs w:val="24"/>
        </w:rPr>
      </w:pPr>
      <w:r w:rsidRPr="0009264E">
        <w:rPr>
          <w:rFonts w:cstheme="minorHAnsi"/>
          <w:color w:val="002060"/>
          <w:sz w:val="24"/>
          <w:szCs w:val="24"/>
        </w:rPr>
        <w:t xml:space="preserve">RGPD se aplică: </w:t>
      </w:r>
    </w:p>
    <w:p w14:paraId="054562D2" w14:textId="77777777" w:rsidR="000853CE" w:rsidRPr="0009264E" w:rsidRDefault="000853CE">
      <w:pPr>
        <w:pStyle w:val="ListParagraph"/>
        <w:numPr>
          <w:ilvl w:val="0"/>
          <w:numId w:val="23"/>
        </w:numPr>
        <w:tabs>
          <w:tab w:val="left" w:pos="284"/>
        </w:tabs>
        <w:spacing w:before="60" w:after="0" w:line="240" w:lineRule="auto"/>
        <w:contextualSpacing w:val="0"/>
        <w:jc w:val="both"/>
        <w:rPr>
          <w:rFonts w:cstheme="minorHAnsi"/>
          <w:color w:val="002060"/>
          <w:sz w:val="24"/>
          <w:szCs w:val="24"/>
        </w:rPr>
      </w:pPr>
      <w:r w:rsidRPr="0009264E">
        <w:rPr>
          <w:rFonts w:cstheme="minorHAnsi"/>
          <w:color w:val="002060"/>
          <w:sz w:val="24"/>
          <w:szCs w:val="24"/>
        </w:rPr>
        <w:t xml:space="preserve">prelucrării datelor cu caracter personal în cadrul activităților derulate la sediul unui operator sau al unei persoane împuternicite de operator pe teritoriul Uniunii, indiferent dacă prelucrarea are loc sau nu pe teritoriul Uniunii; </w:t>
      </w:r>
    </w:p>
    <w:p w14:paraId="51ECBE33" w14:textId="77777777" w:rsidR="000853CE" w:rsidRPr="0009264E" w:rsidRDefault="000853CE">
      <w:pPr>
        <w:pStyle w:val="ListParagraph"/>
        <w:numPr>
          <w:ilvl w:val="0"/>
          <w:numId w:val="23"/>
        </w:numPr>
        <w:tabs>
          <w:tab w:val="left" w:pos="284"/>
        </w:tabs>
        <w:spacing w:before="60" w:after="0" w:line="240" w:lineRule="auto"/>
        <w:contextualSpacing w:val="0"/>
        <w:jc w:val="both"/>
        <w:rPr>
          <w:rFonts w:cstheme="minorHAnsi"/>
          <w:color w:val="002060"/>
          <w:sz w:val="24"/>
          <w:szCs w:val="24"/>
        </w:rPr>
      </w:pPr>
      <w:r w:rsidRPr="0009264E">
        <w:rPr>
          <w:rFonts w:cstheme="minorHAnsi"/>
          <w:color w:val="002060"/>
          <w:sz w:val="24"/>
          <w:szCs w:val="24"/>
        </w:rPr>
        <w:t xml:space="preserve">prelucrării datelor cu caracter personal ale unor persoane vizate care se află în Uniune de către un operator sau o persoană împuternicită de operator care nu este stabilit (ă) în Uniune, atunci când activitățile de prelucrare sunt legate de oferirea de bunuri sau servicii unor astfel de persoane vizate în  Uniune, indiferent dacă se solicită sau nu efectuarea unei plăți de către persoana vizată; sau legate de monitorizarea comportamentului lor dacă acesta se manifestă în cadrul Uniunii. </w:t>
      </w:r>
    </w:p>
    <w:p w14:paraId="02497A70" w14:textId="77777777" w:rsidR="000853CE" w:rsidRPr="0009264E" w:rsidRDefault="000853CE" w:rsidP="00293D77">
      <w:pPr>
        <w:tabs>
          <w:tab w:val="left" w:pos="284"/>
        </w:tabs>
        <w:spacing w:before="60" w:after="0" w:line="240" w:lineRule="auto"/>
        <w:ind w:left="284"/>
        <w:jc w:val="both"/>
        <w:rPr>
          <w:rFonts w:cstheme="minorHAnsi"/>
          <w:color w:val="002060"/>
          <w:sz w:val="24"/>
          <w:szCs w:val="24"/>
        </w:rPr>
      </w:pPr>
      <w:r w:rsidRPr="0009264E">
        <w:rPr>
          <w:rFonts w:cstheme="minorHAnsi"/>
          <w:color w:val="002060"/>
          <w:sz w:val="24"/>
          <w:szCs w:val="24"/>
        </w:rPr>
        <w:t xml:space="preserve">Principalele obligații pentru operatorii de date în aplicarea RGPD sunt: </w:t>
      </w:r>
    </w:p>
    <w:p w14:paraId="57EACEFC" w14:textId="77777777" w:rsidR="000853CE" w:rsidRPr="0009264E" w:rsidRDefault="000853CE">
      <w:pPr>
        <w:pStyle w:val="ListParagraph"/>
        <w:numPr>
          <w:ilvl w:val="0"/>
          <w:numId w:val="23"/>
        </w:numPr>
        <w:tabs>
          <w:tab w:val="left" w:pos="284"/>
        </w:tabs>
        <w:spacing w:before="60" w:after="0" w:line="240" w:lineRule="auto"/>
        <w:contextualSpacing w:val="0"/>
        <w:jc w:val="both"/>
        <w:rPr>
          <w:rFonts w:cstheme="minorHAnsi"/>
          <w:color w:val="002060"/>
          <w:sz w:val="24"/>
          <w:szCs w:val="24"/>
        </w:rPr>
      </w:pPr>
      <w:r w:rsidRPr="0009264E">
        <w:rPr>
          <w:rFonts w:cstheme="minorHAnsi"/>
          <w:color w:val="002060"/>
          <w:sz w:val="24"/>
          <w:szCs w:val="24"/>
        </w:rPr>
        <w:t xml:space="preserve">desemnarea unui responsabil cu protecția datelor (Art. 37-39 din Regulamentul general privind Protecția Datelor); </w:t>
      </w:r>
    </w:p>
    <w:p w14:paraId="66139182" w14:textId="77777777" w:rsidR="000853CE" w:rsidRPr="0009264E" w:rsidRDefault="000853CE">
      <w:pPr>
        <w:pStyle w:val="ListParagraph"/>
        <w:numPr>
          <w:ilvl w:val="0"/>
          <w:numId w:val="23"/>
        </w:numPr>
        <w:tabs>
          <w:tab w:val="left" w:pos="284"/>
        </w:tabs>
        <w:spacing w:before="60" w:after="0" w:line="240" w:lineRule="auto"/>
        <w:contextualSpacing w:val="0"/>
        <w:jc w:val="both"/>
        <w:rPr>
          <w:rFonts w:cstheme="minorHAnsi"/>
          <w:color w:val="002060"/>
          <w:sz w:val="24"/>
          <w:szCs w:val="24"/>
        </w:rPr>
      </w:pPr>
      <w:r w:rsidRPr="0009264E">
        <w:rPr>
          <w:rFonts w:cstheme="minorHAnsi"/>
          <w:color w:val="002060"/>
          <w:sz w:val="24"/>
          <w:szCs w:val="24"/>
        </w:rPr>
        <w:t xml:space="preserve">cartografierea prelucrării de date cu caracter personal; </w:t>
      </w:r>
    </w:p>
    <w:p w14:paraId="17C211A7" w14:textId="77777777" w:rsidR="000853CE" w:rsidRPr="0009264E" w:rsidRDefault="000853CE">
      <w:pPr>
        <w:pStyle w:val="ListParagraph"/>
        <w:numPr>
          <w:ilvl w:val="0"/>
          <w:numId w:val="23"/>
        </w:numPr>
        <w:tabs>
          <w:tab w:val="left" w:pos="284"/>
        </w:tabs>
        <w:spacing w:before="60" w:after="0" w:line="240" w:lineRule="auto"/>
        <w:contextualSpacing w:val="0"/>
        <w:jc w:val="both"/>
        <w:rPr>
          <w:rFonts w:cstheme="minorHAnsi"/>
          <w:color w:val="002060"/>
          <w:sz w:val="24"/>
          <w:szCs w:val="24"/>
        </w:rPr>
      </w:pPr>
      <w:r w:rsidRPr="0009264E">
        <w:rPr>
          <w:rFonts w:cstheme="minorHAnsi"/>
          <w:color w:val="002060"/>
          <w:sz w:val="24"/>
          <w:szCs w:val="24"/>
        </w:rPr>
        <w:t xml:space="preserve">monitorizarea acțiunilor care trebuie întreprinse; </w:t>
      </w:r>
    </w:p>
    <w:p w14:paraId="0B2BFCF4" w14:textId="77777777" w:rsidR="000853CE" w:rsidRPr="0009264E" w:rsidRDefault="000853CE">
      <w:pPr>
        <w:pStyle w:val="ListParagraph"/>
        <w:numPr>
          <w:ilvl w:val="0"/>
          <w:numId w:val="23"/>
        </w:numPr>
        <w:tabs>
          <w:tab w:val="left" w:pos="284"/>
        </w:tabs>
        <w:spacing w:before="60" w:after="0" w:line="240" w:lineRule="auto"/>
        <w:contextualSpacing w:val="0"/>
        <w:jc w:val="both"/>
        <w:rPr>
          <w:rFonts w:cstheme="minorHAnsi"/>
          <w:color w:val="002060"/>
          <w:sz w:val="24"/>
          <w:szCs w:val="24"/>
        </w:rPr>
      </w:pPr>
      <w:r w:rsidRPr="0009264E">
        <w:rPr>
          <w:rFonts w:cstheme="minorHAnsi"/>
          <w:color w:val="002060"/>
          <w:sz w:val="24"/>
          <w:szCs w:val="24"/>
        </w:rPr>
        <w:t xml:space="preserve">gestionarea riscurilor (în cazul în care au fost identificate prelucrări de date cu caracter personal susceptibile de a prezenta riscuri ridicate pentru drepturile și libertățile </w:t>
      </w:r>
      <w:r w:rsidRPr="0009264E">
        <w:rPr>
          <w:rFonts w:cstheme="minorHAnsi"/>
          <w:color w:val="002060"/>
          <w:sz w:val="24"/>
          <w:szCs w:val="24"/>
        </w:rPr>
        <w:lastRenderedPageBreak/>
        <w:t xml:space="preserve">persoanelor fizice, operatorul va efectua o evaluare a impactului asupra protecției datelor, în condițiile art. 35 din Regulamentul General privind Protecția Datelor). </w:t>
      </w:r>
    </w:p>
    <w:p w14:paraId="10F38104" w14:textId="298CE807" w:rsidR="00AD6F29" w:rsidRPr="0009264E" w:rsidRDefault="000853CE">
      <w:pPr>
        <w:pStyle w:val="ListParagraph"/>
        <w:numPr>
          <w:ilvl w:val="0"/>
          <w:numId w:val="23"/>
        </w:numPr>
        <w:tabs>
          <w:tab w:val="left" w:pos="284"/>
        </w:tabs>
        <w:spacing w:before="60" w:after="0" w:line="240" w:lineRule="auto"/>
        <w:contextualSpacing w:val="0"/>
        <w:jc w:val="both"/>
        <w:rPr>
          <w:rFonts w:cstheme="minorHAnsi"/>
          <w:color w:val="002060"/>
          <w:sz w:val="24"/>
          <w:szCs w:val="24"/>
        </w:rPr>
      </w:pPr>
      <w:bookmarkStart w:id="438" w:name="_Hlk141378855"/>
      <w:r w:rsidRPr="0009264E">
        <w:rPr>
          <w:rFonts w:cstheme="minorHAnsi"/>
          <w:color w:val="002060"/>
          <w:sz w:val="24"/>
          <w:szCs w:val="24"/>
        </w:rPr>
        <w:t>respectarea tuturor normelor legislative privind Regulamentul (UE) 2016/679 privind protecția persoanelor fizice în ceea ce privește prelucrarea datelor cu caracter personal și privind libera circulație a acestor date și de abrogare a Directivei 95/46/CE (Regulamentul general privind protecția datelor RGPD)</w:t>
      </w:r>
      <w:r w:rsidR="00AD6F29" w:rsidRPr="0009264E">
        <w:rPr>
          <w:rFonts w:cstheme="minorHAnsi"/>
          <w:color w:val="002060"/>
          <w:sz w:val="24"/>
          <w:szCs w:val="24"/>
        </w:rPr>
        <w:t>, prevederi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40B331F8" w14:textId="5232287B" w:rsidR="009D7710" w:rsidRPr="0009264E" w:rsidRDefault="00AD6F29" w:rsidP="00293D77">
      <w:pPr>
        <w:pStyle w:val="ListParagraph"/>
        <w:spacing w:before="60" w:after="0" w:line="240" w:lineRule="auto"/>
        <w:ind w:left="644"/>
        <w:contextualSpacing w:val="0"/>
        <w:jc w:val="both"/>
        <w:rPr>
          <w:rFonts w:cstheme="minorHAnsi"/>
          <w:color w:val="002060"/>
          <w:sz w:val="24"/>
          <w:szCs w:val="24"/>
        </w:rPr>
      </w:pPr>
      <w:r w:rsidRPr="0009264E">
        <w:rPr>
          <w:rFonts w:cstheme="minorHAnsi"/>
          <w:color w:val="002060"/>
          <w:sz w:val="24"/>
          <w:szCs w:val="24"/>
        </w:rPr>
        <w:t>Depunerea cererii de finanțare reprezintă un angajament ferm privind acordul solicitantulu</w:t>
      </w:r>
      <w:r w:rsidR="00890016" w:rsidRPr="0009264E">
        <w:rPr>
          <w:rFonts w:cstheme="minorHAnsi"/>
          <w:color w:val="002060"/>
          <w:sz w:val="24"/>
          <w:szCs w:val="24"/>
        </w:rPr>
        <w:t>i</w:t>
      </w:r>
      <w:r w:rsidRPr="0009264E">
        <w:rPr>
          <w:rFonts w:cstheme="minorHAnsi"/>
          <w:color w:val="002060"/>
          <w:sz w:val="24"/>
          <w:szCs w:val="24"/>
        </w:rPr>
        <w:t>,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w:t>
      </w:r>
    </w:p>
    <w:bookmarkEnd w:id="438"/>
    <w:p w14:paraId="0C98B81C" w14:textId="77777777" w:rsidR="000853CE" w:rsidRPr="0009264E" w:rsidRDefault="000853CE" w:rsidP="00293D77">
      <w:pPr>
        <w:pStyle w:val="ListParagraph"/>
        <w:spacing w:before="60" w:after="0" w:line="240" w:lineRule="auto"/>
        <w:ind w:left="644"/>
        <w:contextualSpacing w:val="0"/>
        <w:jc w:val="both"/>
        <w:rPr>
          <w:rFonts w:cstheme="minorHAnsi"/>
          <w:b/>
          <w:bCs/>
          <w:i/>
          <w:color w:val="002060"/>
          <w:sz w:val="24"/>
          <w:szCs w:val="24"/>
        </w:rPr>
      </w:pPr>
    </w:p>
    <w:p w14:paraId="59DBD254" w14:textId="77777777" w:rsidR="000853CE" w:rsidRPr="0009264E" w:rsidRDefault="000853CE">
      <w:pPr>
        <w:pStyle w:val="ListParagraph"/>
        <w:numPr>
          <w:ilvl w:val="0"/>
          <w:numId w:val="33"/>
        </w:numPr>
        <w:spacing w:before="60" w:after="0" w:line="240" w:lineRule="auto"/>
        <w:ind w:left="284" w:hanging="284"/>
        <w:contextualSpacing w:val="0"/>
        <w:jc w:val="both"/>
        <w:outlineLvl w:val="0"/>
        <w:rPr>
          <w:rFonts w:cstheme="minorHAnsi"/>
          <w:b/>
          <w:bCs/>
          <w:iCs/>
          <w:color w:val="002060"/>
          <w:sz w:val="24"/>
          <w:szCs w:val="24"/>
        </w:rPr>
      </w:pPr>
      <w:bookmarkStart w:id="439" w:name="_Toc135152444"/>
      <w:bookmarkStart w:id="440" w:name="_Toc145593949"/>
      <w:r w:rsidRPr="0009264E">
        <w:rPr>
          <w:rFonts w:cstheme="minorHAnsi"/>
          <w:b/>
          <w:bCs/>
          <w:iCs/>
          <w:color w:val="002060"/>
          <w:sz w:val="24"/>
          <w:szCs w:val="24"/>
        </w:rPr>
        <w:t>ASPECTE PRIVIND MONITORIZAREA TEHNICĂ ȘI RAPOARTELE DE PROGRES</w:t>
      </w:r>
      <w:bookmarkEnd w:id="439"/>
      <w:bookmarkEnd w:id="440"/>
      <w:r w:rsidRPr="0009264E">
        <w:rPr>
          <w:rFonts w:cstheme="minorHAnsi"/>
          <w:b/>
          <w:bCs/>
          <w:iCs/>
          <w:color w:val="002060"/>
          <w:sz w:val="24"/>
          <w:szCs w:val="24"/>
        </w:rPr>
        <w:t xml:space="preserve">  </w:t>
      </w:r>
    </w:p>
    <w:p w14:paraId="6120B748" w14:textId="575531C1" w:rsidR="000853CE" w:rsidRPr="0009264E" w:rsidRDefault="000853CE">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441" w:name="_Toc135152445"/>
      <w:bookmarkStart w:id="442" w:name="_Toc145593950"/>
      <w:r w:rsidRPr="0009264E">
        <w:rPr>
          <w:rFonts w:cstheme="minorHAnsi"/>
          <w:b/>
          <w:bCs/>
          <w:iCs/>
          <w:color w:val="002060"/>
          <w:sz w:val="24"/>
          <w:szCs w:val="24"/>
        </w:rPr>
        <w:t>Rapoartele de progres</w:t>
      </w:r>
      <w:bookmarkEnd w:id="441"/>
      <w:bookmarkEnd w:id="442"/>
      <w:r w:rsidRPr="0009264E">
        <w:rPr>
          <w:rFonts w:cstheme="minorHAnsi"/>
          <w:b/>
          <w:bCs/>
          <w:iCs/>
          <w:color w:val="002060"/>
          <w:sz w:val="24"/>
          <w:szCs w:val="24"/>
        </w:rPr>
        <w:t xml:space="preserve">  </w:t>
      </w:r>
      <w:r w:rsidRPr="0009264E">
        <w:rPr>
          <w:rFonts w:cstheme="minorHAnsi"/>
          <w:b/>
          <w:bCs/>
          <w:iCs/>
          <w:color w:val="002060"/>
          <w:sz w:val="24"/>
          <w:szCs w:val="24"/>
        </w:rPr>
        <w:tab/>
      </w:r>
    </w:p>
    <w:p w14:paraId="5AC6933A" w14:textId="77777777" w:rsidR="007C0609" w:rsidRPr="0009264E" w:rsidRDefault="007C0609" w:rsidP="00293D77">
      <w:pPr>
        <w:spacing w:before="60" w:after="0" w:line="240" w:lineRule="auto"/>
        <w:jc w:val="both"/>
        <w:rPr>
          <w:rFonts w:cstheme="minorHAnsi"/>
          <w:iCs/>
          <w:color w:val="002060"/>
          <w:sz w:val="24"/>
          <w:szCs w:val="24"/>
        </w:rPr>
      </w:pPr>
      <w:bookmarkStart w:id="443" w:name="_Hlk140827964"/>
      <w:bookmarkStart w:id="444" w:name="_Toc135152446"/>
      <w:bookmarkStart w:id="445" w:name="_Hlk138775469"/>
      <w:r w:rsidRPr="0009264E">
        <w:rPr>
          <w:rFonts w:cstheme="minorHAnsi"/>
          <w:iCs/>
          <w:color w:val="002060"/>
          <w:sz w:val="24"/>
          <w:szCs w:val="24"/>
        </w:rPr>
        <w:t>Una dintre activitățile de monitorizare tehnică a proiectelor se realizează prin analiza rapoartelor de progres elaborate de beneficiar și a documentelor justificative care însoțesc raportul de progres.</w:t>
      </w:r>
    </w:p>
    <w:p w14:paraId="0F0B0D7C" w14:textId="072A005B" w:rsidR="007C0609" w:rsidRPr="0009264E" w:rsidRDefault="007C0609" w:rsidP="00293D77">
      <w:pPr>
        <w:spacing w:before="60" w:after="0" w:line="240" w:lineRule="auto"/>
        <w:jc w:val="both"/>
        <w:rPr>
          <w:rFonts w:cstheme="minorHAnsi"/>
          <w:iCs/>
          <w:color w:val="002060"/>
          <w:sz w:val="24"/>
          <w:szCs w:val="24"/>
        </w:rPr>
      </w:pPr>
      <w:r w:rsidRPr="0009264E">
        <w:rPr>
          <w:rFonts w:cstheme="minorHAnsi"/>
          <w:iCs/>
          <w:color w:val="002060"/>
          <w:sz w:val="24"/>
          <w:szCs w:val="24"/>
        </w:rPr>
        <w:t xml:space="preserve">Raportul de progres se generează prin sistemul informatic MySMIS2021/SMIS2021+ de către beneficiar și se transmite în termen de 30 de zile de la finalizarea perioadei de raportare. </w:t>
      </w:r>
    </w:p>
    <w:p w14:paraId="361119BA" w14:textId="77777777" w:rsidR="007C0609" w:rsidRPr="0009264E" w:rsidRDefault="007C0609" w:rsidP="00293D77">
      <w:pPr>
        <w:spacing w:before="60" w:after="0" w:line="240" w:lineRule="auto"/>
        <w:jc w:val="both"/>
        <w:rPr>
          <w:rFonts w:cstheme="minorHAnsi"/>
          <w:iCs/>
          <w:color w:val="002060"/>
          <w:sz w:val="24"/>
          <w:szCs w:val="24"/>
        </w:rPr>
      </w:pPr>
      <w:r w:rsidRPr="0009264E">
        <w:rPr>
          <w:rFonts w:cstheme="minorHAnsi"/>
          <w:iCs/>
          <w:color w:val="002060"/>
          <w:sz w:val="24"/>
          <w:szCs w:val="24"/>
        </w:rPr>
        <w:t xml:space="preserve">Rapoartele de progres transmise de beneficiari conțin informații privind stadiul implementării proiectului, modul de desfășurare a activităților prevăzute în cererea de finanțare, modificările Proiectului Tehnic, dacă este cazul, rezultatele obținute, indicatorii de realizare și/sau de rezultat realizați până la momentul raportării, stadiul/realizarea indicatorilor de etapă, aspecte de mediu (DNSH și SEA) și eventualele probleme întâmpinate pe parcursul implementării. </w:t>
      </w:r>
    </w:p>
    <w:p w14:paraId="4914B994" w14:textId="77777777" w:rsidR="007C0609" w:rsidRPr="0009264E" w:rsidRDefault="007C0609" w:rsidP="00293D77">
      <w:pPr>
        <w:spacing w:before="60" w:after="0" w:line="240" w:lineRule="auto"/>
        <w:jc w:val="both"/>
        <w:rPr>
          <w:rFonts w:cstheme="minorHAnsi"/>
          <w:iCs/>
          <w:color w:val="002060"/>
          <w:sz w:val="24"/>
          <w:szCs w:val="24"/>
        </w:rPr>
      </w:pPr>
      <w:r w:rsidRPr="0009264E">
        <w:rPr>
          <w:rFonts w:cstheme="minorHAnsi"/>
          <w:iCs/>
          <w:color w:val="002060"/>
          <w:sz w:val="24"/>
          <w:szCs w:val="24"/>
        </w:rPr>
        <w:t>Pentru proiectele de investiții publice care prevăd achiziții de lucrări, beneficiarul și/sau contractorii/subcontractorii, transmit AM POS/organismelor intermediare, informații lunare, în termen de 15 zile calendaristice de la sfârșitul lunii, pe toata durata de execuție a contractelor de achiziție de lucrări, prin sistemul informatic al fondurilor MySMIS2021/SMIS2021+ care generează rapoarte privind stadiul fizic și valoric realizat, comparativ cu cel programat, curba S a evoluției financiare și progresul fizic, în corelare cu graficele fizice și valorice de execuție a lucrărilor actualizate.</w:t>
      </w:r>
    </w:p>
    <w:p w14:paraId="4191E37A" w14:textId="6A716572" w:rsidR="007C0609" w:rsidRPr="0009264E" w:rsidRDefault="007C0609" w:rsidP="00293D77">
      <w:pPr>
        <w:spacing w:before="60" w:after="0" w:line="240" w:lineRule="auto"/>
        <w:jc w:val="both"/>
        <w:rPr>
          <w:rFonts w:cstheme="minorHAnsi"/>
          <w:iCs/>
          <w:color w:val="002060"/>
          <w:sz w:val="24"/>
          <w:szCs w:val="24"/>
        </w:rPr>
      </w:pPr>
      <w:r w:rsidRPr="0009264E">
        <w:rPr>
          <w:rFonts w:cstheme="minorHAnsi"/>
          <w:iCs/>
          <w:color w:val="002060"/>
          <w:sz w:val="24"/>
          <w:szCs w:val="24"/>
        </w:rPr>
        <w:t>În perioada de durabilitate, Beneficiarul transmite anual rapoartele de durabilitate și le transmite prin sistemul informatic MySMIS2021/SMIS2021+. Raportul de durabilitate va prezenta situația investiției și atingerea indicatorului de rezultat  RCR73 (Numărul de pacienți deserviți de unitatea de asistență medicală nouă sau modernizată în decursul unui an de la finalizarea investiției , de când investiția este operațională – poate primi pacienți), precum și sustenabilitatea proiectului.</w:t>
      </w:r>
    </w:p>
    <w:p w14:paraId="7C833347" w14:textId="1B4DA580" w:rsidR="007C0609" w:rsidRPr="0009264E" w:rsidRDefault="007C0609" w:rsidP="00293D77">
      <w:pPr>
        <w:spacing w:before="60" w:after="0" w:line="240" w:lineRule="auto"/>
        <w:jc w:val="both"/>
        <w:rPr>
          <w:rFonts w:cstheme="minorHAnsi"/>
          <w:iCs/>
          <w:color w:val="002060"/>
          <w:sz w:val="24"/>
          <w:szCs w:val="24"/>
        </w:rPr>
      </w:pPr>
      <w:r w:rsidRPr="0009264E">
        <w:rPr>
          <w:rFonts w:cstheme="minorHAnsi"/>
          <w:iCs/>
          <w:color w:val="002060"/>
          <w:sz w:val="24"/>
          <w:szCs w:val="24"/>
        </w:rPr>
        <w:lastRenderedPageBreak/>
        <w:t>Conținutul cadru al Raportului de progres al proiectului/ Raportului privind caracterul durabil al proiectului/investiției</w:t>
      </w:r>
      <w:r w:rsidRPr="0009264E" w:rsidDel="00A41BDB">
        <w:rPr>
          <w:rFonts w:cstheme="minorHAnsi"/>
          <w:iCs/>
          <w:color w:val="002060"/>
          <w:sz w:val="24"/>
          <w:szCs w:val="24"/>
        </w:rPr>
        <w:t xml:space="preserve"> </w:t>
      </w:r>
      <w:r w:rsidRPr="0009264E">
        <w:rPr>
          <w:rFonts w:cstheme="minorHAnsi"/>
          <w:iCs/>
          <w:color w:val="002060"/>
          <w:sz w:val="24"/>
          <w:szCs w:val="24"/>
        </w:rPr>
        <w:t>este prevăzut în anexa nr 5 la Ordinul 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505330D7" w14:textId="677738E1" w:rsidR="007C0609" w:rsidRPr="0009264E" w:rsidRDefault="007C0609" w:rsidP="00293D77">
      <w:pPr>
        <w:spacing w:before="60" w:after="0" w:line="240" w:lineRule="auto"/>
        <w:jc w:val="both"/>
        <w:rPr>
          <w:rFonts w:cstheme="minorHAnsi"/>
          <w:iCs/>
          <w:color w:val="002060"/>
          <w:sz w:val="24"/>
          <w:szCs w:val="24"/>
        </w:rPr>
      </w:pPr>
      <w:r w:rsidRPr="0009264E">
        <w:rPr>
          <w:rFonts w:cstheme="minorHAnsi"/>
          <w:iCs/>
          <w:color w:val="002060"/>
          <w:sz w:val="24"/>
          <w:szCs w:val="24"/>
        </w:rPr>
        <w:t xml:space="preserve">Autoritatea de management/ Organismul intermediar verifică rapoartele de progres disponibile în aplicația informatică MySMIS2021/SMIS2021+ și documentele justificative care </w:t>
      </w:r>
      <w:r w:rsidR="00DF5E88" w:rsidRPr="0009264E">
        <w:rPr>
          <w:rFonts w:cstheme="minorHAnsi"/>
          <w:iCs/>
          <w:color w:val="002060"/>
          <w:sz w:val="24"/>
          <w:szCs w:val="24"/>
        </w:rPr>
        <w:t xml:space="preserve">le </w:t>
      </w:r>
      <w:r w:rsidRPr="0009264E">
        <w:rPr>
          <w:rFonts w:cstheme="minorHAnsi"/>
          <w:iCs/>
          <w:color w:val="002060"/>
          <w:sz w:val="24"/>
          <w:szCs w:val="24"/>
        </w:rPr>
        <w:t>însoțesc în scopul urmăririi progresului proiectelor și a stadiului îndeplinirii indicatorilor de realizare și rezultat si al respectării planului de monitorizare a proiectului .</w:t>
      </w:r>
    </w:p>
    <w:p w14:paraId="1F06C890" w14:textId="77777777" w:rsidR="00C64C56" w:rsidRPr="0009264E" w:rsidRDefault="00C64C56">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446" w:name="_Toc145593951"/>
      <w:bookmarkEnd w:id="443"/>
      <w:r w:rsidRPr="0009264E">
        <w:rPr>
          <w:rFonts w:cstheme="minorHAnsi"/>
          <w:b/>
          <w:bCs/>
          <w:iCs/>
          <w:color w:val="002060"/>
          <w:sz w:val="24"/>
          <w:szCs w:val="24"/>
        </w:rPr>
        <w:t>Vizitele de monitorizare</w:t>
      </w:r>
      <w:bookmarkEnd w:id="444"/>
      <w:bookmarkEnd w:id="446"/>
      <w:r w:rsidRPr="0009264E">
        <w:rPr>
          <w:rFonts w:cstheme="minorHAnsi"/>
          <w:b/>
          <w:bCs/>
          <w:iCs/>
          <w:color w:val="002060"/>
          <w:sz w:val="24"/>
          <w:szCs w:val="24"/>
        </w:rPr>
        <w:t xml:space="preserve"> </w:t>
      </w:r>
    </w:p>
    <w:p w14:paraId="161DDADD" w14:textId="77777777" w:rsidR="00CB32DA" w:rsidRPr="0009264E" w:rsidRDefault="00CB32DA" w:rsidP="00293D77">
      <w:pPr>
        <w:widowControl w:val="0"/>
        <w:tabs>
          <w:tab w:val="left" w:pos="1192"/>
        </w:tabs>
        <w:autoSpaceDE w:val="0"/>
        <w:autoSpaceDN w:val="0"/>
        <w:spacing w:before="60" w:after="0" w:line="240" w:lineRule="auto"/>
        <w:ind w:right="113"/>
        <w:jc w:val="both"/>
        <w:rPr>
          <w:rFonts w:cstheme="minorHAnsi"/>
          <w:iCs/>
          <w:color w:val="002060"/>
          <w:sz w:val="24"/>
          <w:szCs w:val="24"/>
        </w:rPr>
      </w:pPr>
      <w:bookmarkStart w:id="447" w:name="_Hlk140827996"/>
      <w:bookmarkStart w:id="448" w:name="_Toc135152447"/>
      <w:r w:rsidRPr="0009264E">
        <w:rPr>
          <w:rFonts w:cstheme="minorHAnsi"/>
          <w:iCs/>
          <w:color w:val="002060"/>
          <w:sz w:val="24"/>
          <w:szCs w:val="24"/>
        </w:rPr>
        <w:t>Raportul de vizită se elaborează de autoritatea de management/organismul intermediar, după caz, prin sistemul informatic MySMIS2021/SMIS2021+, în conformitate cu prevederile procedurilor operaționale și se generează în termen de 10 zile lucrătoare de la data vizitei efectuată la fața locului.</w:t>
      </w:r>
    </w:p>
    <w:p w14:paraId="126216B9" w14:textId="63CE0320" w:rsidR="00CB32DA" w:rsidRPr="0009264E" w:rsidRDefault="00CB32DA" w:rsidP="00293D77">
      <w:pPr>
        <w:spacing w:before="60" w:after="0" w:line="240" w:lineRule="auto"/>
        <w:jc w:val="both"/>
        <w:rPr>
          <w:rFonts w:cstheme="minorHAnsi"/>
          <w:iCs/>
          <w:color w:val="002060"/>
          <w:sz w:val="24"/>
          <w:szCs w:val="24"/>
        </w:rPr>
      </w:pPr>
      <w:r w:rsidRPr="0009264E">
        <w:rPr>
          <w:rFonts w:cstheme="minorHAnsi"/>
          <w:iCs/>
          <w:color w:val="002060"/>
          <w:sz w:val="24"/>
          <w:szCs w:val="24"/>
        </w:rPr>
        <w:t xml:space="preserve">Vizitele de monitorizare pot fi vizite la fața locului, speciale de tip ad-hoc, încrucișate și ex-post, vizite pe teren la beneficiarii proiectelor, atât în perioada de implementare, cât </w:t>
      </w:r>
      <w:proofErr w:type="spellStart"/>
      <w:r w:rsidRPr="0009264E">
        <w:rPr>
          <w:rFonts w:cstheme="minorHAnsi"/>
          <w:iCs/>
          <w:color w:val="002060"/>
          <w:sz w:val="24"/>
          <w:szCs w:val="24"/>
        </w:rPr>
        <w:t>şi</w:t>
      </w:r>
      <w:proofErr w:type="spellEnd"/>
      <w:r w:rsidRPr="0009264E">
        <w:rPr>
          <w:rFonts w:cstheme="minorHAnsi"/>
          <w:iCs/>
          <w:color w:val="002060"/>
          <w:sz w:val="24"/>
          <w:szCs w:val="24"/>
        </w:rPr>
        <w:t xml:space="preserve"> post-implementare, pe perioada în care beneficiarul a</w:t>
      </w:r>
      <w:r w:rsidR="00DF5E88" w:rsidRPr="0009264E">
        <w:rPr>
          <w:rFonts w:cstheme="minorHAnsi"/>
          <w:iCs/>
          <w:color w:val="002060"/>
          <w:sz w:val="24"/>
          <w:szCs w:val="24"/>
        </w:rPr>
        <w:t>re</w:t>
      </w:r>
      <w:r w:rsidRPr="0009264E">
        <w:rPr>
          <w:rFonts w:cstheme="minorHAnsi"/>
          <w:iCs/>
          <w:color w:val="002060"/>
          <w:sz w:val="24"/>
          <w:szCs w:val="24"/>
        </w:rPr>
        <w:t xml:space="preserve"> obligația de a asigura caracterul durabil al operațiunilor potrivit prevederilor art. 65 din Regulamentul </w:t>
      </w:r>
      <w:r w:rsidRPr="0009264E">
        <w:rPr>
          <w:rFonts w:cstheme="minorHAnsi"/>
          <w:color w:val="002060"/>
          <w:sz w:val="24"/>
          <w:szCs w:val="24"/>
        </w:rPr>
        <w:t>UE de stabilire a dispozițiilor comune nr. 1060/2021</w:t>
      </w:r>
      <w:r w:rsidRPr="0009264E">
        <w:rPr>
          <w:rFonts w:cstheme="minorHAnsi"/>
          <w:iCs/>
          <w:color w:val="002060"/>
          <w:sz w:val="24"/>
          <w:szCs w:val="24"/>
        </w:rPr>
        <w:t>, cu modificările și completările ulterioare.</w:t>
      </w:r>
    </w:p>
    <w:p w14:paraId="580E60CB" w14:textId="523F952A" w:rsidR="00CB32DA" w:rsidRPr="0009264E" w:rsidRDefault="00CB32DA" w:rsidP="00293D77">
      <w:pPr>
        <w:spacing w:before="60" w:after="0" w:line="240" w:lineRule="auto"/>
        <w:jc w:val="both"/>
        <w:rPr>
          <w:rFonts w:cstheme="minorHAnsi"/>
          <w:iCs/>
          <w:color w:val="002060"/>
          <w:sz w:val="24"/>
          <w:szCs w:val="24"/>
        </w:rPr>
      </w:pPr>
      <w:r w:rsidRPr="0009264E">
        <w:rPr>
          <w:rFonts w:cstheme="minorHAnsi"/>
          <w:iCs/>
          <w:color w:val="002060"/>
          <w:sz w:val="24"/>
          <w:szCs w:val="24"/>
        </w:rPr>
        <w:t>Conținutul cadru al raportului privind vizita la fața locului în perioada de implementare/ raportului privind vizita la fața locului în perioada post</w:t>
      </w:r>
      <w:r w:rsidR="00775EA6" w:rsidRPr="0009264E">
        <w:rPr>
          <w:rFonts w:cstheme="minorHAnsi"/>
          <w:iCs/>
          <w:color w:val="002060"/>
          <w:sz w:val="24"/>
          <w:szCs w:val="24"/>
        </w:rPr>
        <w:t xml:space="preserve"> </w:t>
      </w:r>
      <w:r w:rsidRPr="0009264E">
        <w:rPr>
          <w:rFonts w:cstheme="minorHAnsi"/>
          <w:iCs/>
          <w:color w:val="002060"/>
          <w:sz w:val="24"/>
          <w:szCs w:val="24"/>
        </w:rPr>
        <w:t>implementare</w:t>
      </w:r>
      <w:r w:rsidRPr="0009264E" w:rsidDel="00435E6C">
        <w:rPr>
          <w:rFonts w:cstheme="minorHAnsi"/>
          <w:iCs/>
          <w:color w:val="002060"/>
          <w:sz w:val="24"/>
          <w:szCs w:val="24"/>
        </w:rPr>
        <w:t xml:space="preserve"> </w:t>
      </w:r>
      <w:r w:rsidRPr="0009264E">
        <w:rPr>
          <w:rFonts w:cstheme="minorHAnsi"/>
          <w:iCs/>
          <w:color w:val="002060"/>
          <w:sz w:val="24"/>
          <w:szCs w:val="24"/>
        </w:rPr>
        <w:t>este prevăzut în anexa nr. 6 la Ordinul 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3AA41E51" w14:textId="77777777" w:rsidR="00CB32DA" w:rsidRPr="0009264E" w:rsidRDefault="00CB32DA" w:rsidP="00293D77">
      <w:pPr>
        <w:pStyle w:val="ListParagraph"/>
        <w:spacing w:before="60" w:after="0" w:line="240" w:lineRule="auto"/>
        <w:ind w:left="1065"/>
        <w:contextualSpacing w:val="0"/>
        <w:jc w:val="both"/>
        <w:rPr>
          <w:rFonts w:cstheme="minorHAnsi"/>
          <w:iCs/>
          <w:color w:val="002060"/>
          <w:sz w:val="24"/>
          <w:szCs w:val="24"/>
        </w:rPr>
      </w:pPr>
    </w:p>
    <w:p w14:paraId="25895F07" w14:textId="77777777" w:rsidR="00C64C56" w:rsidRPr="0009264E" w:rsidRDefault="00C64C56">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449" w:name="_Toc145593952"/>
      <w:bookmarkEnd w:id="447"/>
      <w:r w:rsidRPr="0009264E">
        <w:rPr>
          <w:rFonts w:cstheme="minorHAnsi"/>
          <w:b/>
          <w:bCs/>
          <w:iCs/>
          <w:color w:val="002060"/>
          <w:sz w:val="24"/>
          <w:szCs w:val="24"/>
        </w:rPr>
        <w:t>Mecanismul specific indicatorilor de etapă. Planul de monitorizare</w:t>
      </w:r>
      <w:bookmarkEnd w:id="448"/>
      <w:bookmarkEnd w:id="449"/>
    </w:p>
    <w:bookmarkEnd w:id="445"/>
    <w:p w14:paraId="7F6D9AB6" w14:textId="77777777" w:rsidR="00CB32DA" w:rsidRPr="0009264E" w:rsidRDefault="00CB32DA" w:rsidP="00293D77">
      <w:pPr>
        <w:spacing w:before="60" w:after="0" w:line="240" w:lineRule="auto"/>
        <w:jc w:val="both"/>
        <w:rPr>
          <w:rFonts w:cstheme="minorHAnsi"/>
          <w:iCs/>
          <w:color w:val="002060"/>
          <w:sz w:val="24"/>
          <w:szCs w:val="24"/>
        </w:rPr>
      </w:pPr>
      <w:r w:rsidRPr="0009264E">
        <w:rPr>
          <w:rFonts w:cstheme="minorHAnsi"/>
          <w:iCs/>
          <w:color w:val="002060"/>
          <w:sz w:val="24"/>
          <w:szCs w:val="24"/>
        </w:rPr>
        <w:t>Procesul de monitorizare se realizează pe baza contractului de finanțare și a anexelor la acesta/aceasta, în condițiile prevederilor Ordonanței de urgență nr. 23/2023, privind instituirea unor măsuri de simplificare și digitalizare pentru gestionarea fondurilor europene aferente Politicii de Coeziune 2021-2027.</w:t>
      </w:r>
    </w:p>
    <w:p w14:paraId="2AD52C42" w14:textId="4D4348CB" w:rsidR="00CB32DA" w:rsidRPr="0009264E" w:rsidRDefault="00CB32DA" w:rsidP="00293D77">
      <w:pPr>
        <w:spacing w:before="60" w:after="0" w:line="240" w:lineRule="auto"/>
        <w:jc w:val="both"/>
        <w:rPr>
          <w:rFonts w:cstheme="minorHAnsi"/>
          <w:iCs/>
          <w:color w:val="002060"/>
          <w:sz w:val="24"/>
          <w:szCs w:val="24"/>
        </w:rPr>
      </w:pPr>
      <w:r w:rsidRPr="0009264E">
        <w:rPr>
          <w:rFonts w:cstheme="minorHAnsi"/>
          <w:iCs/>
          <w:color w:val="002060"/>
          <w:sz w:val="24"/>
          <w:szCs w:val="24"/>
        </w:rPr>
        <w:t>Instrumentul principal utilizat în activitățile de monitorizare a proiectelor este reprezentant de Planul de monitorizare a proiectului, parte a contractului de finanțare. Planul de monitorizare a proiectului poate face obiectul unor modificări prin act adițional la contractul de finanțare.</w:t>
      </w:r>
    </w:p>
    <w:p w14:paraId="4F0FA86E" w14:textId="179CDEEF" w:rsidR="00CB32DA" w:rsidRPr="0009264E" w:rsidRDefault="00CB32DA" w:rsidP="00293D77">
      <w:pPr>
        <w:spacing w:before="60" w:after="0" w:line="240" w:lineRule="auto"/>
        <w:jc w:val="both"/>
        <w:rPr>
          <w:rFonts w:cstheme="minorHAnsi"/>
          <w:iCs/>
          <w:color w:val="002060"/>
          <w:sz w:val="24"/>
          <w:szCs w:val="24"/>
        </w:rPr>
      </w:pPr>
      <w:r w:rsidRPr="0009264E">
        <w:rPr>
          <w:rFonts w:cstheme="minorHAnsi"/>
          <w:iCs/>
          <w:color w:val="002060"/>
          <w:sz w:val="24"/>
          <w:szCs w:val="24"/>
        </w:rPr>
        <w:t>Planul de monitorizare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w:t>
      </w:r>
    </w:p>
    <w:p w14:paraId="4D7BC856" w14:textId="179CF5C5" w:rsidR="00CB32DA" w:rsidRPr="0009264E" w:rsidRDefault="00CB32DA" w:rsidP="00293D77">
      <w:pPr>
        <w:spacing w:before="60" w:after="0" w:line="240" w:lineRule="auto"/>
        <w:jc w:val="both"/>
        <w:rPr>
          <w:rFonts w:cstheme="minorHAnsi"/>
          <w:iCs/>
          <w:color w:val="002060"/>
          <w:sz w:val="24"/>
          <w:szCs w:val="24"/>
        </w:rPr>
      </w:pPr>
      <w:r w:rsidRPr="0009264E">
        <w:rPr>
          <w:rFonts w:cstheme="minorHAnsi"/>
          <w:iCs/>
          <w:color w:val="002060"/>
          <w:sz w:val="24"/>
          <w:szCs w:val="24"/>
        </w:rPr>
        <w:t xml:space="preserve">În termen de 5 zile lucrătoare de la termenul prevăzut pentru un indicator de etapă, beneficiarul </w:t>
      </w:r>
      <w:r w:rsidR="00DF5E88" w:rsidRPr="0009264E">
        <w:rPr>
          <w:rFonts w:cstheme="minorHAnsi"/>
          <w:iCs/>
          <w:color w:val="002060"/>
          <w:sz w:val="24"/>
          <w:szCs w:val="24"/>
        </w:rPr>
        <w:t xml:space="preserve">încarcă </w:t>
      </w:r>
      <w:r w:rsidRPr="0009264E">
        <w:rPr>
          <w:rFonts w:cstheme="minorHAnsi"/>
          <w:iCs/>
          <w:color w:val="002060"/>
          <w:sz w:val="24"/>
          <w:szCs w:val="24"/>
        </w:rPr>
        <w:t xml:space="preserve">documentele justificative care probează îndeplinirea acestuia, iar AM POS verifică </w:t>
      </w:r>
      <w:proofErr w:type="spellStart"/>
      <w:r w:rsidRPr="0009264E">
        <w:rPr>
          <w:rFonts w:cstheme="minorHAnsi"/>
          <w:iCs/>
          <w:color w:val="002060"/>
          <w:sz w:val="24"/>
          <w:szCs w:val="24"/>
        </w:rPr>
        <w:t>şi</w:t>
      </w:r>
      <w:proofErr w:type="spellEnd"/>
      <w:r w:rsidRPr="0009264E">
        <w:rPr>
          <w:rFonts w:cstheme="minorHAnsi"/>
          <w:iCs/>
          <w:color w:val="002060"/>
          <w:sz w:val="24"/>
          <w:szCs w:val="24"/>
        </w:rPr>
        <w:t xml:space="preserve"> confirmă îndeplinirea sau, după caz, neîndeplinirea acestuia în termen de 5 zile lucrătoare de la </w:t>
      </w:r>
      <w:r w:rsidRPr="0009264E">
        <w:rPr>
          <w:rFonts w:cstheme="minorHAnsi"/>
          <w:iCs/>
          <w:color w:val="002060"/>
          <w:sz w:val="24"/>
          <w:szCs w:val="24"/>
        </w:rPr>
        <w:lastRenderedPageBreak/>
        <w:t xml:space="preserve">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w:t>
      </w:r>
      <w:proofErr w:type="spellStart"/>
      <w:r w:rsidRPr="0009264E">
        <w:rPr>
          <w:rFonts w:cstheme="minorHAnsi"/>
          <w:iCs/>
          <w:color w:val="002060"/>
          <w:sz w:val="24"/>
          <w:szCs w:val="24"/>
        </w:rPr>
        <w:t>şi</w:t>
      </w:r>
      <w:proofErr w:type="spellEnd"/>
      <w:r w:rsidRPr="0009264E">
        <w:rPr>
          <w:rFonts w:cstheme="minorHAnsi"/>
          <w:iCs/>
          <w:color w:val="002060"/>
          <w:sz w:val="24"/>
          <w:szCs w:val="24"/>
        </w:rPr>
        <w:t xml:space="preserve"> prin documentele justificative care îl însoțesc, la termenul stabilit pentru depunerea raportului de progres. Pentru confirmarea îndeplinirii indicatorului de etapă, AM POS poate solicita clarificări sau iniția o vizită de monitorizare, caz în care se suspendă termenul de validare.</w:t>
      </w:r>
    </w:p>
    <w:p w14:paraId="20C175A5" w14:textId="77777777" w:rsidR="00CB32DA" w:rsidRPr="0009264E" w:rsidRDefault="00CB32DA" w:rsidP="00293D77">
      <w:pPr>
        <w:spacing w:before="60" w:after="0" w:line="240" w:lineRule="auto"/>
        <w:jc w:val="both"/>
        <w:rPr>
          <w:rFonts w:cstheme="minorHAnsi"/>
          <w:iCs/>
          <w:color w:val="002060"/>
          <w:sz w:val="24"/>
          <w:szCs w:val="24"/>
        </w:rPr>
      </w:pPr>
      <w:r w:rsidRPr="0009264E">
        <w:rPr>
          <w:rFonts w:cstheme="minorHAnsi"/>
          <w:iCs/>
          <w:color w:val="002060"/>
          <w:sz w:val="24"/>
          <w:szCs w:val="24"/>
        </w:rPr>
        <w:t xml:space="preserve">Prin sistemul informatic MySMIS2021/SMIS2021+ se emit atenționări automate către beneficiar </w:t>
      </w:r>
      <w:proofErr w:type="spellStart"/>
      <w:r w:rsidRPr="0009264E">
        <w:rPr>
          <w:rFonts w:cstheme="minorHAnsi"/>
          <w:iCs/>
          <w:color w:val="002060"/>
          <w:sz w:val="24"/>
          <w:szCs w:val="24"/>
        </w:rPr>
        <w:t>şi</w:t>
      </w:r>
      <w:proofErr w:type="spellEnd"/>
      <w:r w:rsidRPr="0009264E">
        <w:rPr>
          <w:rFonts w:cstheme="minorHAnsi"/>
          <w:iCs/>
          <w:color w:val="002060"/>
          <w:sz w:val="24"/>
          <w:szCs w:val="24"/>
        </w:rPr>
        <w:t xml:space="preserve"> autoritatea de management cu cel puțin 10 zile calendaristice înaintea termenului precizat anterior.</w:t>
      </w:r>
    </w:p>
    <w:p w14:paraId="38CAEBB8" w14:textId="77777777" w:rsidR="00CB32DA" w:rsidRPr="0009264E" w:rsidRDefault="00CB32DA" w:rsidP="00293D77">
      <w:pPr>
        <w:spacing w:before="60" w:after="0" w:line="240" w:lineRule="auto"/>
        <w:jc w:val="both"/>
        <w:rPr>
          <w:rFonts w:cstheme="minorHAnsi"/>
          <w:iCs/>
          <w:color w:val="002060"/>
          <w:sz w:val="24"/>
          <w:szCs w:val="24"/>
        </w:rPr>
      </w:pPr>
      <w:r w:rsidRPr="0009264E">
        <w:rPr>
          <w:rFonts w:cstheme="minorHAnsi"/>
          <w:iCs/>
          <w:color w:val="002060"/>
          <w:sz w:val="24"/>
          <w:szCs w:val="24"/>
        </w:rPr>
        <w:t>În cazul nerespectării termenului de raportare a realizării indicatorului de etapă prin sistemul informatic MySMIS2021/SMIS2021+ se blochează posibilitatea de încărcare a documentelor. Ulterior, beneficiarul poate solicita, motivat, autorității de management deblocarea aplicației pentru încărcarea documentelor justificative care probează realizarea indicatorului de etapă.</w:t>
      </w:r>
    </w:p>
    <w:p w14:paraId="5BC1D533" w14:textId="77777777" w:rsidR="00CB32DA" w:rsidRPr="0009264E" w:rsidRDefault="00CB32DA" w:rsidP="00293D77">
      <w:pPr>
        <w:spacing w:before="60" w:after="0" w:line="240" w:lineRule="auto"/>
        <w:jc w:val="both"/>
        <w:rPr>
          <w:rFonts w:cstheme="minorHAnsi"/>
          <w:iCs/>
          <w:color w:val="002060"/>
          <w:sz w:val="24"/>
          <w:szCs w:val="24"/>
        </w:rPr>
      </w:pPr>
      <w:r w:rsidRPr="0009264E">
        <w:rPr>
          <w:rFonts w:cstheme="minorHAnsi"/>
          <w:iCs/>
          <w:color w:val="002060"/>
          <w:sz w:val="24"/>
          <w:szCs w:val="24"/>
        </w:rPr>
        <w:t xml:space="preserve">În situația îndeplinirii cu întârziere a unui indicator de etapă, beneficiarul poate face dovada îndeplinirii acestuia, ulterior, </w:t>
      </w:r>
      <w:proofErr w:type="spellStart"/>
      <w:r w:rsidRPr="0009264E">
        <w:rPr>
          <w:rFonts w:cstheme="minorHAnsi"/>
          <w:iCs/>
          <w:color w:val="002060"/>
          <w:sz w:val="24"/>
          <w:szCs w:val="24"/>
        </w:rPr>
        <w:t>şi</w:t>
      </w:r>
      <w:proofErr w:type="spellEnd"/>
      <w:r w:rsidRPr="0009264E">
        <w:rPr>
          <w:rFonts w:cstheme="minorHAnsi"/>
          <w:iCs/>
          <w:color w:val="002060"/>
          <w:sz w:val="24"/>
          <w:szCs w:val="24"/>
        </w:rPr>
        <w:t xml:space="preserve"> prin rapoartele de progres sau cu ocazia vizitelor de monitorizare, iar autoritatea de management înregistrează în sistemul informatic MySMIS2021/SMIS2021+ îndeplinirea cu întârziere a unui indicator de etapă.</w:t>
      </w:r>
    </w:p>
    <w:p w14:paraId="361CD9D3" w14:textId="77777777" w:rsidR="00CB32DA" w:rsidRPr="0009264E" w:rsidRDefault="00CB32DA" w:rsidP="00293D77">
      <w:pPr>
        <w:spacing w:before="60" w:after="0" w:line="240" w:lineRule="auto"/>
        <w:jc w:val="both"/>
        <w:rPr>
          <w:rFonts w:cstheme="minorHAnsi"/>
          <w:iCs/>
          <w:color w:val="002060"/>
          <w:sz w:val="24"/>
          <w:szCs w:val="24"/>
        </w:rPr>
      </w:pPr>
      <w:r w:rsidRPr="0009264E">
        <w:rPr>
          <w:rFonts w:cstheme="minorHAnsi"/>
          <w:iCs/>
          <w:color w:val="002060"/>
          <w:sz w:val="24"/>
          <w:szCs w:val="24"/>
        </w:rPr>
        <w:t xml:space="preserve">În cazul neîndeplinirii unui indicator de etapă, autoritatea de management/organismul intermediar sprijină beneficiarul pentru identificarea și stabilirea de posibile măsuri de remediere </w:t>
      </w:r>
      <w:proofErr w:type="spellStart"/>
      <w:r w:rsidRPr="0009264E">
        <w:rPr>
          <w:rFonts w:cstheme="minorHAnsi"/>
          <w:iCs/>
          <w:color w:val="002060"/>
          <w:sz w:val="24"/>
          <w:szCs w:val="24"/>
        </w:rPr>
        <w:t>şi</w:t>
      </w:r>
      <w:proofErr w:type="spellEnd"/>
      <w:r w:rsidRPr="0009264E">
        <w:rPr>
          <w:rFonts w:cstheme="minorHAnsi"/>
          <w:iCs/>
          <w:color w:val="002060"/>
          <w:sz w:val="24"/>
          <w:szCs w:val="24"/>
        </w:rPr>
        <w:t xml:space="preserve"> urmărește atingerea indicatorilor de etapă prin activitățile curente de monitorizare, respectiv prin acțiuni </w:t>
      </w:r>
      <w:proofErr w:type="spellStart"/>
      <w:r w:rsidRPr="0009264E">
        <w:rPr>
          <w:rFonts w:cstheme="minorHAnsi"/>
          <w:iCs/>
          <w:color w:val="002060"/>
          <w:sz w:val="24"/>
          <w:szCs w:val="24"/>
        </w:rPr>
        <w:t>şi</w:t>
      </w:r>
      <w:proofErr w:type="spellEnd"/>
      <w:r w:rsidRPr="0009264E">
        <w:rPr>
          <w:rFonts w:cstheme="minorHAnsi"/>
          <w:iCs/>
          <w:color w:val="002060"/>
          <w:sz w:val="24"/>
          <w:szCs w:val="24"/>
        </w:rPr>
        <w:t xml:space="preserve"> măsuri consolidate de monitorizare, în funcție de riscurile identificate.</w:t>
      </w:r>
    </w:p>
    <w:p w14:paraId="0BDD3465" w14:textId="0E7DD632" w:rsidR="00CB32DA" w:rsidRPr="0009264E" w:rsidRDefault="00CB32DA" w:rsidP="00293D77">
      <w:pPr>
        <w:spacing w:before="60" w:after="0" w:line="240" w:lineRule="auto"/>
        <w:jc w:val="both"/>
        <w:rPr>
          <w:rFonts w:cstheme="minorHAnsi"/>
          <w:iCs/>
          <w:color w:val="002060"/>
          <w:sz w:val="24"/>
          <w:szCs w:val="24"/>
        </w:rPr>
      </w:pPr>
      <w:r w:rsidRPr="0009264E">
        <w:rPr>
          <w:rFonts w:cstheme="minorHAnsi"/>
          <w:iCs/>
          <w:color w:val="002060"/>
          <w:sz w:val="24"/>
          <w:szCs w:val="24"/>
        </w:rPr>
        <w:t>Cu excepția primului indicator de etapă, în cazul neîndeplinirii celorlalți indicatori de etapă la termenele prevăzute în planul de monitorizare, actualizat prin actele adiționale aprobate, în completarea acțiunilor și măsurilor consolidate de monitorizare, autoritatea de management poate aplica, în funcție de analiza obiectivă și riscurile identificate, în condițiile prevăzute în contractul</w:t>
      </w:r>
      <w:r w:rsidR="00DF5E88" w:rsidRPr="0009264E">
        <w:rPr>
          <w:rFonts w:cstheme="minorHAnsi"/>
          <w:iCs/>
          <w:color w:val="002060"/>
          <w:sz w:val="24"/>
          <w:szCs w:val="24"/>
        </w:rPr>
        <w:t xml:space="preserve"> de finanțare</w:t>
      </w:r>
      <w:r w:rsidRPr="0009264E">
        <w:rPr>
          <w:rFonts w:cstheme="minorHAnsi"/>
          <w:iCs/>
          <w:color w:val="002060"/>
          <w:sz w:val="24"/>
          <w:szCs w:val="24"/>
        </w:rPr>
        <w:t xml:space="preserve"> următoarele măsuri:</w:t>
      </w:r>
    </w:p>
    <w:p w14:paraId="402FB7C5" w14:textId="77777777" w:rsidR="00CB32DA" w:rsidRPr="0009264E" w:rsidRDefault="00CB32DA">
      <w:pPr>
        <w:pStyle w:val="ListParagraph"/>
        <w:numPr>
          <w:ilvl w:val="0"/>
          <w:numId w:val="43"/>
        </w:numPr>
        <w:spacing w:before="60" w:after="0" w:line="240" w:lineRule="auto"/>
        <w:contextualSpacing w:val="0"/>
        <w:jc w:val="both"/>
        <w:rPr>
          <w:rFonts w:cstheme="minorHAnsi"/>
          <w:iCs/>
          <w:color w:val="002060"/>
          <w:sz w:val="24"/>
          <w:szCs w:val="24"/>
        </w:rPr>
      </w:pPr>
      <w:r w:rsidRPr="0009264E">
        <w:rPr>
          <w:rFonts w:cstheme="minorHAnsi"/>
          <w:iCs/>
          <w:color w:val="002060"/>
          <w:sz w:val="24"/>
          <w:szCs w:val="24"/>
        </w:rPr>
        <w:t xml:space="preserve">întreruperea termenului de plată pentru cererile de plată/cererile de prefinanţare/ cererile de rambursare până la îndeplinirea indicatorului de etapă, cu condiția ca îndeplinirea indicatorului să survină în perioada prevăzută la art. 74 alin. (1) lit. b din Regulamentul (UE) 2021/1.060, cu modificările </w:t>
      </w:r>
      <w:proofErr w:type="spellStart"/>
      <w:r w:rsidRPr="0009264E">
        <w:rPr>
          <w:rFonts w:cstheme="minorHAnsi"/>
          <w:iCs/>
          <w:color w:val="002060"/>
          <w:sz w:val="24"/>
          <w:szCs w:val="24"/>
        </w:rPr>
        <w:t>şi</w:t>
      </w:r>
      <w:proofErr w:type="spellEnd"/>
      <w:r w:rsidRPr="0009264E">
        <w:rPr>
          <w:rFonts w:cstheme="minorHAnsi"/>
          <w:iCs/>
          <w:color w:val="002060"/>
          <w:sz w:val="24"/>
          <w:szCs w:val="24"/>
        </w:rPr>
        <w:t xml:space="preserve"> completările ulterioare;</w:t>
      </w:r>
    </w:p>
    <w:p w14:paraId="01A9D96F" w14:textId="77777777" w:rsidR="00CB32DA" w:rsidRPr="0009264E" w:rsidRDefault="00CB32DA">
      <w:pPr>
        <w:pStyle w:val="ListParagraph"/>
        <w:numPr>
          <w:ilvl w:val="0"/>
          <w:numId w:val="43"/>
        </w:numPr>
        <w:spacing w:before="60" w:after="0" w:line="240" w:lineRule="auto"/>
        <w:contextualSpacing w:val="0"/>
        <w:jc w:val="both"/>
        <w:rPr>
          <w:rFonts w:cstheme="minorHAnsi"/>
          <w:iCs/>
          <w:color w:val="002060"/>
          <w:sz w:val="24"/>
          <w:szCs w:val="24"/>
        </w:rPr>
      </w:pPr>
      <w:r w:rsidRPr="0009264E">
        <w:rPr>
          <w:rFonts w:cstheme="minorHAnsi"/>
          <w:iCs/>
          <w:color w:val="002060"/>
          <w:sz w:val="24"/>
          <w:szCs w:val="24"/>
        </w:rPr>
        <w:t>respingerea, în tot sau în parte, a cererii de plată/cererii de prefinanţare/ cererii de rambursare, în condițiile art. 25 alin. (5) din Ordonanța de urgență a Guvernului nr. 133/2021, dacă nu au fost transmise dovezile privind îndeplinirea indicatorului de etapă în termenul specificat la lit. a);</w:t>
      </w:r>
    </w:p>
    <w:p w14:paraId="6C073B22" w14:textId="4037A1C7" w:rsidR="00CB32DA" w:rsidRPr="0009264E" w:rsidRDefault="00CB32DA">
      <w:pPr>
        <w:pStyle w:val="ListParagraph"/>
        <w:numPr>
          <w:ilvl w:val="0"/>
          <w:numId w:val="43"/>
        </w:numPr>
        <w:spacing w:before="60" w:after="0" w:line="240" w:lineRule="auto"/>
        <w:contextualSpacing w:val="0"/>
        <w:jc w:val="both"/>
        <w:rPr>
          <w:rFonts w:cstheme="minorHAnsi"/>
          <w:iCs/>
          <w:color w:val="002060"/>
          <w:sz w:val="24"/>
          <w:szCs w:val="24"/>
        </w:rPr>
      </w:pPr>
      <w:r w:rsidRPr="0009264E">
        <w:rPr>
          <w:rFonts w:cstheme="minorHAnsi"/>
          <w:iCs/>
          <w:color w:val="002060"/>
          <w:sz w:val="24"/>
          <w:szCs w:val="24"/>
        </w:rPr>
        <w:t xml:space="preserve">aplicarea unor penalități de întârziere, stabilite ca procent din valoarea cererii de plată/cererii de prefinanţare/cererii de rambursare, în funcție de valoarea resurselor financiare prevăzute pentru îndeplinirea indicatorului de etapă raportat la valoarea respectivei cereri sau ca procent în limita a 5% din valoarea eligibilă a contractului de finanțare, în </w:t>
      </w:r>
      <w:r w:rsidR="00890016" w:rsidRPr="0009264E">
        <w:rPr>
          <w:rFonts w:cstheme="minorHAnsi"/>
          <w:iCs/>
          <w:color w:val="002060"/>
          <w:sz w:val="24"/>
          <w:szCs w:val="24"/>
        </w:rPr>
        <w:t>situația</w:t>
      </w:r>
      <w:r w:rsidRPr="0009264E">
        <w:rPr>
          <w:rFonts w:cstheme="minorHAnsi"/>
          <w:iCs/>
          <w:color w:val="002060"/>
          <w:sz w:val="24"/>
          <w:szCs w:val="24"/>
        </w:rPr>
        <w:t xml:space="preserve"> neîndeplinirii a 3 indicatori de etapă consecutivi din motive imputabile beneficiarului;</w:t>
      </w:r>
    </w:p>
    <w:p w14:paraId="6C746FF3" w14:textId="77777777" w:rsidR="00CB32DA" w:rsidRPr="0009264E" w:rsidRDefault="00CB32DA">
      <w:pPr>
        <w:pStyle w:val="ListParagraph"/>
        <w:numPr>
          <w:ilvl w:val="0"/>
          <w:numId w:val="43"/>
        </w:numPr>
        <w:spacing w:before="60" w:after="0" w:line="240" w:lineRule="auto"/>
        <w:contextualSpacing w:val="0"/>
        <w:jc w:val="both"/>
        <w:rPr>
          <w:rFonts w:cstheme="minorHAnsi"/>
          <w:iCs/>
          <w:color w:val="002060"/>
          <w:sz w:val="24"/>
          <w:szCs w:val="24"/>
        </w:rPr>
      </w:pPr>
      <w:r w:rsidRPr="0009264E">
        <w:rPr>
          <w:rFonts w:cstheme="minorHAnsi"/>
          <w:iCs/>
          <w:color w:val="002060"/>
          <w:sz w:val="24"/>
          <w:szCs w:val="24"/>
        </w:rPr>
        <w:t xml:space="preserve">suspendarea implementării proiectului, până la încetarea cauzelor obiective care afectează derularea activităților </w:t>
      </w:r>
      <w:proofErr w:type="spellStart"/>
      <w:r w:rsidRPr="0009264E">
        <w:rPr>
          <w:rFonts w:cstheme="minorHAnsi"/>
          <w:iCs/>
          <w:color w:val="002060"/>
          <w:sz w:val="24"/>
          <w:szCs w:val="24"/>
        </w:rPr>
        <w:t>şi</w:t>
      </w:r>
      <w:proofErr w:type="spellEnd"/>
      <w:r w:rsidRPr="0009264E">
        <w:rPr>
          <w:rFonts w:cstheme="minorHAnsi"/>
          <w:iCs/>
          <w:color w:val="002060"/>
          <w:sz w:val="24"/>
          <w:szCs w:val="24"/>
        </w:rPr>
        <w:t xml:space="preserve"> atingerea indicatorilor de etapă;</w:t>
      </w:r>
    </w:p>
    <w:p w14:paraId="49F7B889" w14:textId="77777777" w:rsidR="00CB32DA" w:rsidRPr="0009264E" w:rsidRDefault="00CB32DA">
      <w:pPr>
        <w:pStyle w:val="ListParagraph"/>
        <w:numPr>
          <w:ilvl w:val="0"/>
          <w:numId w:val="43"/>
        </w:numPr>
        <w:spacing w:before="60" w:after="0" w:line="240" w:lineRule="auto"/>
        <w:contextualSpacing w:val="0"/>
        <w:jc w:val="both"/>
        <w:rPr>
          <w:rFonts w:cstheme="minorHAnsi"/>
          <w:iCs/>
          <w:color w:val="002060"/>
          <w:sz w:val="24"/>
          <w:szCs w:val="24"/>
        </w:rPr>
      </w:pPr>
      <w:r w:rsidRPr="0009264E">
        <w:rPr>
          <w:rFonts w:cstheme="minorHAnsi"/>
          <w:iCs/>
          <w:color w:val="002060"/>
          <w:sz w:val="24"/>
          <w:szCs w:val="24"/>
        </w:rPr>
        <w:lastRenderedPageBreak/>
        <w:t>rezilierea contractului de către autoritatea de management;</w:t>
      </w:r>
    </w:p>
    <w:p w14:paraId="3F6F31F7" w14:textId="77777777" w:rsidR="00CB32DA" w:rsidRPr="0009264E" w:rsidRDefault="00CB32DA">
      <w:pPr>
        <w:pStyle w:val="ListParagraph"/>
        <w:numPr>
          <w:ilvl w:val="0"/>
          <w:numId w:val="43"/>
        </w:numPr>
        <w:spacing w:before="60" w:after="0" w:line="240" w:lineRule="auto"/>
        <w:contextualSpacing w:val="0"/>
        <w:jc w:val="both"/>
        <w:rPr>
          <w:rFonts w:cstheme="minorHAnsi"/>
          <w:iCs/>
          <w:color w:val="002060"/>
          <w:sz w:val="24"/>
          <w:szCs w:val="24"/>
        </w:rPr>
      </w:pPr>
      <w:r w:rsidRPr="0009264E">
        <w:rPr>
          <w:rFonts w:cstheme="minorHAnsi"/>
          <w:iCs/>
          <w:color w:val="002060"/>
          <w:sz w:val="24"/>
          <w:szCs w:val="24"/>
        </w:rPr>
        <w:t xml:space="preserve">alte măsuri specifice prevăzute de autoritatea de management în contractul de finanțare, cu condiția ca acestea să nu aducă atingere prevederilor naționale </w:t>
      </w:r>
      <w:proofErr w:type="spellStart"/>
      <w:r w:rsidRPr="0009264E">
        <w:rPr>
          <w:rFonts w:cstheme="minorHAnsi"/>
          <w:iCs/>
          <w:color w:val="002060"/>
          <w:sz w:val="24"/>
          <w:szCs w:val="24"/>
        </w:rPr>
        <w:t>şi</w:t>
      </w:r>
      <w:proofErr w:type="spellEnd"/>
      <w:r w:rsidRPr="0009264E">
        <w:rPr>
          <w:rFonts w:cstheme="minorHAnsi"/>
          <w:iCs/>
          <w:color w:val="002060"/>
          <w:sz w:val="24"/>
          <w:szCs w:val="24"/>
        </w:rPr>
        <w:t xml:space="preserve"> regulamentelor europene aplicabile.</w:t>
      </w:r>
    </w:p>
    <w:p w14:paraId="27DCB489" w14:textId="7B8D3FA9" w:rsidR="00CB32DA" w:rsidRPr="0009264E" w:rsidRDefault="00CB32DA" w:rsidP="00293D77">
      <w:pPr>
        <w:spacing w:before="60" w:after="0" w:line="240" w:lineRule="auto"/>
        <w:jc w:val="both"/>
        <w:rPr>
          <w:rFonts w:cstheme="minorHAnsi"/>
          <w:iCs/>
          <w:color w:val="002060"/>
          <w:sz w:val="24"/>
          <w:szCs w:val="24"/>
        </w:rPr>
      </w:pPr>
      <w:r w:rsidRPr="0009264E">
        <w:rPr>
          <w:rFonts w:cstheme="minorHAnsi"/>
          <w:iCs/>
          <w:color w:val="002060"/>
          <w:sz w:val="24"/>
          <w:szCs w:val="24"/>
        </w:rPr>
        <w:t xml:space="preserve">Sumele respinse în condițiile menționate anterior pot fi incluse de beneficiar </w:t>
      </w:r>
      <w:proofErr w:type="spellStart"/>
      <w:r w:rsidRPr="0009264E">
        <w:rPr>
          <w:rFonts w:cstheme="minorHAnsi"/>
          <w:iCs/>
          <w:color w:val="002060"/>
          <w:sz w:val="24"/>
          <w:szCs w:val="24"/>
        </w:rPr>
        <w:t>şi</w:t>
      </w:r>
      <w:proofErr w:type="spellEnd"/>
      <w:r w:rsidRPr="0009264E">
        <w:rPr>
          <w:rFonts w:cstheme="minorHAnsi"/>
          <w:iCs/>
          <w:color w:val="002060"/>
          <w:sz w:val="24"/>
          <w:szCs w:val="24"/>
        </w:rPr>
        <w:t xml:space="preserve"> </w:t>
      </w:r>
      <w:proofErr w:type="spellStart"/>
      <w:r w:rsidR="00DF5E88" w:rsidRPr="0009264E">
        <w:rPr>
          <w:rFonts w:cstheme="minorHAnsi"/>
          <w:iCs/>
          <w:color w:val="002060"/>
          <w:sz w:val="24"/>
          <w:szCs w:val="24"/>
        </w:rPr>
        <w:t>resolicitate</w:t>
      </w:r>
      <w:proofErr w:type="spellEnd"/>
      <w:r w:rsidR="00DF5E88" w:rsidRPr="0009264E">
        <w:rPr>
          <w:rFonts w:cstheme="minorHAnsi"/>
          <w:iCs/>
          <w:color w:val="002060"/>
          <w:sz w:val="24"/>
          <w:szCs w:val="24"/>
        </w:rPr>
        <w:t xml:space="preserve"> </w:t>
      </w:r>
      <w:r w:rsidRPr="0009264E">
        <w:rPr>
          <w:rFonts w:cstheme="minorHAnsi"/>
          <w:iCs/>
          <w:color w:val="002060"/>
          <w:sz w:val="24"/>
          <w:szCs w:val="24"/>
        </w:rPr>
        <w:t>la plată, în condițiile îndeplinirii indicatorului de etapă, în prima cerere de rambursare depusă după îndeplinirea respectivului indicator de etapă.</w:t>
      </w:r>
    </w:p>
    <w:p w14:paraId="5906C382" w14:textId="790BAFA4" w:rsidR="00CB32DA" w:rsidRPr="0009264E" w:rsidRDefault="00CB32DA" w:rsidP="00293D77">
      <w:pPr>
        <w:spacing w:before="60" w:after="0" w:line="240" w:lineRule="auto"/>
        <w:jc w:val="both"/>
        <w:rPr>
          <w:rFonts w:cstheme="minorHAnsi"/>
          <w:iCs/>
          <w:color w:val="002060"/>
          <w:sz w:val="24"/>
          <w:szCs w:val="24"/>
        </w:rPr>
      </w:pPr>
      <w:r w:rsidRPr="0009264E">
        <w:rPr>
          <w:rFonts w:cstheme="minorHAnsi"/>
          <w:iCs/>
          <w:color w:val="002060"/>
          <w:sz w:val="24"/>
          <w:szCs w:val="24"/>
        </w:rPr>
        <w:t xml:space="preserve">În cazul nerealizării indicatorilor de etapă din primul an de implementare în decurs de 6 luni de la finalizarea primului an de implementare, din motive imputabile beneficiarului, precum </w:t>
      </w:r>
      <w:proofErr w:type="spellStart"/>
      <w:r w:rsidRPr="0009264E">
        <w:rPr>
          <w:rFonts w:cstheme="minorHAnsi"/>
          <w:iCs/>
          <w:color w:val="002060"/>
          <w:sz w:val="24"/>
          <w:szCs w:val="24"/>
        </w:rPr>
        <w:t>şi</w:t>
      </w:r>
      <w:proofErr w:type="spellEnd"/>
      <w:r w:rsidRPr="0009264E">
        <w:rPr>
          <w:rFonts w:cstheme="minorHAnsi"/>
          <w:iCs/>
          <w:color w:val="002060"/>
          <w:sz w:val="24"/>
          <w:szCs w:val="24"/>
        </w:rPr>
        <w:t xml:space="preserve"> în </w:t>
      </w:r>
      <w:r w:rsidR="00890016" w:rsidRPr="0009264E">
        <w:rPr>
          <w:rFonts w:cstheme="minorHAnsi"/>
          <w:iCs/>
          <w:color w:val="002060"/>
          <w:sz w:val="24"/>
          <w:szCs w:val="24"/>
        </w:rPr>
        <w:t>situația</w:t>
      </w:r>
      <w:r w:rsidRPr="0009264E">
        <w:rPr>
          <w:rFonts w:cstheme="minorHAnsi"/>
          <w:iCs/>
          <w:color w:val="002060"/>
          <w:sz w:val="24"/>
          <w:szCs w:val="24"/>
        </w:rPr>
        <w:t xml:space="preserve"> unor întârzieri semnificative în îndeplinirea indicatorilor de etapă care afectează substanțial sau fac imposibilă realizarea obiectivelor </w:t>
      </w:r>
      <w:proofErr w:type="spellStart"/>
      <w:r w:rsidRPr="0009264E">
        <w:rPr>
          <w:rFonts w:cstheme="minorHAnsi"/>
          <w:iCs/>
          <w:color w:val="002060"/>
          <w:sz w:val="24"/>
          <w:szCs w:val="24"/>
        </w:rPr>
        <w:t>şi</w:t>
      </w:r>
      <w:proofErr w:type="spellEnd"/>
      <w:r w:rsidRPr="0009264E">
        <w:rPr>
          <w:rFonts w:cstheme="minorHAnsi"/>
          <w:iCs/>
          <w:color w:val="002060"/>
          <w:sz w:val="24"/>
          <w:szCs w:val="24"/>
        </w:rPr>
        <w:t xml:space="preserve"> atingerea rezultatelor proiectului asumate prin contractul de finanțare, autoritatea de management poate proceda la rezilierea contractului de finanţare potrivit prevederilor art. 37 </w:t>
      </w:r>
      <w:proofErr w:type="spellStart"/>
      <w:r w:rsidRPr="0009264E">
        <w:rPr>
          <w:rFonts w:cstheme="minorHAnsi"/>
          <w:iCs/>
          <w:color w:val="002060"/>
          <w:sz w:val="24"/>
          <w:szCs w:val="24"/>
        </w:rPr>
        <w:t>şi</w:t>
      </w:r>
      <w:proofErr w:type="spellEnd"/>
      <w:r w:rsidRPr="0009264E">
        <w:rPr>
          <w:rFonts w:cstheme="minorHAnsi"/>
          <w:iCs/>
          <w:color w:val="002060"/>
          <w:sz w:val="24"/>
          <w:szCs w:val="24"/>
        </w:rPr>
        <w:t xml:space="preserve"> 38 din </w:t>
      </w:r>
      <w:r w:rsidR="00890016" w:rsidRPr="0009264E">
        <w:rPr>
          <w:rFonts w:cstheme="minorHAnsi"/>
          <w:iCs/>
          <w:color w:val="002060"/>
          <w:sz w:val="24"/>
          <w:szCs w:val="24"/>
        </w:rPr>
        <w:t>Ordonanța</w:t>
      </w:r>
      <w:r w:rsidRPr="0009264E">
        <w:rPr>
          <w:rFonts w:cstheme="minorHAnsi"/>
          <w:iCs/>
          <w:color w:val="002060"/>
          <w:sz w:val="24"/>
          <w:szCs w:val="24"/>
        </w:rPr>
        <w:t xml:space="preserve"> de </w:t>
      </w:r>
      <w:r w:rsidR="00890016" w:rsidRPr="0009264E">
        <w:rPr>
          <w:rFonts w:cstheme="minorHAnsi"/>
          <w:iCs/>
          <w:color w:val="002060"/>
          <w:sz w:val="24"/>
          <w:szCs w:val="24"/>
        </w:rPr>
        <w:t>urgență</w:t>
      </w:r>
      <w:r w:rsidRPr="0009264E">
        <w:rPr>
          <w:rFonts w:cstheme="minorHAnsi"/>
          <w:iCs/>
          <w:color w:val="002060"/>
          <w:sz w:val="24"/>
          <w:szCs w:val="24"/>
        </w:rPr>
        <w:t xml:space="preserve"> a Guvernului nr. 133/2021, </w:t>
      </w:r>
      <w:proofErr w:type="spellStart"/>
      <w:r w:rsidRPr="0009264E">
        <w:rPr>
          <w:rFonts w:cstheme="minorHAnsi"/>
          <w:iCs/>
          <w:color w:val="002060"/>
          <w:sz w:val="24"/>
          <w:szCs w:val="24"/>
        </w:rPr>
        <w:t>şi</w:t>
      </w:r>
      <w:proofErr w:type="spellEnd"/>
      <w:r w:rsidRPr="0009264E">
        <w:rPr>
          <w:rFonts w:cstheme="minorHAnsi"/>
          <w:iCs/>
          <w:color w:val="002060"/>
          <w:sz w:val="24"/>
          <w:szCs w:val="24"/>
        </w:rPr>
        <w:t xml:space="preserve"> recuperarea sumelor deja plătite beneficiarului.</w:t>
      </w:r>
    </w:p>
    <w:p w14:paraId="738746F6" w14:textId="4CA7C0E0" w:rsidR="00CB32DA" w:rsidRPr="0009264E" w:rsidRDefault="00CB32DA" w:rsidP="00293D77">
      <w:pPr>
        <w:spacing w:before="60" w:after="0" w:line="240" w:lineRule="auto"/>
        <w:jc w:val="both"/>
        <w:rPr>
          <w:rFonts w:cstheme="minorHAnsi"/>
          <w:iCs/>
          <w:color w:val="002060"/>
          <w:sz w:val="24"/>
          <w:szCs w:val="24"/>
        </w:rPr>
      </w:pPr>
      <w:r w:rsidRPr="0009264E">
        <w:rPr>
          <w:rFonts w:cstheme="minorHAnsi"/>
          <w:iCs/>
          <w:color w:val="002060"/>
          <w:sz w:val="24"/>
          <w:szCs w:val="24"/>
        </w:rPr>
        <w:t xml:space="preserve">Posibilitatea de aplicare, condițiile </w:t>
      </w:r>
      <w:proofErr w:type="spellStart"/>
      <w:r w:rsidRPr="0009264E">
        <w:rPr>
          <w:rFonts w:cstheme="minorHAnsi"/>
          <w:iCs/>
          <w:color w:val="002060"/>
          <w:sz w:val="24"/>
          <w:szCs w:val="24"/>
        </w:rPr>
        <w:t>şi</w:t>
      </w:r>
      <w:proofErr w:type="spellEnd"/>
      <w:r w:rsidRPr="0009264E">
        <w:rPr>
          <w:rFonts w:cstheme="minorHAnsi"/>
          <w:iCs/>
          <w:color w:val="002060"/>
          <w:sz w:val="24"/>
          <w:szCs w:val="24"/>
        </w:rPr>
        <w:t xml:space="preserve"> modalitățile de aplicare a măsurilor prevăzute pentru nerealizarea indicatorilor de etapă inclusiv, eventualele </w:t>
      </w:r>
      <w:r w:rsidR="00890016" w:rsidRPr="0009264E">
        <w:rPr>
          <w:rFonts w:cstheme="minorHAnsi"/>
          <w:iCs/>
          <w:color w:val="002060"/>
          <w:sz w:val="24"/>
          <w:szCs w:val="24"/>
        </w:rPr>
        <w:t>excepții</w:t>
      </w:r>
      <w:r w:rsidRPr="0009264E">
        <w:rPr>
          <w:rFonts w:cstheme="minorHAnsi"/>
          <w:iCs/>
          <w:color w:val="002060"/>
          <w:sz w:val="24"/>
          <w:szCs w:val="24"/>
        </w:rPr>
        <w:t xml:space="preserve"> de la aplicarea acestora, precum </w:t>
      </w:r>
      <w:proofErr w:type="spellStart"/>
      <w:r w:rsidRPr="0009264E">
        <w:rPr>
          <w:rFonts w:cstheme="minorHAnsi"/>
          <w:iCs/>
          <w:color w:val="002060"/>
          <w:sz w:val="24"/>
          <w:szCs w:val="24"/>
        </w:rPr>
        <w:t>şi</w:t>
      </w:r>
      <w:proofErr w:type="spellEnd"/>
      <w:r w:rsidRPr="0009264E">
        <w:rPr>
          <w:rFonts w:cstheme="minorHAnsi"/>
          <w:iCs/>
          <w:color w:val="002060"/>
          <w:sz w:val="24"/>
          <w:szCs w:val="24"/>
        </w:rPr>
        <w:t xml:space="preserve"> alte măsuri specifice pe care le poate aplica autoritatea de management pentru întârzieri </w:t>
      </w:r>
      <w:proofErr w:type="spellStart"/>
      <w:r w:rsidRPr="0009264E">
        <w:rPr>
          <w:rFonts w:cstheme="minorHAnsi"/>
          <w:iCs/>
          <w:color w:val="002060"/>
          <w:sz w:val="24"/>
          <w:szCs w:val="24"/>
        </w:rPr>
        <w:t>şi</w:t>
      </w:r>
      <w:proofErr w:type="spellEnd"/>
      <w:r w:rsidRPr="0009264E">
        <w:rPr>
          <w:rFonts w:cstheme="minorHAnsi"/>
          <w:iCs/>
          <w:color w:val="002060"/>
          <w:sz w:val="24"/>
          <w:szCs w:val="24"/>
        </w:rPr>
        <w:t xml:space="preserve">/sau nerealizări din motive imputabile solicitantului în atingerea indicatorilor de etapă </w:t>
      </w:r>
      <w:r w:rsidR="00890016" w:rsidRPr="0009264E">
        <w:rPr>
          <w:rFonts w:cstheme="minorHAnsi"/>
          <w:iCs/>
          <w:color w:val="002060"/>
          <w:sz w:val="24"/>
          <w:szCs w:val="24"/>
        </w:rPr>
        <w:t>prevăzuți</w:t>
      </w:r>
      <w:r w:rsidRPr="0009264E">
        <w:rPr>
          <w:rFonts w:cstheme="minorHAnsi"/>
          <w:iCs/>
          <w:color w:val="002060"/>
          <w:sz w:val="24"/>
          <w:szCs w:val="24"/>
        </w:rPr>
        <w:t xml:space="preserve"> în Planul de monitorizare sunt prevăzute explicit în contractul de finanțare. Măsurile pentru neîndeplinirea indicatorilor de etapă se vor aplica gradual.</w:t>
      </w:r>
    </w:p>
    <w:p w14:paraId="6453F4E1" w14:textId="77777777" w:rsidR="000853CE" w:rsidRPr="0009264E" w:rsidRDefault="000853CE" w:rsidP="00293D77">
      <w:pPr>
        <w:pStyle w:val="ListParagraph"/>
        <w:spacing w:before="60" w:after="0" w:line="240" w:lineRule="auto"/>
        <w:ind w:left="0"/>
        <w:contextualSpacing w:val="0"/>
        <w:jc w:val="both"/>
        <w:rPr>
          <w:rFonts w:cstheme="minorHAnsi"/>
          <w:iCs/>
          <w:color w:val="002060"/>
          <w:sz w:val="24"/>
          <w:szCs w:val="24"/>
        </w:rPr>
      </w:pPr>
    </w:p>
    <w:p w14:paraId="03E64BC3" w14:textId="77777777" w:rsidR="000853CE" w:rsidRPr="0009264E" w:rsidRDefault="000853CE">
      <w:pPr>
        <w:pStyle w:val="ListParagraph"/>
        <w:numPr>
          <w:ilvl w:val="0"/>
          <w:numId w:val="33"/>
        </w:numPr>
        <w:spacing w:before="60" w:after="0" w:line="240" w:lineRule="auto"/>
        <w:ind w:left="0" w:firstLine="0"/>
        <w:contextualSpacing w:val="0"/>
        <w:jc w:val="both"/>
        <w:outlineLvl w:val="0"/>
        <w:rPr>
          <w:rFonts w:cstheme="minorHAnsi"/>
          <w:b/>
          <w:bCs/>
          <w:iCs/>
          <w:color w:val="002060"/>
          <w:sz w:val="24"/>
          <w:szCs w:val="24"/>
        </w:rPr>
      </w:pPr>
      <w:bookmarkStart w:id="450" w:name="_Toc135152448"/>
      <w:bookmarkStart w:id="451" w:name="_Toc145593953"/>
      <w:r w:rsidRPr="0009264E">
        <w:rPr>
          <w:rFonts w:cstheme="minorHAnsi"/>
          <w:b/>
          <w:bCs/>
          <w:iCs/>
          <w:color w:val="002060"/>
          <w:sz w:val="24"/>
          <w:szCs w:val="24"/>
        </w:rPr>
        <w:t>ASPECTE PRIVIND MANAGEMENTUL FINANCIAR</w:t>
      </w:r>
      <w:bookmarkEnd w:id="450"/>
      <w:bookmarkEnd w:id="451"/>
    </w:p>
    <w:p w14:paraId="34F51A28" w14:textId="2F755DAA" w:rsidR="000853CE" w:rsidRPr="0009264E" w:rsidRDefault="000853CE">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452" w:name="_Toc135152449"/>
      <w:bookmarkStart w:id="453" w:name="_Toc145593954"/>
      <w:bookmarkStart w:id="454" w:name="_Hlk131881881"/>
      <w:r w:rsidRPr="0009264E">
        <w:rPr>
          <w:rFonts w:cstheme="minorHAnsi"/>
          <w:b/>
          <w:bCs/>
          <w:iCs/>
          <w:color w:val="002060"/>
          <w:sz w:val="24"/>
          <w:szCs w:val="24"/>
        </w:rPr>
        <w:t>Mecanismul cererilor de prefinanțare</w:t>
      </w:r>
      <w:bookmarkEnd w:id="452"/>
      <w:bookmarkEnd w:id="453"/>
      <w:r w:rsidRPr="0009264E">
        <w:rPr>
          <w:rFonts w:cstheme="minorHAnsi"/>
          <w:b/>
          <w:bCs/>
          <w:iCs/>
          <w:color w:val="002060"/>
          <w:sz w:val="24"/>
          <w:szCs w:val="24"/>
        </w:rPr>
        <w:t xml:space="preserve"> </w:t>
      </w:r>
      <w:bookmarkEnd w:id="454"/>
    </w:p>
    <w:p w14:paraId="39F951B7" w14:textId="09587A09" w:rsidR="000853CE" w:rsidRPr="0009264E" w:rsidRDefault="000853CE" w:rsidP="00293D77">
      <w:pPr>
        <w:spacing w:before="60" w:after="0" w:line="240" w:lineRule="auto"/>
        <w:jc w:val="both"/>
        <w:rPr>
          <w:rFonts w:cstheme="minorHAnsi"/>
          <w:iCs/>
          <w:color w:val="002060"/>
          <w:sz w:val="24"/>
          <w:szCs w:val="24"/>
        </w:rPr>
      </w:pPr>
      <w:bookmarkStart w:id="455" w:name="_Hlk134718782"/>
      <w:r w:rsidRPr="0009264E">
        <w:rPr>
          <w:rFonts w:cstheme="minorHAnsi"/>
          <w:iCs/>
          <w:color w:val="002060"/>
          <w:sz w:val="24"/>
          <w:szCs w:val="24"/>
        </w:rPr>
        <w:t>Cererea de prefinanțare reprezintă cererea depusă de un beneficiar, prin care se solicită autorității de management virarea sumelor necesare pentru plata cheltuielilor aferente implementării proiectelor finanțate din fonduri europene, fără depășirea valorii totale eligibile a contractului de finanțare.</w:t>
      </w:r>
    </w:p>
    <w:p w14:paraId="2CC0A383" w14:textId="314571B3" w:rsidR="000853CE" w:rsidRPr="0009264E" w:rsidRDefault="000853CE" w:rsidP="00293D77">
      <w:pPr>
        <w:spacing w:before="60" w:after="0" w:line="240" w:lineRule="auto"/>
        <w:jc w:val="both"/>
        <w:rPr>
          <w:rFonts w:cstheme="minorHAnsi"/>
          <w:iCs/>
          <w:color w:val="002060"/>
          <w:sz w:val="24"/>
          <w:szCs w:val="24"/>
        </w:rPr>
      </w:pPr>
      <w:r w:rsidRPr="0009264E">
        <w:rPr>
          <w:rFonts w:cstheme="minorHAnsi"/>
          <w:iCs/>
          <w:color w:val="002060"/>
          <w:sz w:val="24"/>
          <w:szCs w:val="24"/>
        </w:rPr>
        <w:t xml:space="preserve">Pentru proiectele </w:t>
      </w:r>
      <w:r w:rsidR="00CC2236" w:rsidRPr="0009264E">
        <w:rPr>
          <w:rFonts w:cstheme="minorHAnsi"/>
          <w:iCs/>
          <w:color w:val="002060"/>
          <w:sz w:val="24"/>
          <w:szCs w:val="24"/>
        </w:rPr>
        <w:t>finanțate</w:t>
      </w:r>
      <w:r w:rsidRPr="0009264E">
        <w:rPr>
          <w:rFonts w:cstheme="minorHAnsi"/>
          <w:iCs/>
          <w:color w:val="002060"/>
          <w:sz w:val="24"/>
          <w:szCs w:val="24"/>
        </w:rPr>
        <w:t xml:space="preserve"> din Fondul european de dezvoltare regională/ Fondul de coeziune/ Fondul social european Plus/ Fondul pentru o tranziție justă, se poate acorda prefinanțare în tranșe de maximum 10% din valoarea eligibilă a contractului de finanțare, fără depășirea valorii totale eligibile a acestuia, beneficiarilor, alții decât cei prevăzuți în </w:t>
      </w:r>
      <w:r w:rsidR="00386D28" w:rsidRPr="0009264E">
        <w:rPr>
          <w:rFonts w:cstheme="minorHAnsi"/>
          <w:iCs/>
          <w:color w:val="002060"/>
          <w:sz w:val="24"/>
          <w:szCs w:val="24"/>
        </w:rPr>
        <w:t>O.U.G.</w:t>
      </w:r>
      <w:r w:rsidRPr="0009264E">
        <w:rPr>
          <w:rFonts w:cstheme="minorHAnsi"/>
          <w:iCs/>
          <w:color w:val="002060"/>
          <w:sz w:val="24"/>
          <w:szCs w:val="24"/>
        </w:rPr>
        <w:t xml:space="preserve"> nr. 133/2021 la art. 7 alin. (1) - (5), (8) </w:t>
      </w:r>
      <w:proofErr w:type="spellStart"/>
      <w:r w:rsidRPr="0009264E">
        <w:rPr>
          <w:rFonts w:cstheme="minorHAnsi"/>
          <w:iCs/>
          <w:color w:val="002060"/>
          <w:sz w:val="24"/>
          <w:szCs w:val="24"/>
        </w:rPr>
        <w:t>şi</w:t>
      </w:r>
      <w:proofErr w:type="spellEnd"/>
      <w:r w:rsidRPr="0009264E">
        <w:rPr>
          <w:rFonts w:cstheme="minorHAnsi"/>
          <w:iCs/>
          <w:color w:val="002060"/>
          <w:sz w:val="24"/>
          <w:szCs w:val="24"/>
        </w:rPr>
        <w:t xml:space="preserve"> (10). Tranșa solicitată, împreună cu soldul nejustificat al prefinanţării prin cereri de rambursare, nu poate depăși procentul indicat anterior.</w:t>
      </w:r>
    </w:p>
    <w:p w14:paraId="59B54A86" w14:textId="5027BE5D" w:rsidR="00D932CA" w:rsidRPr="0009264E" w:rsidRDefault="000853CE" w:rsidP="00293D77">
      <w:pPr>
        <w:spacing w:before="60" w:after="0" w:line="240" w:lineRule="auto"/>
        <w:jc w:val="both"/>
        <w:rPr>
          <w:rFonts w:cstheme="minorHAnsi"/>
          <w:iCs/>
          <w:color w:val="002060"/>
          <w:sz w:val="24"/>
          <w:szCs w:val="24"/>
        </w:rPr>
      </w:pPr>
      <w:r w:rsidRPr="0009264E">
        <w:rPr>
          <w:rFonts w:cstheme="minorHAnsi"/>
          <w:iCs/>
          <w:color w:val="002060"/>
          <w:sz w:val="24"/>
          <w:szCs w:val="24"/>
        </w:rPr>
        <w:t xml:space="preserve">Beneficiarul care a depus cerere de prefinanţare conform alin. (1) </w:t>
      </w:r>
      <w:proofErr w:type="spellStart"/>
      <w:r w:rsidRPr="0009264E">
        <w:rPr>
          <w:rFonts w:cstheme="minorHAnsi"/>
          <w:iCs/>
          <w:color w:val="002060"/>
          <w:sz w:val="24"/>
          <w:szCs w:val="24"/>
        </w:rPr>
        <w:t>şi</w:t>
      </w:r>
      <w:proofErr w:type="spellEnd"/>
      <w:r w:rsidRPr="0009264E">
        <w:rPr>
          <w:rFonts w:cstheme="minorHAnsi"/>
          <w:iCs/>
          <w:color w:val="002060"/>
          <w:sz w:val="24"/>
          <w:szCs w:val="24"/>
        </w:rPr>
        <w:t xml:space="preserve"> (2) are obligația depunerii unei/ unor cereri de rambursare care să cuprindă cheltuielile efectuate din tranșa de prefinanţare acordată, în cuantum cumulat de minimum 50% din valoarea acesteia, în termen de maximum 90 de zile calendaristice de la data la care autoritatea de management a virat tranșa de prefinanțare în contul beneficiarului, fără a depăși durata contractului de finanțare.</w:t>
      </w:r>
    </w:p>
    <w:p w14:paraId="0FE24BDB" w14:textId="77777777" w:rsidR="00DF5E88" w:rsidRDefault="00DF5E88" w:rsidP="00293D77">
      <w:pPr>
        <w:spacing w:before="60" w:after="0" w:line="240" w:lineRule="auto"/>
        <w:jc w:val="both"/>
        <w:rPr>
          <w:rFonts w:cstheme="minorHAnsi"/>
          <w:b/>
          <w:bCs/>
          <w:i/>
          <w:color w:val="002060"/>
          <w:sz w:val="24"/>
          <w:szCs w:val="24"/>
        </w:rPr>
      </w:pPr>
    </w:p>
    <w:p w14:paraId="2FFBC5F1" w14:textId="77777777" w:rsidR="0009264E" w:rsidRDefault="0009264E" w:rsidP="00293D77">
      <w:pPr>
        <w:spacing w:before="60" w:after="0" w:line="240" w:lineRule="auto"/>
        <w:jc w:val="both"/>
        <w:rPr>
          <w:rFonts w:cstheme="minorHAnsi"/>
          <w:b/>
          <w:bCs/>
          <w:i/>
          <w:color w:val="002060"/>
          <w:sz w:val="24"/>
          <w:szCs w:val="24"/>
        </w:rPr>
      </w:pPr>
    </w:p>
    <w:p w14:paraId="0F43A2A5" w14:textId="77777777" w:rsidR="0009264E" w:rsidRPr="0009264E" w:rsidRDefault="0009264E" w:rsidP="00293D77">
      <w:pPr>
        <w:spacing w:before="60" w:after="0" w:line="240" w:lineRule="auto"/>
        <w:jc w:val="both"/>
        <w:rPr>
          <w:rFonts w:cstheme="minorHAnsi"/>
          <w:b/>
          <w:bCs/>
          <w:i/>
          <w:color w:val="002060"/>
          <w:sz w:val="24"/>
          <w:szCs w:val="24"/>
        </w:rPr>
      </w:pPr>
    </w:p>
    <w:p w14:paraId="3DA99B54" w14:textId="77777777" w:rsidR="000853CE" w:rsidRPr="0009264E" w:rsidRDefault="000853CE">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456" w:name="_Toc134717516"/>
      <w:bookmarkStart w:id="457" w:name="_Toc135152450"/>
      <w:bookmarkStart w:id="458" w:name="_Toc145593955"/>
      <w:bookmarkEnd w:id="455"/>
      <w:r w:rsidRPr="0009264E">
        <w:rPr>
          <w:rFonts w:cstheme="minorHAnsi"/>
          <w:b/>
          <w:bCs/>
          <w:iCs/>
          <w:color w:val="002060"/>
          <w:sz w:val="24"/>
          <w:szCs w:val="24"/>
        </w:rPr>
        <w:lastRenderedPageBreak/>
        <w:t>Mecanismul cererilor de plată</w:t>
      </w:r>
      <w:bookmarkEnd w:id="456"/>
      <w:bookmarkEnd w:id="457"/>
      <w:bookmarkEnd w:id="458"/>
      <w:r w:rsidRPr="0009264E">
        <w:rPr>
          <w:rFonts w:cstheme="minorHAnsi"/>
          <w:b/>
          <w:bCs/>
          <w:iCs/>
          <w:color w:val="002060"/>
          <w:sz w:val="24"/>
          <w:szCs w:val="24"/>
        </w:rPr>
        <w:tab/>
      </w:r>
    </w:p>
    <w:p w14:paraId="2EB8B192" w14:textId="7461339E" w:rsidR="000853CE" w:rsidRPr="0009264E" w:rsidRDefault="000853CE" w:rsidP="00293D77">
      <w:pPr>
        <w:spacing w:before="60" w:after="0" w:line="240" w:lineRule="auto"/>
        <w:jc w:val="both"/>
        <w:rPr>
          <w:rFonts w:cstheme="minorHAnsi"/>
          <w:iCs/>
          <w:color w:val="002060"/>
          <w:sz w:val="24"/>
          <w:szCs w:val="24"/>
        </w:rPr>
      </w:pPr>
      <w:r w:rsidRPr="0009264E">
        <w:rPr>
          <w:rFonts w:cstheme="minorHAnsi"/>
          <w:iCs/>
          <w:color w:val="002060"/>
          <w:sz w:val="24"/>
          <w:szCs w:val="24"/>
        </w:rPr>
        <w:t xml:space="preserve">Cererea de plată reprezintă cererea depusă de un beneficiar prin care se solicită autorității de management virarea sumelor necesare pentru plata cheltuielilor eligibile, rambursabile, conform contractului de finanțare, în baza facturilor, a facturilor de avans, a statelor privind plata salariilor, a statelor/centralizatoarelor pentru acordarea burselor, </w:t>
      </w:r>
      <w:r w:rsidR="00CC2236" w:rsidRPr="0009264E">
        <w:rPr>
          <w:rFonts w:cstheme="minorHAnsi"/>
          <w:iCs/>
          <w:color w:val="002060"/>
          <w:sz w:val="24"/>
          <w:szCs w:val="24"/>
        </w:rPr>
        <w:t>subvențiilor</w:t>
      </w:r>
      <w:r w:rsidRPr="0009264E">
        <w:rPr>
          <w:rFonts w:cstheme="minorHAnsi"/>
          <w:iCs/>
          <w:color w:val="002060"/>
          <w:sz w:val="24"/>
          <w:szCs w:val="24"/>
        </w:rPr>
        <w:t xml:space="preserve">, premiilor </w:t>
      </w:r>
      <w:proofErr w:type="spellStart"/>
      <w:r w:rsidRPr="0009264E">
        <w:rPr>
          <w:rFonts w:cstheme="minorHAnsi"/>
          <w:iCs/>
          <w:color w:val="002060"/>
          <w:sz w:val="24"/>
          <w:szCs w:val="24"/>
        </w:rPr>
        <w:t>şi</w:t>
      </w:r>
      <w:proofErr w:type="spellEnd"/>
      <w:r w:rsidRPr="0009264E">
        <w:rPr>
          <w:rFonts w:cstheme="minorHAnsi"/>
          <w:iCs/>
          <w:color w:val="002060"/>
          <w:sz w:val="24"/>
          <w:szCs w:val="24"/>
        </w:rPr>
        <w:t xml:space="preserve"> onorariilor. </w:t>
      </w:r>
    </w:p>
    <w:p w14:paraId="3A53D0C3" w14:textId="2C99750A" w:rsidR="003501B4" w:rsidRPr="0009264E" w:rsidRDefault="003501B4" w:rsidP="00293D77">
      <w:pPr>
        <w:spacing w:before="60" w:after="0" w:line="240" w:lineRule="auto"/>
        <w:jc w:val="both"/>
        <w:rPr>
          <w:rFonts w:cstheme="minorHAnsi"/>
          <w:iCs/>
          <w:color w:val="002060"/>
          <w:sz w:val="24"/>
          <w:szCs w:val="24"/>
        </w:rPr>
      </w:pPr>
      <w:r w:rsidRPr="0009264E">
        <w:rPr>
          <w:rFonts w:cstheme="minorHAnsi"/>
          <w:iCs/>
          <w:color w:val="002060"/>
          <w:sz w:val="24"/>
          <w:szCs w:val="24"/>
        </w:rPr>
        <w:t xml:space="preserve">Mecanismul cererilor de plată se aplică beneficiarilor de proiecte finanţate din fonduri europene, alții decât cei prevăzuți în </w:t>
      </w:r>
      <w:r w:rsidR="00386D28" w:rsidRPr="0009264E">
        <w:rPr>
          <w:rFonts w:cstheme="minorHAnsi"/>
          <w:iCs/>
          <w:color w:val="002060"/>
          <w:sz w:val="24"/>
          <w:szCs w:val="24"/>
        </w:rPr>
        <w:t>O.U.G.</w:t>
      </w:r>
      <w:r w:rsidRPr="0009264E">
        <w:rPr>
          <w:rFonts w:cstheme="minorHAnsi"/>
          <w:iCs/>
          <w:color w:val="002060"/>
          <w:sz w:val="24"/>
          <w:szCs w:val="24"/>
        </w:rPr>
        <w:t xml:space="preserve"> nr. 133/2021 la art. 7 alin. (1) - (5), (8) </w:t>
      </w:r>
      <w:proofErr w:type="spellStart"/>
      <w:r w:rsidRPr="0009264E">
        <w:rPr>
          <w:rFonts w:cstheme="minorHAnsi"/>
          <w:iCs/>
          <w:color w:val="002060"/>
          <w:sz w:val="24"/>
          <w:szCs w:val="24"/>
        </w:rPr>
        <w:t>şi</w:t>
      </w:r>
      <w:proofErr w:type="spellEnd"/>
      <w:r w:rsidRPr="0009264E">
        <w:rPr>
          <w:rFonts w:cstheme="minorHAnsi"/>
          <w:iCs/>
          <w:color w:val="002060"/>
          <w:sz w:val="24"/>
          <w:szCs w:val="24"/>
        </w:rPr>
        <w:t xml:space="preserve"> (10).</w:t>
      </w:r>
    </w:p>
    <w:p w14:paraId="65805F56" w14:textId="3AFAC659" w:rsidR="003501B4" w:rsidRPr="0009264E" w:rsidRDefault="00DB5F89" w:rsidP="00293D77">
      <w:pPr>
        <w:spacing w:before="60" w:after="0" w:line="240" w:lineRule="auto"/>
        <w:jc w:val="both"/>
        <w:rPr>
          <w:rFonts w:cstheme="minorHAnsi"/>
          <w:iCs/>
          <w:color w:val="002060"/>
          <w:sz w:val="24"/>
          <w:szCs w:val="24"/>
        </w:rPr>
      </w:pPr>
      <w:r w:rsidRPr="0009264E">
        <w:rPr>
          <w:rFonts w:cstheme="minorHAnsi"/>
          <w:iCs/>
          <w:color w:val="002060"/>
          <w:sz w:val="24"/>
          <w:szCs w:val="24"/>
        </w:rPr>
        <w:t>Beneficiarul</w:t>
      </w:r>
      <w:r w:rsidR="00890016" w:rsidRPr="0009264E">
        <w:rPr>
          <w:rFonts w:cstheme="minorHAnsi"/>
          <w:iCs/>
          <w:color w:val="002060"/>
          <w:sz w:val="24"/>
          <w:szCs w:val="24"/>
        </w:rPr>
        <w:t>,</w:t>
      </w:r>
      <w:r w:rsidR="003501B4" w:rsidRPr="0009264E">
        <w:rPr>
          <w:rFonts w:cstheme="minorHAnsi"/>
          <w:iCs/>
          <w:color w:val="002060"/>
          <w:sz w:val="24"/>
          <w:szCs w:val="24"/>
        </w:rPr>
        <w:t xml:space="preserve"> </w:t>
      </w:r>
      <w:r w:rsidRPr="0009264E">
        <w:rPr>
          <w:rFonts w:cstheme="minorHAnsi"/>
          <w:iCs/>
          <w:color w:val="002060"/>
          <w:sz w:val="24"/>
          <w:szCs w:val="24"/>
        </w:rPr>
        <w:t xml:space="preserve">altul </w:t>
      </w:r>
      <w:r w:rsidR="003501B4" w:rsidRPr="0009264E">
        <w:rPr>
          <w:rFonts w:cstheme="minorHAnsi"/>
          <w:iCs/>
          <w:color w:val="002060"/>
          <w:sz w:val="24"/>
          <w:szCs w:val="24"/>
        </w:rPr>
        <w:t xml:space="preserve">decât </w:t>
      </w:r>
      <w:r w:rsidRPr="0009264E">
        <w:rPr>
          <w:rFonts w:cstheme="minorHAnsi"/>
          <w:iCs/>
          <w:color w:val="002060"/>
          <w:sz w:val="24"/>
          <w:szCs w:val="24"/>
        </w:rPr>
        <w:t>cel prevăzut î</w:t>
      </w:r>
      <w:r w:rsidR="003501B4" w:rsidRPr="0009264E">
        <w:rPr>
          <w:rFonts w:cstheme="minorHAnsi"/>
          <w:iCs/>
          <w:color w:val="002060"/>
          <w:sz w:val="24"/>
          <w:szCs w:val="24"/>
        </w:rPr>
        <w:t xml:space="preserve">n </w:t>
      </w:r>
      <w:r w:rsidR="00386D28" w:rsidRPr="0009264E">
        <w:rPr>
          <w:rFonts w:cstheme="minorHAnsi"/>
          <w:iCs/>
          <w:color w:val="002060"/>
          <w:sz w:val="24"/>
          <w:szCs w:val="24"/>
        </w:rPr>
        <w:t>O.U.G.</w:t>
      </w:r>
      <w:r w:rsidR="003501B4" w:rsidRPr="0009264E">
        <w:rPr>
          <w:rFonts w:cstheme="minorHAnsi"/>
          <w:iCs/>
          <w:color w:val="002060"/>
          <w:sz w:val="24"/>
          <w:szCs w:val="24"/>
        </w:rPr>
        <w:t xml:space="preserve"> nr. 133/2021 la art. 7 </w:t>
      </w:r>
      <w:proofErr w:type="spellStart"/>
      <w:r w:rsidR="003501B4" w:rsidRPr="0009264E">
        <w:rPr>
          <w:rFonts w:cstheme="minorHAnsi"/>
          <w:iCs/>
          <w:color w:val="002060"/>
          <w:sz w:val="24"/>
          <w:szCs w:val="24"/>
        </w:rPr>
        <w:t>şi</w:t>
      </w:r>
      <w:proofErr w:type="spellEnd"/>
      <w:r w:rsidR="003501B4" w:rsidRPr="0009264E">
        <w:rPr>
          <w:rFonts w:cstheme="minorHAnsi"/>
          <w:iCs/>
          <w:color w:val="002060"/>
          <w:sz w:val="24"/>
          <w:szCs w:val="24"/>
        </w:rPr>
        <w:t xml:space="preserve"> 8, </w:t>
      </w:r>
      <w:r w:rsidRPr="0009264E">
        <w:rPr>
          <w:rFonts w:cstheme="minorHAnsi"/>
          <w:iCs/>
          <w:color w:val="002060"/>
          <w:sz w:val="24"/>
          <w:szCs w:val="24"/>
        </w:rPr>
        <w:t xml:space="preserve">are </w:t>
      </w:r>
      <w:r w:rsidR="003501B4" w:rsidRPr="0009264E">
        <w:rPr>
          <w:rFonts w:cstheme="minorHAnsi"/>
          <w:iCs/>
          <w:color w:val="002060"/>
          <w:sz w:val="24"/>
          <w:szCs w:val="24"/>
        </w:rPr>
        <w:t>obligația de a achita integral contribuția proprie aferentă cheltuielilor eligibile incluse în documentele anexate cererii de plată, cel mai târziu până la data depunerii cererii de rambursare aferente cererii de plată.</w:t>
      </w:r>
    </w:p>
    <w:p w14:paraId="326F6B25" w14:textId="01B60F93" w:rsidR="000853CE" w:rsidRPr="0009264E" w:rsidRDefault="000853CE" w:rsidP="00293D77">
      <w:pPr>
        <w:spacing w:before="60" w:after="0" w:line="240" w:lineRule="auto"/>
        <w:jc w:val="both"/>
        <w:rPr>
          <w:rFonts w:cstheme="minorHAnsi"/>
          <w:iCs/>
          <w:color w:val="002060"/>
          <w:sz w:val="24"/>
          <w:szCs w:val="24"/>
        </w:rPr>
      </w:pPr>
      <w:r w:rsidRPr="0009264E">
        <w:rPr>
          <w:rFonts w:cstheme="minorHAnsi"/>
          <w:iCs/>
          <w:color w:val="002060"/>
          <w:sz w:val="24"/>
          <w:szCs w:val="24"/>
        </w:rPr>
        <w:t xml:space="preserve">După încasarea sumelor virate de către autoritatea de management, în termen de maximum 10 zile lucrătoare, </w:t>
      </w:r>
      <w:r w:rsidR="00DB5F89" w:rsidRPr="0009264E">
        <w:rPr>
          <w:rFonts w:cstheme="minorHAnsi"/>
          <w:iCs/>
          <w:color w:val="002060"/>
          <w:sz w:val="24"/>
          <w:szCs w:val="24"/>
        </w:rPr>
        <w:t xml:space="preserve">beneficiarul are </w:t>
      </w:r>
      <w:r w:rsidRPr="0009264E">
        <w:rPr>
          <w:rFonts w:cstheme="minorHAnsi"/>
          <w:iCs/>
          <w:color w:val="002060"/>
          <w:sz w:val="24"/>
          <w:szCs w:val="24"/>
        </w:rPr>
        <w:t>obligația de a depune cererea de rambursare aferentă cererii de plată la autoritatea de management, în care sunt incluse sumele decontate prin cererea de plată.</w:t>
      </w:r>
    </w:p>
    <w:p w14:paraId="776E38F7" w14:textId="77777777" w:rsidR="000853CE" w:rsidRPr="0009264E" w:rsidRDefault="000853CE" w:rsidP="00293D77">
      <w:pPr>
        <w:spacing w:before="60" w:after="0" w:line="240" w:lineRule="auto"/>
        <w:jc w:val="both"/>
        <w:rPr>
          <w:rFonts w:cstheme="minorHAnsi"/>
          <w:iCs/>
          <w:color w:val="002060"/>
          <w:sz w:val="24"/>
          <w:szCs w:val="24"/>
        </w:rPr>
      </w:pPr>
    </w:p>
    <w:p w14:paraId="5A8C435B" w14:textId="77777777" w:rsidR="000853CE" w:rsidRPr="0009264E" w:rsidRDefault="000853CE">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459" w:name="_Toc134717517"/>
      <w:bookmarkStart w:id="460" w:name="_Toc135152451"/>
      <w:bookmarkStart w:id="461" w:name="_Toc145593956"/>
      <w:r w:rsidRPr="0009264E">
        <w:rPr>
          <w:rFonts w:cstheme="minorHAnsi"/>
          <w:b/>
          <w:bCs/>
          <w:iCs/>
          <w:color w:val="002060"/>
          <w:sz w:val="24"/>
          <w:szCs w:val="24"/>
        </w:rPr>
        <w:t>Mecanismul cererilor de rambursare</w:t>
      </w:r>
      <w:bookmarkEnd w:id="459"/>
      <w:bookmarkEnd w:id="460"/>
      <w:bookmarkEnd w:id="461"/>
      <w:r w:rsidRPr="0009264E">
        <w:rPr>
          <w:rFonts w:cstheme="minorHAnsi"/>
          <w:b/>
          <w:bCs/>
          <w:iCs/>
          <w:color w:val="002060"/>
          <w:sz w:val="24"/>
          <w:szCs w:val="24"/>
        </w:rPr>
        <w:t xml:space="preserve"> </w:t>
      </w:r>
    </w:p>
    <w:p w14:paraId="5200DBFD" w14:textId="706EF3AB" w:rsidR="000853CE" w:rsidRPr="0009264E" w:rsidRDefault="000853CE" w:rsidP="00293D77">
      <w:pPr>
        <w:spacing w:before="60" w:after="0" w:line="240" w:lineRule="auto"/>
        <w:jc w:val="both"/>
        <w:rPr>
          <w:rFonts w:cstheme="minorHAnsi"/>
          <w:iCs/>
          <w:color w:val="002060"/>
          <w:sz w:val="24"/>
          <w:szCs w:val="24"/>
        </w:rPr>
      </w:pPr>
      <w:r w:rsidRPr="0009264E">
        <w:rPr>
          <w:rFonts w:cstheme="minorHAnsi"/>
          <w:iCs/>
          <w:color w:val="002060"/>
          <w:sz w:val="24"/>
          <w:szCs w:val="24"/>
        </w:rPr>
        <w:t>Cererea de rambursare reprezintă cererea depusă de un beneficiar</w:t>
      </w:r>
      <w:r w:rsidR="00890016" w:rsidRPr="0009264E">
        <w:rPr>
          <w:rFonts w:cstheme="minorHAnsi"/>
          <w:iCs/>
          <w:color w:val="002060"/>
          <w:sz w:val="24"/>
          <w:szCs w:val="24"/>
        </w:rPr>
        <w:t xml:space="preserve"> </w:t>
      </w:r>
      <w:r w:rsidRPr="0009264E">
        <w:rPr>
          <w:rFonts w:cstheme="minorHAnsi"/>
          <w:iCs/>
          <w:color w:val="002060"/>
          <w:sz w:val="24"/>
          <w:szCs w:val="24"/>
        </w:rPr>
        <w:t>prin care se solicită autorității de management virarea sumelor aferente cheltuielilor eligibile, efectuate conform contractului de finanțare sau prin care se justifică utilizarea prefinanţării.</w:t>
      </w:r>
    </w:p>
    <w:p w14:paraId="06046243" w14:textId="2A04B5AB" w:rsidR="000853CE" w:rsidRPr="0009264E" w:rsidRDefault="000853CE" w:rsidP="00293D77">
      <w:pPr>
        <w:spacing w:before="60" w:after="0" w:line="240" w:lineRule="auto"/>
        <w:jc w:val="both"/>
        <w:rPr>
          <w:rFonts w:cstheme="minorHAnsi"/>
          <w:iCs/>
          <w:color w:val="002060"/>
          <w:sz w:val="24"/>
          <w:szCs w:val="24"/>
        </w:rPr>
      </w:pPr>
      <w:r w:rsidRPr="0009264E">
        <w:rPr>
          <w:rFonts w:cstheme="minorHAnsi"/>
          <w:iCs/>
          <w:color w:val="002060"/>
          <w:sz w:val="24"/>
          <w:szCs w:val="24"/>
        </w:rPr>
        <w:t xml:space="preserve">Mecanismele aferente cererilor menționate anterior sunt reglementate în cadrul </w:t>
      </w:r>
      <w:r w:rsidR="00386D28" w:rsidRPr="0009264E">
        <w:rPr>
          <w:rFonts w:cstheme="minorHAnsi"/>
          <w:iCs/>
          <w:color w:val="002060"/>
          <w:sz w:val="24"/>
          <w:szCs w:val="24"/>
        </w:rPr>
        <w:t>O.U.G.</w:t>
      </w:r>
      <w:r w:rsidRPr="0009264E">
        <w:rPr>
          <w:rFonts w:cstheme="minorHAnsi"/>
          <w:iCs/>
          <w:color w:val="002060"/>
          <w:sz w:val="24"/>
          <w:szCs w:val="24"/>
        </w:rPr>
        <w:t xml:space="preserve"> nr. 133/2021 privind gestionarea financiară a fondurilor europene pentru perioada de programare 2021-2027 alocate României din Fondul european de dezvoltare regională, Fondul de coeziune, Fondul social european Plus, Fondul pentru o tranziție justă.</w:t>
      </w:r>
    </w:p>
    <w:p w14:paraId="713A66A6" w14:textId="77777777" w:rsidR="000853CE" w:rsidRPr="0009264E" w:rsidRDefault="000853CE" w:rsidP="00293D77">
      <w:pPr>
        <w:spacing w:before="60" w:after="0" w:line="240" w:lineRule="auto"/>
        <w:jc w:val="both"/>
        <w:rPr>
          <w:rFonts w:cstheme="minorHAnsi"/>
          <w:iCs/>
          <w:color w:val="002060"/>
          <w:sz w:val="24"/>
          <w:szCs w:val="24"/>
        </w:rPr>
      </w:pPr>
    </w:p>
    <w:p w14:paraId="6880E4FD" w14:textId="408030CE" w:rsidR="000853CE" w:rsidRPr="0009264E" w:rsidRDefault="000853CE">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462" w:name="_Toc134717518"/>
      <w:bookmarkStart w:id="463" w:name="_Toc135152452"/>
      <w:bookmarkStart w:id="464" w:name="_Toc145593957"/>
      <w:r w:rsidRPr="0009264E">
        <w:rPr>
          <w:rFonts w:cstheme="minorHAnsi"/>
          <w:b/>
          <w:bCs/>
          <w:iCs/>
          <w:color w:val="002060"/>
          <w:sz w:val="24"/>
          <w:szCs w:val="24"/>
        </w:rPr>
        <w:t>Graficul cererilor de prefinanțare/ plată/ rambursare</w:t>
      </w:r>
      <w:bookmarkEnd w:id="462"/>
      <w:bookmarkEnd w:id="463"/>
      <w:bookmarkEnd w:id="464"/>
      <w:r w:rsidRPr="0009264E">
        <w:rPr>
          <w:rFonts w:cstheme="minorHAnsi"/>
          <w:b/>
          <w:bCs/>
          <w:iCs/>
          <w:color w:val="002060"/>
          <w:sz w:val="24"/>
          <w:szCs w:val="24"/>
        </w:rPr>
        <w:t xml:space="preserve"> </w:t>
      </w:r>
      <w:r w:rsidRPr="0009264E">
        <w:rPr>
          <w:rFonts w:cstheme="minorHAnsi"/>
          <w:b/>
          <w:bCs/>
          <w:iCs/>
          <w:color w:val="002060"/>
          <w:sz w:val="24"/>
          <w:szCs w:val="24"/>
        </w:rPr>
        <w:tab/>
      </w:r>
    </w:p>
    <w:p w14:paraId="33DDB353" w14:textId="235F559A" w:rsidR="000853CE" w:rsidRPr="0009264E" w:rsidRDefault="000853CE" w:rsidP="00293D77">
      <w:pPr>
        <w:spacing w:before="60" w:after="0" w:line="240" w:lineRule="auto"/>
        <w:jc w:val="both"/>
        <w:rPr>
          <w:rFonts w:cstheme="minorHAnsi"/>
          <w:iCs/>
          <w:color w:val="002060"/>
          <w:sz w:val="24"/>
          <w:szCs w:val="24"/>
        </w:rPr>
      </w:pPr>
      <w:r w:rsidRPr="0009264E">
        <w:rPr>
          <w:rFonts w:cstheme="minorHAnsi"/>
          <w:iCs/>
          <w:color w:val="002060"/>
          <w:sz w:val="24"/>
          <w:szCs w:val="24"/>
        </w:rPr>
        <w:t>Finanțarea va fi acordată, în baza cererilor de prefinanțare/ rambursare/ plată, elaborate și transmise prin sistemul MySMIS2021/SMIS2021+, în conformitate cu Graficul de depunere a cererilor de prefinanțare/ plată/ rambursare a cheltuielilor, declarat și actualizat de beneficiar în sistemul MYSMIS2021/SMIS2021+.</w:t>
      </w:r>
    </w:p>
    <w:p w14:paraId="5B3542D4" w14:textId="68250BB7" w:rsidR="000853CE" w:rsidRPr="0009264E" w:rsidRDefault="000853CE" w:rsidP="00293D77">
      <w:pPr>
        <w:spacing w:before="60" w:after="0" w:line="240" w:lineRule="auto"/>
        <w:jc w:val="both"/>
        <w:rPr>
          <w:rFonts w:cstheme="minorHAnsi"/>
          <w:iCs/>
          <w:color w:val="002060"/>
          <w:sz w:val="24"/>
          <w:szCs w:val="24"/>
        </w:rPr>
      </w:pPr>
      <w:r w:rsidRPr="0009264E">
        <w:rPr>
          <w:rFonts w:cstheme="minorHAnsi"/>
          <w:iCs/>
          <w:color w:val="002060"/>
          <w:sz w:val="24"/>
          <w:szCs w:val="24"/>
        </w:rPr>
        <w:t xml:space="preserve">Beneficiarul este obligat să respecte depunerea cererilor de </w:t>
      </w:r>
      <w:r w:rsidR="0009264E" w:rsidRPr="0009264E">
        <w:rPr>
          <w:rFonts w:cstheme="minorHAnsi"/>
          <w:iCs/>
          <w:color w:val="002060"/>
          <w:sz w:val="24"/>
          <w:szCs w:val="24"/>
        </w:rPr>
        <w:t>prefinanţare</w:t>
      </w:r>
      <w:r w:rsidRPr="0009264E">
        <w:rPr>
          <w:rFonts w:cstheme="minorHAnsi"/>
          <w:iCs/>
          <w:color w:val="002060"/>
          <w:sz w:val="24"/>
          <w:szCs w:val="24"/>
        </w:rPr>
        <w:t>/ plată/ rambursare în lunile menționate în cadrul graficului de depunere.</w:t>
      </w:r>
    </w:p>
    <w:p w14:paraId="49027CF8" w14:textId="77777777" w:rsidR="000853CE" w:rsidRPr="0009264E" w:rsidRDefault="000853CE">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465" w:name="_Toc134717519"/>
      <w:bookmarkStart w:id="466" w:name="_Toc135152453"/>
      <w:bookmarkStart w:id="467" w:name="_Toc145593958"/>
      <w:r w:rsidRPr="0009264E">
        <w:rPr>
          <w:rFonts w:cstheme="minorHAnsi"/>
          <w:b/>
          <w:bCs/>
          <w:iCs/>
          <w:color w:val="002060"/>
          <w:sz w:val="24"/>
          <w:szCs w:val="24"/>
        </w:rPr>
        <w:t>Vizitele la fața locului</w:t>
      </w:r>
      <w:bookmarkEnd w:id="465"/>
      <w:bookmarkEnd w:id="466"/>
      <w:bookmarkEnd w:id="467"/>
      <w:r w:rsidRPr="0009264E">
        <w:rPr>
          <w:rFonts w:cstheme="minorHAnsi"/>
          <w:b/>
          <w:bCs/>
          <w:iCs/>
          <w:color w:val="002060"/>
          <w:sz w:val="24"/>
          <w:szCs w:val="24"/>
        </w:rPr>
        <w:t xml:space="preserve"> </w:t>
      </w:r>
      <w:r w:rsidRPr="0009264E">
        <w:rPr>
          <w:rFonts w:cstheme="minorHAnsi"/>
          <w:b/>
          <w:bCs/>
          <w:iCs/>
          <w:color w:val="002060"/>
          <w:sz w:val="24"/>
          <w:szCs w:val="24"/>
        </w:rPr>
        <w:tab/>
      </w:r>
    </w:p>
    <w:p w14:paraId="7F810A3C" w14:textId="77777777" w:rsidR="000853CE" w:rsidRPr="0009264E" w:rsidRDefault="000853CE" w:rsidP="00293D77">
      <w:pPr>
        <w:spacing w:before="60" w:after="0" w:line="240" w:lineRule="auto"/>
        <w:jc w:val="both"/>
        <w:rPr>
          <w:rFonts w:cstheme="minorHAnsi"/>
          <w:iCs/>
          <w:color w:val="002060"/>
          <w:sz w:val="24"/>
          <w:szCs w:val="24"/>
        </w:rPr>
      </w:pPr>
      <w:r w:rsidRPr="0009264E">
        <w:rPr>
          <w:rFonts w:cstheme="minorHAnsi"/>
          <w:iCs/>
          <w:color w:val="002060"/>
          <w:sz w:val="24"/>
          <w:szCs w:val="24"/>
        </w:rPr>
        <w:t>Raportul de vizită se elaborează de autoritatea de management/ organismul intermediar, după caz, prin sistemul informatic MySMIS2021/SMIS2021, în conformitate cu prevederile procedurilor operaționale și se generează în termen de 10 zile lucrătoare de la data vizitei efectuată la fața locului.</w:t>
      </w:r>
    </w:p>
    <w:p w14:paraId="5855999D" w14:textId="77777777" w:rsidR="00D932CA" w:rsidRDefault="00D932CA" w:rsidP="00293D77">
      <w:pPr>
        <w:pStyle w:val="ListParagraph"/>
        <w:spacing w:before="60" w:after="0" w:line="240" w:lineRule="auto"/>
        <w:ind w:left="1065"/>
        <w:contextualSpacing w:val="0"/>
        <w:jc w:val="both"/>
        <w:rPr>
          <w:rFonts w:cstheme="minorHAnsi"/>
          <w:b/>
          <w:bCs/>
          <w:i/>
          <w:color w:val="002060"/>
          <w:sz w:val="24"/>
          <w:szCs w:val="24"/>
        </w:rPr>
      </w:pPr>
    </w:p>
    <w:p w14:paraId="3DA650FC" w14:textId="77777777" w:rsidR="0009264E" w:rsidRDefault="0009264E" w:rsidP="00293D77">
      <w:pPr>
        <w:pStyle w:val="ListParagraph"/>
        <w:spacing w:before="60" w:after="0" w:line="240" w:lineRule="auto"/>
        <w:ind w:left="1065"/>
        <w:contextualSpacing w:val="0"/>
        <w:jc w:val="both"/>
        <w:rPr>
          <w:rFonts w:cstheme="minorHAnsi"/>
          <w:b/>
          <w:bCs/>
          <w:i/>
          <w:color w:val="002060"/>
          <w:sz w:val="24"/>
          <w:szCs w:val="24"/>
        </w:rPr>
      </w:pPr>
    </w:p>
    <w:p w14:paraId="512B631B" w14:textId="77777777" w:rsidR="0009264E" w:rsidRDefault="0009264E" w:rsidP="00293D77">
      <w:pPr>
        <w:pStyle w:val="ListParagraph"/>
        <w:spacing w:before="60" w:after="0" w:line="240" w:lineRule="auto"/>
        <w:ind w:left="1065"/>
        <w:contextualSpacing w:val="0"/>
        <w:jc w:val="both"/>
        <w:rPr>
          <w:rFonts w:cstheme="minorHAnsi"/>
          <w:b/>
          <w:bCs/>
          <w:i/>
          <w:color w:val="002060"/>
          <w:sz w:val="24"/>
          <w:szCs w:val="24"/>
        </w:rPr>
      </w:pPr>
    </w:p>
    <w:p w14:paraId="570CD4C2" w14:textId="77777777" w:rsidR="0009264E" w:rsidRDefault="0009264E" w:rsidP="00293D77">
      <w:pPr>
        <w:pStyle w:val="ListParagraph"/>
        <w:spacing w:before="60" w:after="0" w:line="240" w:lineRule="auto"/>
        <w:ind w:left="1065"/>
        <w:contextualSpacing w:val="0"/>
        <w:jc w:val="both"/>
        <w:rPr>
          <w:rFonts w:cstheme="minorHAnsi"/>
          <w:b/>
          <w:bCs/>
          <w:i/>
          <w:color w:val="002060"/>
          <w:sz w:val="24"/>
          <w:szCs w:val="24"/>
        </w:rPr>
      </w:pPr>
    </w:p>
    <w:p w14:paraId="792C3D54" w14:textId="77777777" w:rsidR="0009264E" w:rsidRPr="0009264E" w:rsidRDefault="0009264E" w:rsidP="00293D77">
      <w:pPr>
        <w:pStyle w:val="ListParagraph"/>
        <w:spacing w:before="60" w:after="0" w:line="240" w:lineRule="auto"/>
        <w:ind w:left="1065"/>
        <w:contextualSpacing w:val="0"/>
        <w:jc w:val="both"/>
        <w:rPr>
          <w:rFonts w:cstheme="minorHAnsi"/>
          <w:b/>
          <w:bCs/>
          <w:i/>
          <w:color w:val="002060"/>
          <w:sz w:val="24"/>
          <w:szCs w:val="24"/>
        </w:rPr>
      </w:pPr>
    </w:p>
    <w:p w14:paraId="0C5712FD" w14:textId="77777777" w:rsidR="000853CE" w:rsidRPr="0009264E" w:rsidRDefault="000853CE">
      <w:pPr>
        <w:pStyle w:val="ListParagraph"/>
        <w:numPr>
          <w:ilvl w:val="0"/>
          <w:numId w:val="33"/>
        </w:numPr>
        <w:spacing w:before="60" w:after="0" w:line="240" w:lineRule="auto"/>
        <w:ind w:left="284" w:hanging="284"/>
        <w:contextualSpacing w:val="0"/>
        <w:jc w:val="both"/>
        <w:outlineLvl w:val="0"/>
        <w:rPr>
          <w:rFonts w:cstheme="minorHAnsi"/>
          <w:b/>
          <w:bCs/>
          <w:iCs/>
          <w:color w:val="002060"/>
          <w:sz w:val="24"/>
          <w:szCs w:val="24"/>
        </w:rPr>
      </w:pPr>
      <w:bookmarkStart w:id="468" w:name="_Toc135152454"/>
      <w:bookmarkStart w:id="469" w:name="_Toc145593959"/>
      <w:r w:rsidRPr="0009264E">
        <w:rPr>
          <w:rFonts w:cstheme="minorHAnsi"/>
          <w:b/>
          <w:bCs/>
          <w:iCs/>
          <w:color w:val="002060"/>
          <w:sz w:val="24"/>
          <w:szCs w:val="24"/>
        </w:rPr>
        <w:lastRenderedPageBreak/>
        <w:t>MODIFICAREA GHIDULUI SOLICITANTULUI</w:t>
      </w:r>
      <w:bookmarkEnd w:id="468"/>
      <w:bookmarkEnd w:id="469"/>
      <w:r w:rsidRPr="0009264E">
        <w:rPr>
          <w:rFonts w:cstheme="minorHAnsi"/>
          <w:b/>
          <w:bCs/>
          <w:iCs/>
          <w:color w:val="002060"/>
          <w:sz w:val="24"/>
          <w:szCs w:val="24"/>
        </w:rPr>
        <w:tab/>
      </w:r>
    </w:p>
    <w:p w14:paraId="0380339A" w14:textId="77777777" w:rsidR="000853CE" w:rsidRPr="0009264E" w:rsidRDefault="000853CE">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470" w:name="_Toc135152455"/>
      <w:bookmarkStart w:id="471" w:name="_Toc145593960"/>
      <w:r w:rsidRPr="0009264E">
        <w:rPr>
          <w:rFonts w:cstheme="minorHAnsi"/>
          <w:b/>
          <w:bCs/>
          <w:iCs/>
          <w:color w:val="002060"/>
          <w:sz w:val="24"/>
          <w:szCs w:val="24"/>
        </w:rPr>
        <w:t>Aspectele care pot face obiectul modificărilor prevederilor ghidului solicitantului</w:t>
      </w:r>
      <w:bookmarkEnd w:id="470"/>
      <w:bookmarkEnd w:id="471"/>
    </w:p>
    <w:p w14:paraId="10B1B3CE" w14:textId="6BDDA32B" w:rsidR="0044254D" w:rsidRPr="0009264E" w:rsidRDefault="0044254D" w:rsidP="00293D77">
      <w:pPr>
        <w:spacing w:before="60" w:after="0" w:line="240" w:lineRule="auto"/>
        <w:jc w:val="both"/>
        <w:rPr>
          <w:rFonts w:cstheme="minorHAnsi"/>
          <w:color w:val="002060"/>
          <w:sz w:val="24"/>
          <w:szCs w:val="24"/>
        </w:rPr>
      </w:pPr>
      <w:bookmarkStart w:id="472" w:name="_Hlk141379063"/>
      <w:r w:rsidRPr="0009264E">
        <w:rPr>
          <w:rFonts w:cstheme="minorHAnsi"/>
          <w:color w:val="002060"/>
          <w:sz w:val="24"/>
          <w:szCs w:val="24"/>
        </w:rPr>
        <w:t xml:space="preserve">Prevederile ghidului solicitantului pot face obiectul anumitor </w:t>
      </w:r>
      <w:r w:rsidR="00DC29C3" w:rsidRPr="0009264E">
        <w:rPr>
          <w:rFonts w:cstheme="minorHAnsi"/>
          <w:color w:val="002060"/>
          <w:sz w:val="24"/>
          <w:szCs w:val="24"/>
        </w:rPr>
        <w:t>modificări</w:t>
      </w:r>
      <w:r w:rsidR="00DC29C3" w:rsidRPr="0009264E">
        <w:rPr>
          <w:rStyle w:val="FootnoteReference"/>
          <w:rFonts w:cstheme="minorHAnsi"/>
          <w:color w:val="002060"/>
          <w:sz w:val="24"/>
          <w:szCs w:val="24"/>
        </w:rPr>
        <w:footnoteReference w:id="23"/>
      </w:r>
      <w:r w:rsidRPr="0009264E">
        <w:rPr>
          <w:rFonts w:cstheme="minorHAnsi"/>
          <w:color w:val="002060"/>
          <w:sz w:val="24"/>
          <w:szCs w:val="24"/>
        </w:rPr>
        <w:t xml:space="preserve">, </w:t>
      </w:r>
      <w:r w:rsidR="00C610C1" w:rsidRPr="0009264E">
        <w:rPr>
          <w:rFonts w:cstheme="minorHAnsi"/>
          <w:color w:val="002060"/>
          <w:sz w:val="24"/>
          <w:szCs w:val="24"/>
        </w:rPr>
        <w:t>determinate de:</w:t>
      </w:r>
    </w:p>
    <w:p w14:paraId="1D36A36E" w14:textId="77777777" w:rsidR="00AB32EB" w:rsidRPr="0009264E" w:rsidRDefault="00AB32EB">
      <w:pPr>
        <w:pStyle w:val="ListParagraph"/>
        <w:numPr>
          <w:ilvl w:val="0"/>
          <w:numId w:val="61"/>
        </w:numPr>
        <w:spacing w:before="60" w:after="0" w:line="240" w:lineRule="auto"/>
        <w:contextualSpacing w:val="0"/>
        <w:jc w:val="both"/>
        <w:rPr>
          <w:rFonts w:cstheme="minorHAnsi"/>
          <w:color w:val="002060"/>
          <w:sz w:val="24"/>
          <w:szCs w:val="24"/>
        </w:rPr>
      </w:pPr>
      <w:r w:rsidRPr="0009264E">
        <w:rPr>
          <w:rFonts w:cstheme="minorHAnsi"/>
          <w:color w:val="002060"/>
          <w:sz w:val="24"/>
          <w:szCs w:val="24"/>
        </w:rPr>
        <w:t>modificarea prevederilor legale în vigoare poate determina AM POS să solicite documente suplimentare și/ sau respectarea unor condiții suplimentare față de prevederile prezentului ghid, pentru conformarea cu modificările legislative intervenite. Solicitanții la finanțare au obligația de a respecta legislația în vigoare la nivel național și european, inclusiv a modificărilor intervenite pe parcursul procesului de evaluare, selecție, contractare a proiectelor, modificări intervenite ulterior lansării prezentului ghid;</w:t>
      </w:r>
    </w:p>
    <w:p w14:paraId="54286576" w14:textId="2F4707EC" w:rsidR="00AB32EB" w:rsidRPr="0009264E" w:rsidRDefault="00AB32EB">
      <w:pPr>
        <w:pStyle w:val="ListParagraph"/>
        <w:numPr>
          <w:ilvl w:val="0"/>
          <w:numId w:val="61"/>
        </w:numPr>
        <w:spacing w:before="60" w:after="0" w:line="240" w:lineRule="auto"/>
        <w:contextualSpacing w:val="0"/>
        <w:jc w:val="both"/>
        <w:rPr>
          <w:rFonts w:cstheme="minorHAnsi"/>
          <w:color w:val="002060"/>
          <w:sz w:val="24"/>
          <w:szCs w:val="24"/>
        </w:rPr>
      </w:pPr>
      <w:r w:rsidRPr="0009264E">
        <w:rPr>
          <w:rFonts w:cstheme="minorHAnsi"/>
          <w:color w:val="002060"/>
          <w:sz w:val="24"/>
          <w:szCs w:val="24"/>
        </w:rPr>
        <w:t xml:space="preserve">necesitatea de a corecta anumite prevederi ale ghidului care fie nu sunt suficient definite, </w:t>
      </w:r>
      <w:r w:rsidR="00934BB5" w:rsidRPr="0009264E">
        <w:rPr>
          <w:rFonts w:cstheme="minorHAnsi"/>
          <w:color w:val="002060"/>
          <w:sz w:val="24"/>
          <w:szCs w:val="24"/>
        </w:rPr>
        <w:t>fie</w:t>
      </w:r>
      <w:r w:rsidRPr="0009264E">
        <w:rPr>
          <w:rFonts w:cstheme="minorHAnsi"/>
          <w:color w:val="002060"/>
          <w:sz w:val="24"/>
          <w:szCs w:val="24"/>
        </w:rPr>
        <w:t xml:space="preserve"> necesită modificări pentru a asigura o mai bună coerență a documentului sau pentru remedierea unor aspecte deficitare;</w:t>
      </w:r>
    </w:p>
    <w:p w14:paraId="412A4A3C" w14:textId="77777777" w:rsidR="00AB32EB" w:rsidRPr="0009264E" w:rsidRDefault="00AB32EB">
      <w:pPr>
        <w:pStyle w:val="ListParagraph"/>
        <w:numPr>
          <w:ilvl w:val="0"/>
          <w:numId w:val="61"/>
        </w:numPr>
        <w:spacing w:before="60" w:after="0" w:line="240" w:lineRule="auto"/>
        <w:contextualSpacing w:val="0"/>
        <w:jc w:val="both"/>
        <w:rPr>
          <w:rFonts w:cstheme="minorHAnsi"/>
          <w:iCs/>
          <w:color w:val="002060"/>
          <w:sz w:val="24"/>
          <w:szCs w:val="24"/>
        </w:rPr>
      </w:pPr>
      <w:bookmarkStart w:id="473" w:name="_Hlk140502771"/>
      <w:r w:rsidRPr="0009264E">
        <w:rPr>
          <w:rFonts w:cstheme="minorHAnsi"/>
          <w:color w:val="002060"/>
          <w:sz w:val="24"/>
          <w:szCs w:val="24"/>
        </w:rPr>
        <w:t>modificarea</w:t>
      </w:r>
      <w:r w:rsidRPr="0009264E">
        <w:rPr>
          <w:rFonts w:cstheme="minorHAnsi"/>
          <w:iCs/>
          <w:color w:val="002060"/>
          <w:sz w:val="24"/>
          <w:szCs w:val="24"/>
        </w:rPr>
        <w:t xml:space="preserve"> datelor de deschidere și închidere a apelului de proiecte; </w:t>
      </w:r>
    </w:p>
    <w:bookmarkEnd w:id="473"/>
    <w:p w14:paraId="54EBA4E8" w14:textId="77777777" w:rsidR="00AB32EB" w:rsidRPr="0009264E" w:rsidRDefault="00AB32EB" w:rsidP="00293D77">
      <w:pPr>
        <w:spacing w:before="60" w:after="0" w:line="240" w:lineRule="auto"/>
        <w:jc w:val="both"/>
        <w:rPr>
          <w:rFonts w:cstheme="minorHAnsi"/>
          <w:color w:val="002060"/>
          <w:sz w:val="24"/>
          <w:szCs w:val="24"/>
        </w:rPr>
      </w:pPr>
      <w:r w:rsidRPr="0009264E">
        <w:rPr>
          <w:rFonts w:cstheme="minorHAnsi"/>
          <w:color w:val="002060"/>
          <w:sz w:val="24"/>
          <w:szCs w:val="24"/>
        </w:rPr>
        <w:t>În funcție de modificările intervenite, AM POS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precum și termenele aplicabile.</w:t>
      </w:r>
    </w:p>
    <w:p w14:paraId="27DB4CF0" w14:textId="77777777" w:rsidR="00AB32EB" w:rsidRPr="0009264E" w:rsidRDefault="00AB32EB" w:rsidP="00293D77">
      <w:pPr>
        <w:spacing w:before="60" w:after="0" w:line="240" w:lineRule="auto"/>
        <w:jc w:val="both"/>
        <w:rPr>
          <w:rFonts w:cstheme="minorHAnsi"/>
          <w:color w:val="002060"/>
          <w:sz w:val="24"/>
          <w:szCs w:val="24"/>
        </w:rPr>
      </w:pPr>
      <w:r w:rsidRPr="0009264E">
        <w:rPr>
          <w:rFonts w:cstheme="minorHAnsi"/>
          <w:color w:val="002060"/>
          <w:sz w:val="24"/>
          <w:szCs w:val="24"/>
        </w:rPr>
        <w:t xml:space="preserve">Modificarea Ghidului se va face prin Ordin al ministrului investițiilor și proiectelor europene. Pentru interpretări ale prevederilor cuprinse în </w:t>
      </w:r>
      <w:bookmarkStart w:id="474" w:name="_Hlk141715176"/>
      <w:r w:rsidRPr="0009264E">
        <w:rPr>
          <w:rFonts w:cstheme="minorHAnsi"/>
          <w:color w:val="002060"/>
          <w:sz w:val="24"/>
          <w:szCs w:val="24"/>
        </w:rPr>
        <w:t>Ghidul Solicitantului</w:t>
      </w:r>
      <w:bookmarkEnd w:id="474"/>
      <w:r w:rsidRPr="0009264E">
        <w:rPr>
          <w:rFonts w:cstheme="minorHAnsi"/>
          <w:color w:val="002060"/>
          <w:sz w:val="24"/>
          <w:szCs w:val="24"/>
        </w:rPr>
        <w:t>, adaptări sau aplicări ale modificărilor legislației aplicabile în cadrul Ghidul Solicitantului, AM POS poate emite Instrucțiuni.</w:t>
      </w:r>
    </w:p>
    <w:bookmarkEnd w:id="472"/>
    <w:p w14:paraId="2904B690" w14:textId="77777777" w:rsidR="00C972B4" w:rsidRPr="0009264E" w:rsidRDefault="00C972B4" w:rsidP="00293D77">
      <w:pPr>
        <w:spacing w:before="60" w:after="0" w:line="240" w:lineRule="auto"/>
        <w:jc w:val="both"/>
        <w:rPr>
          <w:rFonts w:cstheme="minorHAnsi"/>
          <w:b/>
          <w:bCs/>
          <w:i/>
          <w:color w:val="002060"/>
          <w:sz w:val="24"/>
          <w:szCs w:val="24"/>
        </w:rPr>
      </w:pPr>
    </w:p>
    <w:p w14:paraId="5BFCAA17" w14:textId="77777777" w:rsidR="000853CE" w:rsidRPr="0009264E" w:rsidRDefault="000853CE">
      <w:pPr>
        <w:pStyle w:val="ListParagraph"/>
        <w:numPr>
          <w:ilvl w:val="1"/>
          <w:numId w:val="33"/>
        </w:numPr>
        <w:spacing w:before="60" w:after="0" w:line="240" w:lineRule="auto"/>
        <w:ind w:left="284" w:hanging="284"/>
        <w:contextualSpacing w:val="0"/>
        <w:jc w:val="both"/>
        <w:outlineLvl w:val="1"/>
        <w:rPr>
          <w:rFonts w:cstheme="minorHAnsi"/>
          <w:b/>
          <w:bCs/>
          <w:iCs/>
          <w:color w:val="002060"/>
          <w:sz w:val="24"/>
          <w:szCs w:val="24"/>
        </w:rPr>
      </w:pPr>
      <w:bookmarkStart w:id="475" w:name="_Toc135152456"/>
      <w:bookmarkStart w:id="476" w:name="_Toc145593961"/>
      <w:r w:rsidRPr="0009264E">
        <w:rPr>
          <w:rFonts w:cstheme="minorHAnsi"/>
          <w:b/>
          <w:bCs/>
          <w:iCs/>
          <w:color w:val="002060"/>
          <w:sz w:val="24"/>
          <w:szCs w:val="24"/>
        </w:rPr>
        <w:t>Condiții privind aplicarea modificărilor pentru cererile de finanțare aflate în procesul de selecție (condiții tranzitorii)</w:t>
      </w:r>
      <w:bookmarkEnd w:id="475"/>
      <w:bookmarkEnd w:id="476"/>
      <w:r w:rsidRPr="0009264E">
        <w:rPr>
          <w:rFonts w:cstheme="minorHAnsi"/>
          <w:b/>
          <w:bCs/>
          <w:iCs/>
          <w:color w:val="002060"/>
          <w:sz w:val="24"/>
          <w:szCs w:val="24"/>
        </w:rPr>
        <w:tab/>
      </w:r>
    </w:p>
    <w:p w14:paraId="07160FFF" w14:textId="3753AE94" w:rsidR="000853CE" w:rsidRPr="0009264E" w:rsidRDefault="000853CE" w:rsidP="00293D77">
      <w:pPr>
        <w:spacing w:before="60" w:after="0" w:line="240" w:lineRule="auto"/>
        <w:jc w:val="both"/>
        <w:rPr>
          <w:rFonts w:cstheme="minorHAnsi"/>
          <w:iCs/>
          <w:color w:val="002060"/>
          <w:sz w:val="24"/>
          <w:szCs w:val="24"/>
        </w:rPr>
      </w:pPr>
      <w:bookmarkStart w:id="477" w:name="_Hlk141379118"/>
      <w:r w:rsidRPr="0009264E">
        <w:rPr>
          <w:rFonts w:cstheme="minorHAnsi"/>
          <w:iCs/>
          <w:color w:val="002060"/>
          <w:sz w:val="24"/>
          <w:szCs w:val="24"/>
        </w:rPr>
        <w:t xml:space="preserve">Pentru aplicarea celor menționate la secțiunea 13.1, </w:t>
      </w:r>
      <w:r w:rsidR="003501B4" w:rsidRPr="0009264E">
        <w:rPr>
          <w:rFonts w:cstheme="minorHAnsi"/>
          <w:iCs/>
          <w:color w:val="002060"/>
          <w:sz w:val="24"/>
          <w:szCs w:val="24"/>
        </w:rPr>
        <w:t>MIPE</w:t>
      </w:r>
      <w:r w:rsidRPr="0009264E">
        <w:rPr>
          <w:rFonts w:cstheme="minorHAnsi"/>
          <w:iCs/>
          <w:color w:val="002060"/>
          <w:sz w:val="24"/>
          <w:szCs w:val="24"/>
        </w:rPr>
        <w:t xml:space="preserve"> poate emite </w:t>
      </w:r>
      <w:r w:rsidR="006A34E5" w:rsidRPr="0009264E">
        <w:rPr>
          <w:rFonts w:cstheme="minorHAnsi"/>
          <w:iCs/>
          <w:color w:val="002060"/>
          <w:sz w:val="24"/>
          <w:szCs w:val="24"/>
        </w:rPr>
        <w:t>Ordin</w:t>
      </w:r>
      <w:r w:rsidRPr="0009264E">
        <w:rPr>
          <w:rFonts w:cstheme="minorHAnsi"/>
          <w:iCs/>
          <w:color w:val="002060"/>
          <w:sz w:val="24"/>
          <w:szCs w:val="24"/>
        </w:rPr>
        <w:t xml:space="preserve"> de modificare/completare a prevederilor prezentului ghid, cu mențiunea că, în cadrul </w:t>
      </w:r>
      <w:r w:rsidR="006A34E5" w:rsidRPr="0009264E">
        <w:rPr>
          <w:rFonts w:cstheme="minorHAnsi"/>
          <w:iCs/>
          <w:color w:val="002060"/>
          <w:sz w:val="24"/>
          <w:szCs w:val="24"/>
        </w:rPr>
        <w:t>Ordinu</w:t>
      </w:r>
      <w:r w:rsidR="00AC75D2" w:rsidRPr="0009264E">
        <w:rPr>
          <w:rFonts w:cstheme="minorHAnsi"/>
          <w:iCs/>
          <w:color w:val="002060"/>
          <w:sz w:val="24"/>
          <w:szCs w:val="24"/>
        </w:rPr>
        <w:t>lui</w:t>
      </w:r>
      <w:r w:rsidRPr="0009264E">
        <w:rPr>
          <w:rFonts w:cstheme="minorHAnsi"/>
          <w:iCs/>
          <w:color w:val="002060"/>
          <w:sz w:val="24"/>
          <w:szCs w:val="24"/>
        </w:rPr>
        <w:t xml:space="preserve"> de modificare/completare a ghidurilor, vor fi precizate dispozițiile tranzitorii cu privire la proiectele aflate în procesul de evaluare, selecție și contractare.</w:t>
      </w:r>
    </w:p>
    <w:bookmarkEnd w:id="477"/>
    <w:p w14:paraId="3544670B" w14:textId="77777777" w:rsidR="004610C4" w:rsidRPr="0009264E" w:rsidRDefault="004610C4" w:rsidP="00293D77">
      <w:pPr>
        <w:spacing w:before="60" w:after="0" w:line="240" w:lineRule="auto"/>
        <w:jc w:val="both"/>
        <w:rPr>
          <w:rFonts w:cstheme="minorHAnsi"/>
          <w:iCs/>
          <w:color w:val="002060"/>
          <w:sz w:val="24"/>
          <w:szCs w:val="24"/>
        </w:rPr>
      </w:pPr>
    </w:p>
    <w:p w14:paraId="465A5B23" w14:textId="5CFFB828" w:rsidR="00657A57" w:rsidRPr="0009264E" w:rsidRDefault="00566CCA">
      <w:pPr>
        <w:pStyle w:val="ListParagraph"/>
        <w:numPr>
          <w:ilvl w:val="0"/>
          <w:numId w:val="33"/>
        </w:numPr>
        <w:spacing w:before="60" w:after="0" w:line="240" w:lineRule="auto"/>
        <w:ind w:left="284" w:hanging="284"/>
        <w:contextualSpacing w:val="0"/>
        <w:jc w:val="both"/>
        <w:outlineLvl w:val="0"/>
        <w:rPr>
          <w:rFonts w:cstheme="minorHAnsi"/>
          <w:b/>
          <w:bCs/>
          <w:iCs/>
          <w:color w:val="002060"/>
          <w:sz w:val="24"/>
          <w:szCs w:val="24"/>
        </w:rPr>
      </w:pPr>
      <w:bookmarkStart w:id="478" w:name="_Toc145593962"/>
      <w:r w:rsidRPr="0009264E">
        <w:rPr>
          <w:rFonts w:cstheme="minorHAnsi"/>
          <w:b/>
          <w:bCs/>
          <w:iCs/>
          <w:color w:val="002060"/>
          <w:sz w:val="24"/>
          <w:szCs w:val="24"/>
        </w:rPr>
        <w:t>ANEXE</w:t>
      </w:r>
      <w:bookmarkEnd w:id="478"/>
      <w:r w:rsidR="00A971DF" w:rsidRPr="0009264E">
        <w:rPr>
          <w:rFonts w:cstheme="minorHAnsi"/>
          <w:b/>
          <w:bCs/>
          <w:iCs/>
          <w:color w:val="002060"/>
          <w:sz w:val="24"/>
          <w:szCs w:val="24"/>
        </w:rPr>
        <w:t xml:space="preserve"> </w:t>
      </w:r>
    </w:p>
    <w:p w14:paraId="19972E4E" w14:textId="7A2B130B" w:rsidR="00470E92" w:rsidRPr="0009264E" w:rsidRDefault="00470E92">
      <w:pPr>
        <w:pStyle w:val="ListParagraph"/>
        <w:numPr>
          <w:ilvl w:val="0"/>
          <w:numId w:val="25"/>
        </w:numPr>
        <w:spacing w:before="60" w:after="0" w:line="240" w:lineRule="auto"/>
        <w:contextualSpacing w:val="0"/>
        <w:jc w:val="both"/>
        <w:outlineLvl w:val="0"/>
        <w:rPr>
          <w:rFonts w:cstheme="minorHAnsi"/>
          <w:b/>
          <w:bCs/>
          <w:iCs/>
          <w:color w:val="002060"/>
          <w:sz w:val="24"/>
          <w:szCs w:val="24"/>
        </w:rPr>
      </w:pPr>
      <w:bookmarkStart w:id="479" w:name="_Toc135063030"/>
      <w:bookmarkStart w:id="480" w:name="_Toc145593963"/>
      <w:bookmarkStart w:id="481" w:name="_Hlk134978702"/>
      <w:bookmarkStart w:id="482" w:name="_Hlk135066243"/>
      <w:bookmarkStart w:id="483" w:name="_Hlk139276840"/>
      <w:r w:rsidRPr="0009264E">
        <w:rPr>
          <w:rFonts w:cstheme="minorHAnsi"/>
          <w:b/>
          <w:bCs/>
          <w:iCs/>
          <w:color w:val="002060"/>
          <w:sz w:val="24"/>
          <w:szCs w:val="24"/>
        </w:rPr>
        <w:t>Anexa 1</w:t>
      </w:r>
      <w:r w:rsidR="00C972B4" w:rsidRPr="0009264E">
        <w:rPr>
          <w:rFonts w:cstheme="minorHAnsi"/>
          <w:b/>
          <w:bCs/>
          <w:iCs/>
          <w:color w:val="002060"/>
          <w:sz w:val="24"/>
          <w:szCs w:val="24"/>
        </w:rPr>
        <w:t>:</w:t>
      </w:r>
      <w:r w:rsidRPr="0009264E">
        <w:rPr>
          <w:rFonts w:cstheme="minorHAnsi"/>
          <w:b/>
          <w:bCs/>
          <w:iCs/>
          <w:color w:val="002060"/>
          <w:sz w:val="24"/>
          <w:szCs w:val="24"/>
        </w:rPr>
        <w:t xml:space="preserve"> Criterii de evaluare și selecție</w:t>
      </w:r>
      <w:bookmarkEnd w:id="479"/>
      <w:bookmarkEnd w:id="480"/>
    </w:p>
    <w:p w14:paraId="29D36356" w14:textId="7941A0DD" w:rsidR="007D2F32" w:rsidRPr="0009264E" w:rsidRDefault="00470E92">
      <w:pPr>
        <w:pStyle w:val="ListParagraph"/>
        <w:numPr>
          <w:ilvl w:val="0"/>
          <w:numId w:val="25"/>
        </w:numPr>
        <w:spacing w:before="60" w:after="0" w:line="240" w:lineRule="auto"/>
        <w:contextualSpacing w:val="0"/>
        <w:jc w:val="both"/>
        <w:outlineLvl w:val="0"/>
        <w:rPr>
          <w:rFonts w:cstheme="minorHAnsi"/>
          <w:b/>
          <w:bCs/>
          <w:iCs/>
          <w:color w:val="002060"/>
          <w:sz w:val="24"/>
          <w:szCs w:val="24"/>
        </w:rPr>
      </w:pPr>
      <w:bookmarkStart w:id="484" w:name="_Toc135063032"/>
      <w:bookmarkStart w:id="485" w:name="_Toc145593964"/>
      <w:bookmarkEnd w:id="481"/>
      <w:r w:rsidRPr="0009264E">
        <w:rPr>
          <w:rFonts w:cstheme="minorHAnsi"/>
          <w:b/>
          <w:bCs/>
          <w:iCs/>
          <w:color w:val="002060"/>
          <w:sz w:val="24"/>
          <w:szCs w:val="24"/>
        </w:rPr>
        <w:t xml:space="preserve">Anexa </w:t>
      </w:r>
      <w:r w:rsidR="00474BF8" w:rsidRPr="0009264E">
        <w:rPr>
          <w:rFonts w:cstheme="minorHAnsi"/>
          <w:b/>
          <w:bCs/>
          <w:iCs/>
          <w:color w:val="002060"/>
          <w:sz w:val="24"/>
          <w:szCs w:val="24"/>
        </w:rPr>
        <w:t>2</w:t>
      </w:r>
      <w:r w:rsidR="00C972B4" w:rsidRPr="0009264E">
        <w:rPr>
          <w:rFonts w:cstheme="minorHAnsi"/>
          <w:b/>
          <w:bCs/>
          <w:iCs/>
          <w:color w:val="002060"/>
          <w:sz w:val="24"/>
          <w:szCs w:val="24"/>
        </w:rPr>
        <w:t xml:space="preserve">: </w:t>
      </w:r>
      <w:r w:rsidRPr="0009264E">
        <w:rPr>
          <w:rFonts w:cstheme="minorHAnsi"/>
          <w:b/>
          <w:bCs/>
          <w:iCs/>
          <w:color w:val="002060"/>
          <w:sz w:val="24"/>
          <w:szCs w:val="24"/>
        </w:rPr>
        <w:t>Definiții și mod de calcul indicatori</w:t>
      </w:r>
      <w:bookmarkEnd w:id="484"/>
      <w:bookmarkEnd w:id="485"/>
    </w:p>
    <w:p w14:paraId="4E70D6C2" w14:textId="65C536B1" w:rsidR="007D2F32" w:rsidRPr="0009264E" w:rsidRDefault="007D2F32">
      <w:pPr>
        <w:pStyle w:val="ListParagraph"/>
        <w:numPr>
          <w:ilvl w:val="0"/>
          <w:numId w:val="25"/>
        </w:numPr>
        <w:spacing w:before="60" w:after="0" w:line="240" w:lineRule="auto"/>
        <w:contextualSpacing w:val="0"/>
        <w:jc w:val="both"/>
        <w:outlineLvl w:val="0"/>
        <w:rPr>
          <w:rFonts w:cstheme="minorHAnsi"/>
          <w:b/>
          <w:bCs/>
          <w:iCs/>
          <w:color w:val="002060"/>
          <w:sz w:val="24"/>
          <w:szCs w:val="24"/>
        </w:rPr>
      </w:pPr>
      <w:bookmarkStart w:id="486" w:name="_Toc145593965"/>
      <w:r w:rsidRPr="0009264E">
        <w:rPr>
          <w:rFonts w:cstheme="minorHAnsi"/>
          <w:b/>
          <w:bCs/>
          <w:iCs/>
          <w:color w:val="002060"/>
          <w:sz w:val="24"/>
          <w:szCs w:val="24"/>
        </w:rPr>
        <w:t xml:space="preserve">Anexa </w:t>
      </w:r>
      <w:r w:rsidR="00474BF8" w:rsidRPr="0009264E">
        <w:rPr>
          <w:rFonts w:cstheme="minorHAnsi"/>
          <w:b/>
          <w:bCs/>
          <w:iCs/>
          <w:color w:val="002060"/>
          <w:sz w:val="24"/>
          <w:szCs w:val="24"/>
        </w:rPr>
        <w:t>2</w:t>
      </w:r>
      <w:r w:rsidRPr="0009264E">
        <w:rPr>
          <w:rFonts w:cstheme="minorHAnsi"/>
          <w:b/>
          <w:bCs/>
          <w:iCs/>
          <w:color w:val="002060"/>
          <w:sz w:val="24"/>
          <w:szCs w:val="24"/>
        </w:rPr>
        <w:t>.1</w:t>
      </w:r>
      <w:r w:rsidR="00C972B4" w:rsidRPr="0009264E">
        <w:rPr>
          <w:rFonts w:cstheme="minorHAnsi"/>
          <w:b/>
          <w:bCs/>
          <w:iCs/>
          <w:color w:val="002060"/>
          <w:sz w:val="24"/>
          <w:szCs w:val="24"/>
        </w:rPr>
        <w:t xml:space="preserve">.: </w:t>
      </w:r>
      <w:r w:rsidRPr="0009264E">
        <w:rPr>
          <w:rFonts w:cstheme="minorHAnsi"/>
          <w:b/>
          <w:bCs/>
          <w:iCs/>
          <w:color w:val="002060"/>
          <w:sz w:val="24"/>
          <w:szCs w:val="24"/>
        </w:rPr>
        <w:t>Planificare țintă indicatori</w:t>
      </w:r>
      <w:bookmarkEnd w:id="486"/>
    </w:p>
    <w:p w14:paraId="2530E940" w14:textId="277B7511" w:rsidR="00470E92" w:rsidRPr="0009264E" w:rsidRDefault="00470E92">
      <w:pPr>
        <w:pStyle w:val="ListParagraph"/>
        <w:numPr>
          <w:ilvl w:val="0"/>
          <w:numId w:val="25"/>
        </w:numPr>
        <w:spacing w:before="60" w:after="0" w:line="240" w:lineRule="auto"/>
        <w:contextualSpacing w:val="0"/>
        <w:jc w:val="both"/>
        <w:outlineLvl w:val="0"/>
        <w:rPr>
          <w:rFonts w:cstheme="minorHAnsi"/>
          <w:b/>
          <w:bCs/>
          <w:iCs/>
          <w:color w:val="002060"/>
          <w:sz w:val="24"/>
          <w:szCs w:val="24"/>
        </w:rPr>
      </w:pPr>
      <w:bookmarkStart w:id="487" w:name="_Toc135063033"/>
      <w:bookmarkStart w:id="488" w:name="_Toc145593966"/>
      <w:r w:rsidRPr="0009264E">
        <w:rPr>
          <w:rFonts w:cstheme="minorHAnsi"/>
          <w:b/>
          <w:bCs/>
          <w:iCs/>
          <w:color w:val="002060"/>
          <w:sz w:val="24"/>
          <w:szCs w:val="24"/>
        </w:rPr>
        <w:t xml:space="preserve">Anexa </w:t>
      </w:r>
      <w:r w:rsidR="00474BF8" w:rsidRPr="0009264E">
        <w:rPr>
          <w:rFonts w:cstheme="minorHAnsi"/>
          <w:b/>
          <w:bCs/>
          <w:iCs/>
          <w:color w:val="002060"/>
          <w:sz w:val="24"/>
          <w:szCs w:val="24"/>
        </w:rPr>
        <w:t>3</w:t>
      </w:r>
      <w:r w:rsidR="00C972B4" w:rsidRPr="0009264E">
        <w:rPr>
          <w:rFonts w:cstheme="minorHAnsi"/>
          <w:b/>
          <w:bCs/>
          <w:iCs/>
          <w:color w:val="002060"/>
          <w:sz w:val="24"/>
          <w:szCs w:val="24"/>
        </w:rPr>
        <w:t xml:space="preserve">: </w:t>
      </w:r>
      <w:r w:rsidRPr="0009264E">
        <w:rPr>
          <w:rFonts w:cstheme="minorHAnsi"/>
          <w:b/>
          <w:bCs/>
          <w:iCs/>
          <w:color w:val="002060"/>
          <w:sz w:val="24"/>
          <w:szCs w:val="24"/>
        </w:rPr>
        <w:t>Lista cheltuielilor eligibile</w:t>
      </w:r>
      <w:bookmarkEnd w:id="487"/>
      <w:r w:rsidR="008F1885" w:rsidRPr="0009264E">
        <w:rPr>
          <w:rFonts w:cstheme="minorHAnsi"/>
          <w:b/>
          <w:bCs/>
          <w:iCs/>
          <w:color w:val="002060"/>
          <w:sz w:val="24"/>
          <w:szCs w:val="24"/>
        </w:rPr>
        <w:t xml:space="preserve"> și neeligibile</w:t>
      </w:r>
      <w:bookmarkEnd w:id="488"/>
    </w:p>
    <w:p w14:paraId="6070F305" w14:textId="207FC143" w:rsidR="00470E92" w:rsidRPr="0009264E" w:rsidRDefault="00470E92">
      <w:pPr>
        <w:pStyle w:val="ListParagraph"/>
        <w:numPr>
          <w:ilvl w:val="0"/>
          <w:numId w:val="25"/>
        </w:numPr>
        <w:spacing w:before="60" w:after="0" w:line="240" w:lineRule="auto"/>
        <w:contextualSpacing w:val="0"/>
        <w:jc w:val="both"/>
        <w:outlineLvl w:val="0"/>
        <w:rPr>
          <w:rFonts w:cstheme="minorHAnsi"/>
          <w:b/>
          <w:bCs/>
          <w:iCs/>
          <w:color w:val="002060"/>
          <w:sz w:val="24"/>
          <w:szCs w:val="24"/>
        </w:rPr>
      </w:pPr>
      <w:bookmarkStart w:id="489" w:name="_Toc145593967"/>
      <w:r w:rsidRPr="0009264E">
        <w:rPr>
          <w:rFonts w:cstheme="minorHAnsi"/>
          <w:b/>
          <w:bCs/>
          <w:iCs/>
          <w:color w:val="002060"/>
          <w:sz w:val="24"/>
          <w:szCs w:val="24"/>
        </w:rPr>
        <w:t xml:space="preserve">Anexa </w:t>
      </w:r>
      <w:r w:rsidR="00474BF8" w:rsidRPr="0009264E">
        <w:rPr>
          <w:rFonts w:cstheme="minorHAnsi"/>
          <w:b/>
          <w:bCs/>
          <w:iCs/>
          <w:color w:val="002060"/>
          <w:sz w:val="24"/>
          <w:szCs w:val="24"/>
        </w:rPr>
        <w:t>4</w:t>
      </w:r>
      <w:r w:rsidR="00C972B4" w:rsidRPr="0009264E">
        <w:rPr>
          <w:rFonts w:cstheme="minorHAnsi"/>
          <w:b/>
          <w:bCs/>
          <w:iCs/>
          <w:color w:val="002060"/>
          <w:sz w:val="24"/>
          <w:szCs w:val="24"/>
        </w:rPr>
        <w:t xml:space="preserve">: </w:t>
      </w:r>
      <w:r w:rsidRPr="0009264E">
        <w:rPr>
          <w:rFonts w:cstheme="minorHAnsi"/>
          <w:b/>
          <w:bCs/>
          <w:iCs/>
          <w:color w:val="002060"/>
          <w:sz w:val="24"/>
          <w:szCs w:val="24"/>
        </w:rPr>
        <w:t>Declarația unică</w:t>
      </w:r>
      <w:bookmarkEnd w:id="489"/>
    </w:p>
    <w:p w14:paraId="615D4B1A" w14:textId="7FB9FD83" w:rsidR="00470E92" w:rsidRPr="0009264E" w:rsidRDefault="00470E92">
      <w:pPr>
        <w:pStyle w:val="ListParagraph"/>
        <w:numPr>
          <w:ilvl w:val="0"/>
          <w:numId w:val="25"/>
        </w:numPr>
        <w:spacing w:before="60" w:after="0" w:line="240" w:lineRule="auto"/>
        <w:contextualSpacing w:val="0"/>
        <w:jc w:val="both"/>
        <w:outlineLvl w:val="0"/>
        <w:rPr>
          <w:rFonts w:cstheme="minorHAnsi"/>
          <w:b/>
          <w:bCs/>
          <w:iCs/>
          <w:color w:val="002060"/>
          <w:sz w:val="24"/>
          <w:szCs w:val="24"/>
        </w:rPr>
      </w:pPr>
      <w:bookmarkStart w:id="490" w:name="_Toc135063035"/>
      <w:bookmarkStart w:id="491" w:name="_Toc145593968"/>
      <w:r w:rsidRPr="0009264E">
        <w:rPr>
          <w:rFonts w:cstheme="minorHAnsi"/>
          <w:b/>
          <w:bCs/>
          <w:iCs/>
          <w:color w:val="002060"/>
          <w:sz w:val="24"/>
          <w:szCs w:val="24"/>
        </w:rPr>
        <w:t xml:space="preserve">Anexa </w:t>
      </w:r>
      <w:r w:rsidR="00B04587" w:rsidRPr="0009264E">
        <w:rPr>
          <w:rFonts w:cstheme="minorHAnsi"/>
          <w:b/>
          <w:bCs/>
          <w:iCs/>
          <w:color w:val="002060"/>
          <w:sz w:val="24"/>
          <w:szCs w:val="24"/>
        </w:rPr>
        <w:t>5</w:t>
      </w:r>
      <w:r w:rsidR="00C972B4" w:rsidRPr="0009264E">
        <w:rPr>
          <w:rFonts w:cstheme="minorHAnsi"/>
          <w:b/>
          <w:bCs/>
          <w:iCs/>
          <w:color w:val="002060"/>
          <w:sz w:val="24"/>
          <w:szCs w:val="24"/>
        </w:rPr>
        <w:t xml:space="preserve">: </w:t>
      </w:r>
      <w:r w:rsidR="004753E7" w:rsidRPr="0009264E">
        <w:rPr>
          <w:rFonts w:cstheme="minorHAnsi"/>
          <w:b/>
          <w:bCs/>
          <w:iCs/>
          <w:color w:val="002060"/>
          <w:sz w:val="24"/>
          <w:szCs w:val="24"/>
        </w:rPr>
        <w:t>Finanțări</w:t>
      </w:r>
      <w:r w:rsidRPr="0009264E">
        <w:rPr>
          <w:rFonts w:cstheme="minorHAnsi"/>
          <w:b/>
          <w:bCs/>
          <w:iCs/>
          <w:color w:val="002060"/>
          <w:sz w:val="24"/>
          <w:szCs w:val="24"/>
        </w:rPr>
        <w:t xml:space="preserve"> anterioare de tip FEDR</w:t>
      </w:r>
      <w:bookmarkEnd w:id="490"/>
      <w:bookmarkEnd w:id="491"/>
    </w:p>
    <w:p w14:paraId="34CF7DE9" w14:textId="306104E3" w:rsidR="00AB223F" w:rsidRPr="0009264E" w:rsidRDefault="00470E92">
      <w:pPr>
        <w:pStyle w:val="ListParagraph"/>
        <w:numPr>
          <w:ilvl w:val="0"/>
          <w:numId w:val="25"/>
        </w:numPr>
        <w:spacing w:before="60" w:after="0" w:line="240" w:lineRule="auto"/>
        <w:contextualSpacing w:val="0"/>
        <w:jc w:val="both"/>
        <w:outlineLvl w:val="0"/>
        <w:rPr>
          <w:rFonts w:cstheme="minorHAnsi"/>
          <w:b/>
          <w:bCs/>
          <w:iCs/>
          <w:color w:val="002060"/>
          <w:sz w:val="24"/>
          <w:szCs w:val="24"/>
        </w:rPr>
      </w:pPr>
      <w:bookmarkStart w:id="492" w:name="_Toc135063036"/>
      <w:bookmarkStart w:id="493" w:name="_Toc145593969"/>
      <w:r w:rsidRPr="0009264E">
        <w:rPr>
          <w:rFonts w:cstheme="minorHAnsi"/>
          <w:b/>
          <w:bCs/>
          <w:iCs/>
          <w:color w:val="002060"/>
          <w:sz w:val="24"/>
          <w:szCs w:val="24"/>
        </w:rPr>
        <w:t>Anexa</w:t>
      </w:r>
      <w:r w:rsidR="00C972B4" w:rsidRPr="0009264E">
        <w:rPr>
          <w:rFonts w:cstheme="minorHAnsi"/>
          <w:b/>
          <w:bCs/>
          <w:iCs/>
          <w:color w:val="002060"/>
          <w:sz w:val="24"/>
          <w:szCs w:val="24"/>
        </w:rPr>
        <w:t xml:space="preserve"> </w:t>
      </w:r>
      <w:r w:rsidR="00B04587" w:rsidRPr="0009264E">
        <w:rPr>
          <w:rFonts w:cstheme="minorHAnsi"/>
          <w:b/>
          <w:bCs/>
          <w:iCs/>
          <w:color w:val="002060"/>
          <w:sz w:val="24"/>
          <w:szCs w:val="24"/>
        </w:rPr>
        <w:t>6</w:t>
      </w:r>
      <w:r w:rsidR="00C972B4" w:rsidRPr="0009264E">
        <w:rPr>
          <w:rFonts w:cstheme="minorHAnsi"/>
          <w:b/>
          <w:bCs/>
          <w:iCs/>
          <w:color w:val="002060"/>
          <w:sz w:val="24"/>
          <w:szCs w:val="24"/>
        </w:rPr>
        <w:t xml:space="preserve">: </w:t>
      </w:r>
      <w:r w:rsidRPr="0009264E">
        <w:rPr>
          <w:rFonts w:cstheme="minorHAnsi"/>
          <w:b/>
          <w:bCs/>
          <w:iCs/>
          <w:color w:val="002060"/>
          <w:sz w:val="24"/>
          <w:szCs w:val="24"/>
        </w:rPr>
        <w:t>Tabel centralizator pentru documente ce dovedesc dreptul de proprietate/ administrare</w:t>
      </w:r>
      <w:bookmarkStart w:id="494" w:name="_Toc135063037"/>
      <w:bookmarkEnd w:id="492"/>
      <w:bookmarkEnd w:id="493"/>
    </w:p>
    <w:p w14:paraId="31F5FC16" w14:textId="09621AA0" w:rsidR="00470E92" w:rsidRPr="0009264E" w:rsidRDefault="00470E92">
      <w:pPr>
        <w:pStyle w:val="ListParagraph"/>
        <w:numPr>
          <w:ilvl w:val="0"/>
          <w:numId w:val="25"/>
        </w:numPr>
        <w:spacing w:before="60" w:after="0" w:line="240" w:lineRule="auto"/>
        <w:contextualSpacing w:val="0"/>
        <w:jc w:val="both"/>
        <w:outlineLvl w:val="0"/>
        <w:rPr>
          <w:rFonts w:cstheme="minorHAnsi"/>
          <w:b/>
          <w:bCs/>
          <w:iCs/>
          <w:color w:val="002060"/>
          <w:sz w:val="24"/>
          <w:szCs w:val="24"/>
        </w:rPr>
      </w:pPr>
      <w:bookmarkStart w:id="495" w:name="_Toc135063038"/>
      <w:bookmarkStart w:id="496" w:name="_Toc145593970"/>
      <w:bookmarkEnd w:id="494"/>
      <w:r w:rsidRPr="0009264E">
        <w:rPr>
          <w:rFonts w:cstheme="minorHAnsi"/>
          <w:b/>
          <w:bCs/>
          <w:iCs/>
          <w:color w:val="002060"/>
          <w:sz w:val="24"/>
          <w:szCs w:val="24"/>
        </w:rPr>
        <w:t xml:space="preserve">Anexa </w:t>
      </w:r>
      <w:r w:rsidR="00B04587" w:rsidRPr="0009264E">
        <w:rPr>
          <w:rFonts w:cstheme="minorHAnsi"/>
          <w:b/>
          <w:bCs/>
          <w:iCs/>
          <w:color w:val="002060"/>
          <w:sz w:val="24"/>
          <w:szCs w:val="24"/>
        </w:rPr>
        <w:t>7</w:t>
      </w:r>
      <w:r w:rsidR="00C972B4" w:rsidRPr="0009264E">
        <w:rPr>
          <w:rFonts w:cstheme="minorHAnsi"/>
          <w:b/>
          <w:bCs/>
          <w:iCs/>
          <w:color w:val="002060"/>
          <w:sz w:val="24"/>
          <w:szCs w:val="24"/>
        </w:rPr>
        <w:t xml:space="preserve">: </w:t>
      </w:r>
      <w:r w:rsidRPr="0009264E">
        <w:rPr>
          <w:rFonts w:cstheme="minorHAnsi"/>
          <w:b/>
          <w:bCs/>
          <w:iCs/>
          <w:color w:val="002060"/>
          <w:sz w:val="24"/>
          <w:szCs w:val="24"/>
        </w:rPr>
        <w:t>Cerințe DNSH</w:t>
      </w:r>
      <w:bookmarkEnd w:id="495"/>
      <w:bookmarkEnd w:id="496"/>
    </w:p>
    <w:p w14:paraId="72814BC8" w14:textId="465536D3" w:rsidR="008F1885" w:rsidRPr="0009264E" w:rsidRDefault="008F1885">
      <w:pPr>
        <w:pStyle w:val="ListParagraph"/>
        <w:numPr>
          <w:ilvl w:val="0"/>
          <w:numId w:val="29"/>
        </w:numPr>
        <w:spacing w:before="60" w:after="0" w:line="240" w:lineRule="auto"/>
        <w:contextualSpacing w:val="0"/>
        <w:jc w:val="both"/>
        <w:outlineLvl w:val="0"/>
        <w:rPr>
          <w:rFonts w:cstheme="minorHAnsi"/>
          <w:b/>
          <w:bCs/>
          <w:iCs/>
          <w:color w:val="002060"/>
          <w:sz w:val="24"/>
          <w:szCs w:val="24"/>
        </w:rPr>
      </w:pPr>
      <w:bookmarkStart w:id="497" w:name="_Toc145593971"/>
      <w:r w:rsidRPr="0009264E">
        <w:rPr>
          <w:rFonts w:cstheme="minorHAnsi"/>
          <w:b/>
          <w:bCs/>
          <w:iCs/>
          <w:color w:val="002060"/>
          <w:sz w:val="24"/>
          <w:szCs w:val="24"/>
        </w:rPr>
        <w:lastRenderedPageBreak/>
        <w:t xml:space="preserve">Anexa </w:t>
      </w:r>
      <w:r w:rsidR="00B04587" w:rsidRPr="0009264E">
        <w:rPr>
          <w:rFonts w:cstheme="minorHAnsi"/>
          <w:b/>
          <w:bCs/>
          <w:iCs/>
          <w:color w:val="002060"/>
          <w:sz w:val="24"/>
          <w:szCs w:val="24"/>
        </w:rPr>
        <w:t>8</w:t>
      </w:r>
      <w:r w:rsidRPr="0009264E">
        <w:rPr>
          <w:rFonts w:cstheme="minorHAnsi"/>
          <w:b/>
          <w:bCs/>
          <w:iCs/>
          <w:color w:val="002060"/>
          <w:sz w:val="24"/>
          <w:szCs w:val="24"/>
        </w:rPr>
        <w:t>: Grila de analiză a conformității și calității studiului de fezabilitate</w:t>
      </w:r>
      <w:bookmarkEnd w:id="497"/>
      <w:r w:rsidRPr="0009264E">
        <w:rPr>
          <w:rFonts w:cstheme="minorHAnsi"/>
          <w:b/>
          <w:bCs/>
          <w:iCs/>
          <w:color w:val="002060"/>
          <w:sz w:val="24"/>
          <w:szCs w:val="24"/>
        </w:rPr>
        <w:t xml:space="preserve"> </w:t>
      </w:r>
    </w:p>
    <w:p w14:paraId="3445D06E" w14:textId="530EE0D4" w:rsidR="008F1885" w:rsidRPr="0009264E" w:rsidRDefault="008F1885">
      <w:pPr>
        <w:pStyle w:val="ListParagraph"/>
        <w:numPr>
          <w:ilvl w:val="0"/>
          <w:numId w:val="29"/>
        </w:numPr>
        <w:spacing w:before="60" w:after="0" w:line="240" w:lineRule="auto"/>
        <w:contextualSpacing w:val="0"/>
        <w:jc w:val="both"/>
        <w:outlineLvl w:val="0"/>
        <w:rPr>
          <w:rFonts w:cstheme="minorHAnsi"/>
          <w:b/>
          <w:bCs/>
          <w:iCs/>
          <w:color w:val="002060"/>
          <w:sz w:val="24"/>
          <w:szCs w:val="24"/>
        </w:rPr>
      </w:pPr>
      <w:bookmarkStart w:id="498" w:name="_Toc141802167"/>
      <w:bookmarkStart w:id="499" w:name="_Toc141803226"/>
      <w:bookmarkStart w:id="500" w:name="_Toc141803359"/>
      <w:bookmarkStart w:id="501" w:name="_Toc145593972"/>
      <w:bookmarkEnd w:id="498"/>
      <w:bookmarkEnd w:id="499"/>
      <w:bookmarkEnd w:id="500"/>
      <w:r w:rsidRPr="0009264E">
        <w:rPr>
          <w:rFonts w:cstheme="minorHAnsi"/>
          <w:b/>
          <w:bCs/>
          <w:iCs/>
          <w:color w:val="002060"/>
          <w:sz w:val="24"/>
          <w:szCs w:val="24"/>
        </w:rPr>
        <w:t xml:space="preserve">Anexa </w:t>
      </w:r>
      <w:r w:rsidR="00B04587" w:rsidRPr="0009264E">
        <w:rPr>
          <w:rFonts w:cstheme="minorHAnsi"/>
          <w:b/>
          <w:bCs/>
          <w:iCs/>
          <w:color w:val="002060"/>
          <w:sz w:val="24"/>
          <w:szCs w:val="24"/>
        </w:rPr>
        <w:t>9</w:t>
      </w:r>
      <w:r w:rsidRPr="0009264E">
        <w:rPr>
          <w:rFonts w:cstheme="minorHAnsi"/>
          <w:b/>
          <w:bCs/>
          <w:iCs/>
          <w:color w:val="002060"/>
          <w:sz w:val="24"/>
          <w:szCs w:val="24"/>
        </w:rPr>
        <w:t xml:space="preserve">: Grila de verificare </w:t>
      </w:r>
      <w:r w:rsidR="004610C4" w:rsidRPr="0009264E">
        <w:rPr>
          <w:rFonts w:cstheme="minorHAnsi"/>
          <w:b/>
          <w:bCs/>
          <w:iCs/>
          <w:color w:val="002060"/>
          <w:sz w:val="24"/>
          <w:szCs w:val="24"/>
        </w:rPr>
        <w:t>proiect tehnic de execuție</w:t>
      </w:r>
      <w:bookmarkEnd w:id="501"/>
    </w:p>
    <w:p w14:paraId="7559E606" w14:textId="75487B30" w:rsidR="008F1885" w:rsidRPr="0009264E" w:rsidRDefault="008F1885">
      <w:pPr>
        <w:pStyle w:val="ListParagraph"/>
        <w:numPr>
          <w:ilvl w:val="0"/>
          <w:numId w:val="29"/>
        </w:numPr>
        <w:spacing w:before="60" w:after="0" w:line="240" w:lineRule="auto"/>
        <w:contextualSpacing w:val="0"/>
        <w:jc w:val="both"/>
        <w:outlineLvl w:val="0"/>
        <w:rPr>
          <w:rFonts w:cstheme="minorHAnsi"/>
          <w:b/>
          <w:bCs/>
          <w:iCs/>
          <w:color w:val="002060"/>
          <w:sz w:val="24"/>
          <w:szCs w:val="24"/>
        </w:rPr>
      </w:pPr>
      <w:bookmarkStart w:id="502" w:name="_Toc145593973"/>
      <w:r w:rsidRPr="0009264E">
        <w:rPr>
          <w:rFonts w:cstheme="minorHAnsi"/>
          <w:b/>
          <w:bCs/>
          <w:iCs/>
          <w:color w:val="002060"/>
          <w:sz w:val="24"/>
          <w:szCs w:val="24"/>
        </w:rPr>
        <w:t>Anexa 1</w:t>
      </w:r>
      <w:r w:rsidR="00B04587" w:rsidRPr="0009264E">
        <w:rPr>
          <w:rFonts w:cstheme="minorHAnsi"/>
          <w:b/>
          <w:bCs/>
          <w:iCs/>
          <w:color w:val="002060"/>
          <w:sz w:val="24"/>
          <w:szCs w:val="24"/>
        </w:rPr>
        <w:t>0</w:t>
      </w:r>
      <w:r w:rsidRPr="0009264E">
        <w:rPr>
          <w:rFonts w:cstheme="minorHAnsi"/>
          <w:b/>
          <w:bCs/>
          <w:iCs/>
          <w:color w:val="002060"/>
          <w:sz w:val="24"/>
          <w:szCs w:val="24"/>
        </w:rPr>
        <w:t>: Grila de eligibilitate – contractare</w:t>
      </w:r>
      <w:bookmarkEnd w:id="502"/>
    </w:p>
    <w:p w14:paraId="6097A1C6" w14:textId="45644318" w:rsidR="008F1885" w:rsidRPr="0009264E" w:rsidRDefault="008F1885">
      <w:pPr>
        <w:pStyle w:val="ListParagraph"/>
        <w:numPr>
          <w:ilvl w:val="0"/>
          <w:numId w:val="29"/>
        </w:numPr>
        <w:spacing w:before="60" w:after="0" w:line="240" w:lineRule="auto"/>
        <w:contextualSpacing w:val="0"/>
        <w:jc w:val="both"/>
        <w:outlineLvl w:val="0"/>
        <w:rPr>
          <w:rFonts w:cstheme="minorHAnsi"/>
          <w:b/>
          <w:bCs/>
          <w:iCs/>
          <w:color w:val="002060"/>
          <w:sz w:val="24"/>
          <w:szCs w:val="24"/>
        </w:rPr>
      </w:pPr>
      <w:bookmarkStart w:id="503" w:name="_Toc145593974"/>
      <w:r w:rsidRPr="0009264E">
        <w:rPr>
          <w:rFonts w:cstheme="minorHAnsi"/>
          <w:b/>
          <w:bCs/>
          <w:iCs/>
          <w:color w:val="002060"/>
          <w:sz w:val="24"/>
          <w:szCs w:val="24"/>
        </w:rPr>
        <w:t>Anexa 1</w:t>
      </w:r>
      <w:r w:rsidR="00B04587" w:rsidRPr="0009264E">
        <w:rPr>
          <w:rFonts w:cstheme="minorHAnsi"/>
          <w:b/>
          <w:bCs/>
          <w:iCs/>
          <w:color w:val="002060"/>
          <w:sz w:val="24"/>
          <w:szCs w:val="24"/>
        </w:rPr>
        <w:t>1</w:t>
      </w:r>
      <w:r w:rsidRPr="0009264E">
        <w:rPr>
          <w:rFonts w:cstheme="minorHAnsi"/>
          <w:b/>
          <w:bCs/>
          <w:iCs/>
          <w:color w:val="002060"/>
          <w:sz w:val="24"/>
          <w:szCs w:val="24"/>
        </w:rPr>
        <w:t>: Indicatorii de etapă</w:t>
      </w:r>
      <w:bookmarkEnd w:id="503"/>
    </w:p>
    <w:p w14:paraId="17FE29FD" w14:textId="0B03C0BD" w:rsidR="000E3A00" w:rsidRPr="0009264E" w:rsidRDefault="000E3A00">
      <w:pPr>
        <w:pStyle w:val="ListParagraph"/>
        <w:numPr>
          <w:ilvl w:val="0"/>
          <w:numId w:val="29"/>
        </w:numPr>
        <w:spacing w:before="60" w:after="0" w:line="240" w:lineRule="auto"/>
        <w:contextualSpacing w:val="0"/>
        <w:jc w:val="both"/>
        <w:outlineLvl w:val="0"/>
        <w:rPr>
          <w:rFonts w:cstheme="minorHAnsi"/>
          <w:b/>
          <w:bCs/>
          <w:iCs/>
          <w:color w:val="002060"/>
          <w:sz w:val="24"/>
          <w:szCs w:val="24"/>
        </w:rPr>
      </w:pPr>
      <w:bookmarkStart w:id="504" w:name="_Toc145593975"/>
      <w:r w:rsidRPr="0009264E">
        <w:rPr>
          <w:rFonts w:cstheme="minorHAnsi"/>
          <w:b/>
          <w:bCs/>
          <w:iCs/>
          <w:color w:val="002060"/>
          <w:sz w:val="24"/>
          <w:szCs w:val="24"/>
        </w:rPr>
        <w:t>Anexa 1</w:t>
      </w:r>
      <w:r w:rsidR="00B04587" w:rsidRPr="0009264E">
        <w:rPr>
          <w:rFonts w:cstheme="minorHAnsi"/>
          <w:b/>
          <w:bCs/>
          <w:iCs/>
          <w:color w:val="002060"/>
          <w:sz w:val="24"/>
          <w:szCs w:val="24"/>
        </w:rPr>
        <w:t>2</w:t>
      </w:r>
      <w:r w:rsidRPr="0009264E">
        <w:rPr>
          <w:rFonts w:cstheme="minorHAnsi"/>
          <w:b/>
          <w:bCs/>
          <w:iCs/>
          <w:color w:val="002060"/>
          <w:sz w:val="24"/>
          <w:szCs w:val="24"/>
        </w:rPr>
        <w:t>: Plan de monitorizare</w:t>
      </w:r>
      <w:bookmarkEnd w:id="504"/>
    </w:p>
    <w:p w14:paraId="46ACB8B9" w14:textId="77777777" w:rsidR="00B04587" w:rsidRPr="0009264E" w:rsidRDefault="000E3A00">
      <w:pPr>
        <w:pStyle w:val="ListParagraph"/>
        <w:numPr>
          <w:ilvl w:val="0"/>
          <w:numId w:val="29"/>
        </w:numPr>
        <w:spacing w:before="60" w:after="0" w:line="240" w:lineRule="auto"/>
        <w:contextualSpacing w:val="0"/>
        <w:jc w:val="both"/>
        <w:outlineLvl w:val="0"/>
        <w:rPr>
          <w:rFonts w:cstheme="minorHAnsi"/>
          <w:b/>
          <w:bCs/>
          <w:iCs/>
          <w:color w:val="002060"/>
          <w:sz w:val="24"/>
          <w:szCs w:val="24"/>
        </w:rPr>
      </w:pPr>
      <w:bookmarkStart w:id="505" w:name="_Toc145593976"/>
      <w:r w:rsidRPr="0009264E">
        <w:rPr>
          <w:rFonts w:cstheme="minorHAnsi"/>
          <w:b/>
          <w:bCs/>
          <w:iCs/>
          <w:color w:val="002060"/>
          <w:sz w:val="24"/>
          <w:szCs w:val="24"/>
        </w:rPr>
        <w:t>Anexa 1</w:t>
      </w:r>
      <w:r w:rsidR="00B04587" w:rsidRPr="0009264E">
        <w:rPr>
          <w:rFonts w:cstheme="minorHAnsi"/>
          <w:b/>
          <w:bCs/>
          <w:iCs/>
          <w:color w:val="002060"/>
          <w:sz w:val="24"/>
          <w:szCs w:val="24"/>
        </w:rPr>
        <w:t>3</w:t>
      </w:r>
      <w:r w:rsidRPr="0009264E">
        <w:rPr>
          <w:rFonts w:cstheme="minorHAnsi"/>
          <w:b/>
          <w:bCs/>
          <w:iCs/>
          <w:color w:val="002060"/>
          <w:sz w:val="24"/>
          <w:szCs w:val="24"/>
        </w:rPr>
        <w:t xml:space="preserve">: </w:t>
      </w:r>
      <w:r w:rsidR="00B04587" w:rsidRPr="0009264E">
        <w:rPr>
          <w:rFonts w:cstheme="minorHAnsi"/>
          <w:b/>
          <w:bCs/>
          <w:color w:val="002060"/>
          <w:sz w:val="24"/>
          <w:szCs w:val="24"/>
        </w:rPr>
        <w:t>Condiții specifice ale contractului de finanțare</w:t>
      </w:r>
      <w:bookmarkEnd w:id="505"/>
      <w:r w:rsidR="00B04587" w:rsidRPr="0009264E">
        <w:rPr>
          <w:rFonts w:cstheme="minorHAnsi"/>
          <w:b/>
          <w:bCs/>
          <w:iCs/>
          <w:color w:val="002060"/>
          <w:sz w:val="24"/>
          <w:szCs w:val="24"/>
        </w:rPr>
        <w:t xml:space="preserve"> </w:t>
      </w:r>
    </w:p>
    <w:p w14:paraId="610021DF" w14:textId="392B18B4" w:rsidR="00B04587" w:rsidRPr="0009264E" w:rsidRDefault="000E3A00">
      <w:pPr>
        <w:pStyle w:val="ListParagraph"/>
        <w:numPr>
          <w:ilvl w:val="0"/>
          <w:numId w:val="29"/>
        </w:numPr>
        <w:spacing w:before="60" w:after="0" w:line="240" w:lineRule="auto"/>
        <w:contextualSpacing w:val="0"/>
        <w:jc w:val="both"/>
        <w:outlineLvl w:val="0"/>
        <w:rPr>
          <w:rFonts w:cstheme="minorHAnsi"/>
          <w:b/>
          <w:bCs/>
          <w:iCs/>
          <w:color w:val="002060"/>
          <w:sz w:val="24"/>
          <w:szCs w:val="24"/>
        </w:rPr>
      </w:pPr>
      <w:bookmarkStart w:id="506" w:name="_Toc145593977"/>
      <w:r w:rsidRPr="0009264E">
        <w:rPr>
          <w:rFonts w:cstheme="minorHAnsi"/>
          <w:b/>
          <w:bCs/>
          <w:iCs/>
          <w:color w:val="002060"/>
          <w:sz w:val="24"/>
          <w:szCs w:val="24"/>
        </w:rPr>
        <w:t>Anexa 1</w:t>
      </w:r>
      <w:r w:rsidR="00B04587" w:rsidRPr="0009264E">
        <w:rPr>
          <w:rFonts w:cstheme="minorHAnsi"/>
          <w:b/>
          <w:bCs/>
          <w:iCs/>
          <w:color w:val="002060"/>
          <w:sz w:val="24"/>
          <w:szCs w:val="24"/>
        </w:rPr>
        <w:t>4</w:t>
      </w:r>
      <w:r w:rsidRPr="0009264E">
        <w:rPr>
          <w:rFonts w:cstheme="minorHAnsi"/>
          <w:b/>
          <w:bCs/>
          <w:iCs/>
          <w:color w:val="002060"/>
          <w:sz w:val="24"/>
          <w:szCs w:val="24"/>
        </w:rPr>
        <w:t xml:space="preserve">: </w:t>
      </w:r>
      <w:bookmarkEnd w:id="482"/>
      <w:bookmarkEnd w:id="483"/>
      <w:r w:rsidR="00B04587" w:rsidRPr="0009264E">
        <w:rPr>
          <w:rFonts w:cstheme="minorHAnsi"/>
          <w:b/>
          <w:bCs/>
          <w:iCs/>
          <w:color w:val="002060"/>
          <w:sz w:val="24"/>
          <w:szCs w:val="24"/>
        </w:rPr>
        <w:t>Tabel centralizator date calcul subcriterii</w:t>
      </w:r>
      <w:bookmarkEnd w:id="506"/>
    </w:p>
    <w:p w14:paraId="22052EAD" w14:textId="74A1BD28" w:rsidR="00113CAD" w:rsidRPr="0009264E" w:rsidRDefault="00113CAD">
      <w:pPr>
        <w:pStyle w:val="ListParagraph"/>
        <w:numPr>
          <w:ilvl w:val="0"/>
          <w:numId w:val="29"/>
        </w:numPr>
        <w:spacing w:before="60" w:after="0" w:line="240" w:lineRule="auto"/>
        <w:contextualSpacing w:val="0"/>
        <w:jc w:val="both"/>
        <w:outlineLvl w:val="0"/>
        <w:rPr>
          <w:rFonts w:cstheme="minorHAnsi"/>
          <w:b/>
          <w:i/>
          <w:color w:val="002060"/>
          <w:sz w:val="24"/>
          <w:szCs w:val="24"/>
        </w:rPr>
      </w:pPr>
      <w:bookmarkStart w:id="507" w:name="_Toc145593978"/>
      <w:r w:rsidRPr="0009264E">
        <w:rPr>
          <w:rFonts w:cstheme="minorHAnsi"/>
          <w:b/>
          <w:bCs/>
          <w:color w:val="002060"/>
          <w:sz w:val="24"/>
          <w:szCs w:val="24"/>
        </w:rPr>
        <w:t>Anexa 1</w:t>
      </w:r>
      <w:r w:rsidR="00B04587" w:rsidRPr="0009264E">
        <w:rPr>
          <w:rFonts w:cstheme="minorHAnsi"/>
          <w:b/>
          <w:bCs/>
          <w:color w:val="002060"/>
          <w:sz w:val="24"/>
          <w:szCs w:val="24"/>
        </w:rPr>
        <w:t>5</w:t>
      </w:r>
      <w:r w:rsidRPr="0009264E">
        <w:rPr>
          <w:rFonts w:cstheme="minorHAnsi"/>
          <w:b/>
          <w:bCs/>
          <w:color w:val="002060"/>
          <w:sz w:val="24"/>
          <w:szCs w:val="24"/>
        </w:rPr>
        <w:t>: Tabel corelare buget-activități-resurse-rezultate</w:t>
      </w:r>
      <w:bookmarkEnd w:id="507"/>
    </w:p>
    <w:p w14:paraId="79992518" w14:textId="5190F417" w:rsidR="004610C4" w:rsidRPr="0009264E" w:rsidRDefault="004610C4">
      <w:pPr>
        <w:pStyle w:val="ListParagraph"/>
        <w:numPr>
          <w:ilvl w:val="0"/>
          <w:numId w:val="29"/>
        </w:numPr>
        <w:spacing w:before="60" w:after="0" w:line="240" w:lineRule="auto"/>
        <w:contextualSpacing w:val="0"/>
        <w:jc w:val="both"/>
        <w:outlineLvl w:val="0"/>
        <w:rPr>
          <w:rFonts w:cstheme="minorHAnsi"/>
          <w:b/>
          <w:i/>
          <w:color w:val="002060"/>
          <w:sz w:val="24"/>
          <w:szCs w:val="24"/>
        </w:rPr>
      </w:pPr>
      <w:bookmarkStart w:id="508" w:name="_Toc145593979"/>
      <w:r w:rsidRPr="0009264E">
        <w:rPr>
          <w:rFonts w:cstheme="minorHAnsi"/>
          <w:b/>
          <w:bCs/>
          <w:color w:val="002060"/>
          <w:sz w:val="24"/>
          <w:szCs w:val="24"/>
        </w:rPr>
        <w:t>Anexa 16: Model de aprobare proiect</w:t>
      </w:r>
      <w:bookmarkEnd w:id="508"/>
    </w:p>
    <w:sectPr w:rsidR="004610C4" w:rsidRPr="0009264E" w:rsidSect="000D627E">
      <w:headerReference w:type="default" r:id="rId21"/>
      <w:footerReference w:type="default" r:id="rId22"/>
      <w:pgSz w:w="12240" w:h="15840"/>
      <w:pgMar w:top="1276" w:right="1418" w:bottom="1134" w:left="1418" w:header="22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DAD46A" w14:textId="77777777" w:rsidR="008B49A6" w:rsidRDefault="008B49A6" w:rsidP="00235396">
      <w:pPr>
        <w:spacing w:after="0" w:line="240" w:lineRule="auto"/>
      </w:pPr>
      <w:r>
        <w:separator/>
      </w:r>
    </w:p>
  </w:endnote>
  <w:endnote w:type="continuationSeparator" w:id="0">
    <w:p w14:paraId="5DA774EF" w14:textId="77777777" w:rsidR="008B49A6" w:rsidRDefault="008B49A6"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1653067"/>
      <w:docPartObj>
        <w:docPartGallery w:val="Page Numbers (Bottom of Page)"/>
        <w:docPartUnique/>
      </w:docPartObj>
    </w:sdtPr>
    <w:sdtEndPr>
      <w:rPr>
        <w:rFonts w:cstheme="minorHAnsi"/>
        <w:noProof/>
        <w:color w:val="002060"/>
      </w:rPr>
    </w:sdtEndPr>
    <w:sdtContent>
      <w:p w14:paraId="3ED00458" w14:textId="54BAFE25" w:rsidR="00913D15" w:rsidRPr="00913D15" w:rsidRDefault="00913D15">
        <w:pPr>
          <w:pStyle w:val="Footer"/>
          <w:jc w:val="right"/>
          <w:rPr>
            <w:rFonts w:cstheme="minorHAnsi"/>
            <w:color w:val="002060"/>
          </w:rPr>
        </w:pPr>
        <w:r w:rsidRPr="00913D15">
          <w:rPr>
            <w:rFonts w:cstheme="minorHAnsi"/>
            <w:color w:val="002060"/>
          </w:rPr>
          <w:fldChar w:fldCharType="begin"/>
        </w:r>
        <w:r w:rsidRPr="00913D15">
          <w:rPr>
            <w:rFonts w:cstheme="minorHAnsi"/>
            <w:color w:val="002060"/>
          </w:rPr>
          <w:instrText xml:space="preserve"> PAGE   \* MERGEFORMAT </w:instrText>
        </w:r>
        <w:r w:rsidRPr="00913D15">
          <w:rPr>
            <w:rFonts w:cstheme="minorHAnsi"/>
            <w:color w:val="002060"/>
          </w:rPr>
          <w:fldChar w:fldCharType="separate"/>
        </w:r>
        <w:r w:rsidRPr="00913D15">
          <w:rPr>
            <w:rFonts w:cstheme="minorHAnsi"/>
            <w:noProof/>
            <w:color w:val="002060"/>
          </w:rPr>
          <w:t>2</w:t>
        </w:r>
        <w:r w:rsidRPr="00913D15">
          <w:rPr>
            <w:rFonts w:cstheme="minorHAnsi"/>
            <w:noProof/>
            <w:color w:val="002060"/>
          </w:rPr>
          <w:fldChar w:fldCharType="end"/>
        </w:r>
      </w:p>
    </w:sdtContent>
  </w:sdt>
  <w:p w14:paraId="56ABB02C" w14:textId="77777777" w:rsidR="00B558B3" w:rsidRPr="00913D15" w:rsidRDefault="00B558B3">
    <w:pPr>
      <w:pStyle w:val="Footer"/>
      <w:rPr>
        <w:rFonts w:cstheme="minorHAnsi"/>
        <w:color w:val="00206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E8C02" w14:textId="77777777" w:rsidR="008B49A6" w:rsidRDefault="008B49A6" w:rsidP="00235396">
      <w:pPr>
        <w:spacing w:after="0" w:line="240" w:lineRule="auto"/>
      </w:pPr>
      <w:r>
        <w:separator/>
      </w:r>
    </w:p>
  </w:footnote>
  <w:footnote w:type="continuationSeparator" w:id="0">
    <w:p w14:paraId="27526CA1" w14:textId="77777777" w:rsidR="008B49A6" w:rsidRDefault="008B49A6" w:rsidP="00235396">
      <w:pPr>
        <w:spacing w:after="0" w:line="240" w:lineRule="auto"/>
      </w:pPr>
      <w:r>
        <w:continuationSeparator/>
      </w:r>
    </w:p>
  </w:footnote>
  <w:footnote w:id="1">
    <w:p w14:paraId="20BB0E06" w14:textId="6BFCDC3B" w:rsidR="002C410C" w:rsidRPr="00D46213" w:rsidRDefault="002C410C" w:rsidP="00D46213">
      <w:pPr>
        <w:spacing w:before="60" w:after="0" w:line="240" w:lineRule="auto"/>
        <w:jc w:val="both"/>
        <w:rPr>
          <w:color w:val="002060"/>
          <w:sz w:val="18"/>
          <w:szCs w:val="18"/>
          <w:lang w:val="it-IT"/>
        </w:rPr>
      </w:pPr>
      <w:r w:rsidRPr="00D46213">
        <w:rPr>
          <w:rStyle w:val="FootnoteReference"/>
          <w:color w:val="002060"/>
          <w:sz w:val="18"/>
          <w:szCs w:val="18"/>
        </w:rPr>
        <w:footnoteRef/>
      </w:r>
      <w:r w:rsidRPr="00D46213">
        <w:rPr>
          <w:color w:val="002060"/>
          <w:sz w:val="18"/>
          <w:szCs w:val="18"/>
          <w:lang w:val="it-IT"/>
        </w:rPr>
        <w:t xml:space="preserve"> varianta publicată în transparență decizională poate fi regăsită la adresa </w:t>
      </w:r>
      <w:hyperlink r:id="rId1" w:history="1">
        <w:r w:rsidRPr="009E2486">
          <w:rPr>
            <w:rStyle w:val="Hyperlink"/>
            <w:color w:val="002060"/>
            <w:sz w:val="18"/>
            <w:szCs w:val="18"/>
            <w:u w:val="none"/>
            <w:lang w:val="it-IT"/>
          </w:rPr>
          <w:t>https://ms.ro/ro/transparenta-decizionala/acte-normative-in-transparenta/hot%C4%83r%C3%A2re-a-guvernului-privind-aprobarea-strategiei-na%C8%9Bionale-de-s%C4%83n%C4%83tate-2023-2030-%C8%99i-a-planului-de-ac%C8%9Biuni-pentru-perioada-2023-2030-%C3%AEn-vederea-implement%C4%83rii-strategiei-na%C8%9Bionale-de-s%C4%83n%C4%83tate/</w:t>
        </w:r>
      </w:hyperlink>
      <w:r w:rsidRPr="009E2486">
        <w:rPr>
          <w:color w:val="002060"/>
          <w:sz w:val="18"/>
          <w:szCs w:val="18"/>
          <w:lang w:val="it-IT"/>
        </w:rPr>
        <w:t xml:space="preserve">; </w:t>
      </w:r>
      <w:hyperlink r:id="rId2" w:history="1">
        <w:r w:rsidRPr="009E2486">
          <w:rPr>
            <w:rStyle w:val="Hyperlink"/>
            <w:color w:val="002060"/>
            <w:sz w:val="18"/>
            <w:szCs w:val="18"/>
            <w:u w:val="none"/>
            <w:lang w:val="it-IT"/>
          </w:rPr>
          <w:t>Anexa_1_-_SNS.pdf (ms.ro)</w:t>
        </w:r>
      </w:hyperlink>
      <w:r w:rsidRPr="009E2486">
        <w:rPr>
          <w:color w:val="002060"/>
          <w:sz w:val="18"/>
          <w:szCs w:val="18"/>
          <w:lang w:val="it-IT"/>
        </w:rPr>
        <w:t>;</w:t>
      </w:r>
    </w:p>
  </w:footnote>
  <w:footnote w:id="2">
    <w:p w14:paraId="59EB5396" w14:textId="2D78B1CA" w:rsidR="002C410C" w:rsidRPr="00D46213" w:rsidRDefault="002C410C" w:rsidP="00D46213">
      <w:pPr>
        <w:pStyle w:val="FootnoteText"/>
        <w:spacing w:before="60"/>
        <w:jc w:val="both"/>
        <w:rPr>
          <w:sz w:val="18"/>
          <w:szCs w:val="18"/>
          <w:lang w:val="it-IT"/>
        </w:rPr>
      </w:pPr>
      <w:r w:rsidRPr="00D46213">
        <w:rPr>
          <w:rStyle w:val="FootnoteReference"/>
          <w:color w:val="002060"/>
          <w:sz w:val="18"/>
          <w:szCs w:val="18"/>
        </w:rPr>
        <w:footnoteRef/>
      </w:r>
      <w:r w:rsidRPr="00D46213">
        <w:rPr>
          <w:color w:val="002060"/>
          <w:sz w:val="18"/>
          <w:szCs w:val="18"/>
          <w:lang w:val="it-IT"/>
        </w:rPr>
        <w:t xml:space="preserve"> variant</w:t>
      </w:r>
      <w:r w:rsidR="0017526E" w:rsidRPr="00D46213">
        <w:rPr>
          <w:color w:val="002060"/>
          <w:sz w:val="18"/>
          <w:szCs w:val="18"/>
          <w:lang w:val="it-IT"/>
        </w:rPr>
        <w:t>a</w:t>
      </w:r>
      <w:r w:rsidRPr="00D46213">
        <w:rPr>
          <w:color w:val="002060"/>
          <w:sz w:val="18"/>
          <w:szCs w:val="18"/>
          <w:lang w:val="it-IT"/>
        </w:rPr>
        <w:t xml:space="preserve"> publicat</w:t>
      </w:r>
      <w:r w:rsidR="0017526E" w:rsidRPr="00D46213">
        <w:rPr>
          <w:color w:val="002060"/>
          <w:sz w:val="18"/>
          <w:szCs w:val="18"/>
          <w:lang w:val="it-IT"/>
        </w:rPr>
        <w:t>ă</w:t>
      </w:r>
      <w:r w:rsidRPr="00D46213">
        <w:rPr>
          <w:color w:val="002060"/>
          <w:sz w:val="18"/>
          <w:szCs w:val="18"/>
          <w:lang w:val="it-IT"/>
        </w:rPr>
        <w:t xml:space="preserve"> în consultare publică po</w:t>
      </w:r>
      <w:r w:rsidR="0017526E" w:rsidRPr="00D46213">
        <w:rPr>
          <w:color w:val="002060"/>
          <w:sz w:val="18"/>
          <w:szCs w:val="18"/>
          <w:lang w:val="it-IT"/>
        </w:rPr>
        <w:t>a</w:t>
      </w:r>
      <w:r w:rsidRPr="00D46213">
        <w:rPr>
          <w:color w:val="002060"/>
          <w:sz w:val="18"/>
          <w:szCs w:val="18"/>
          <w:lang w:val="it-IT"/>
        </w:rPr>
        <w:t>t</w:t>
      </w:r>
      <w:r w:rsidR="0017526E" w:rsidRPr="00D46213">
        <w:rPr>
          <w:color w:val="002060"/>
          <w:sz w:val="18"/>
          <w:szCs w:val="18"/>
          <w:lang w:val="it-IT"/>
        </w:rPr>
        <w:t>e</w:t>
      </w:r>
      <w:r w:rsidRPr="00D46213">
        <w:rPr>
          <w:color w:val="002060"/>
          <w:sz w:val="18"/>
          <w:szCs w:val="18"/>
          <w:lang w:val="it-IT"/>
        </w:rPr>
        <w:t xml:space="preserve"> fi regăsit</w:t>
      </w:r>
      <w:r w:rsidR="0017526E" w:rsidRPr="00D46213">
        <w:rPr>
          <w:color w:val="002060"/>
          <w:sz w:val="18"/>
          <w:szCs w:val="18"/>
          <w:lang w:val="it-IT"/>
        </w:rPr>
        <w:t>ă</w:t>
      </w:r>
      <w:r w:rsidRPr="00D46213">
        <w:rPr>
          <w:color w:val="002060"/>
          <w:sz w:val="18"/>
          <w:szCs w:val="18"/>
          <w:lang w:val="it-IT"/>
        </w:rPr>
        <w:t xml:space="preserve"> la adresa </w:t>
      </w:r>
      <w:r w:rsidR="0017526E" w:rsidRPr="00D46213">
        <w:rPr>
          <w:color w:val="002060"/>
          <w:sz w:val="18"/>
          <w:szCs w:val="18"/>
          <w:lang w:val="it-IT"/>
        </w:rPr>
        <w:t>https://ms.ro/ro/informatii-de-interes-public/noutati/masterplan-regional-de-servicii-de-s%C4%83n%C4%83tate-regiunea-bucure%C8%99ti-ilfov-jude%C8%9Bele-municipiul-bucure%C8%99ti-jude%C8%9Bul-ilfov/</w:t>
      </w:r>
    </w:p>
  </w:footnote>
  <w:footnote w:id="3">
    <w:p w14:paraId="274929D7" w14:textId="54B1C218" w:rsidR="00303B38" w:rsidRPr="00D46213" w:rsidRDefault="00303B38" w:rsidP="00D46213">
      <w:pPr>
        <w:pStyle w:val="FootnoteText"/>
        <w:spacing w:before="60"/>
        <w:jc w:val="both"/>
        <w:rPr>
          <w:color w:val="002060"/>
          <w:sz w:val="18"/>
          <w:szCs w:val="18"/>
          <w:lang w:val="ro-RO"/>
        </w:rPr>
      </w:pPr>
      <w:r w:rsidRPr="00D46213">
        <w:rPr>
          <w:rStyle w:val="FootnoteReference"/>
          <w:color w:val="002060"/>
          <w:sz w:val="18"/>
          <w:szCs w:val="18"/>
          <w:lang w:val="ro-RO"/>
        </w:rPr>
        <w:footnoteRef/>
      </w:r>
      <w:r w:rsidRPr="00D46213">
        <w:rPr>
          <w:color w:val="002060"/>
          <w:sz w:val="18"/>
          <w:szCs w:val="18"/>
          <w:lang w:val="ro-RO"/>
        </w:rPr>
        <w:t xml:space="preserve"> </w:t>
      </w:r>
      <w:bookmarkStart w:id="18" w:name="_Hlk141373571"/>
      <w:r w:rsidRPr="00D46213">
        <w:rPr>
          <w:color w:val="002060"/>
          <w:sz w:val="18"/>
          <w:szCs w:val="18"/>
          <w:lang w:val="ro-RO"/>
        </w:rPr>
        <w:t>aprobată prin Hotărârea Guvernului nr. 440 din 30 martie 2022 pentru aprobarea Strategiei naționale privind incluziunea socială și reducerea sărăciei pentru perioada 2022-2027</w:t>
      </w:r>
      <w:bookmarkEnd w:id="18"/>
    </w:p>
  </w:footnote>
  <w:footnote w:id="4">
    <w:p w14:paraId="55FA3B94" w14:textId="687E35F9" w:rsidR="00303B38" w:rsidRPr="00D46213" w:rsidRDefault="00303B38" w:rsidP="00D46213">
      <w:pPr>
        <w:pStyle w:val="FootnoteText"/>
        <w:spacing w:before="60"/>
        <w:jc w:val="both"/>
        <w:rPr>
          <w:color w:val="002060"/>
          <w:sz w:val="18"/>
          <w:szCs w:val="18"/>
          <w:lang w:val="ro-RO"/>
        </w:rPr>
      </w:pPr>
      <w:r w:rsidRPr="00D46213">
        <w:rPr>
          <w:rStyle w:val="FootnoteReference"/>
          <w:color w:val="002060"/>
          <w:sz w:val="18"/>
          <w:szCs w:val="18"/>
          <w:lang w:val="ro-RO"/>
        </w:rPr>
        <w:footnoteRef/>
      </w:r>
      <w:r w:rsidRPr="00D46213">
        <w:rPr>
          <w:color w:val="002060"/>
          <w:sz w:val="18"/>
          <w:szCs w:val="18"/>
          <w:lang w:val="ro-RO"/>
        </w:rPr>
        <w:t xml:space="preserve"> </w:t>
      </w:r>
      <w:bookmarkStart w:id="19" w:name="_Hlk141373588"/>
      <w:r w:rsidRPr="00D46213">
        <w:rPr>
          <w:color w:val="002060"/>
          <w:sz w:val="18"/>
          <w:szCs w:val="18"/>
          <w:lang w:val="ro-RO"/>
        </w:rPr>
        <w:t>aprobată prin Hotărârea Guvernului nr. 560 din 28 aprilie 2022 pentru aprobarea Strategiei Guvernului României de incluziune a cetățenilor români aparținând minorității rome pentru perioada 2022-2027</w:t>
      </w:r>
      <w:bookmarkEnd w:id="19"/>
    </w:p>
  </w:footnote>
  <w:footnote w:id="5">
    <w:p w14:paraId="6AC27788" w14:textId="0A496063" w:rsidR="006F2500" w:rsidRPr="00D46213" w:rsidRDefault="006F2500" w:rsidP="00D46213">
      <w:pPr>
        <w:pStyle w:val="FootnoteText"/>
        <w:spacing w:before="60"/>
        <w:jc w:val="both"/>
        <w:rPr>
          <w:color w:val="002060"/>
          <w:sz w:val="18"/>
          <w:szCs w:val="18"/>
          <w:lang w:val="ro-RO"/>
        </w:rPr>
      </w:pPr>
      <w:r w:rsidRPr="00D46213">
        <w:rPr>
          <w:rStyle w:val="FootnoteReference"/>
          <w:color w:val="002060"/>
          <w:sz w:val="18"/>
          <w:szCs w:val="18"/>
          <w:lang w:val="ro-RO"/>
        </w:rPr>
        <w:footnoteRef/>
      </w:r>
      <w:r w:rsidRPr="00D46213">
        <w:rPr>
          <w:color w:val="002060"/>
          <w:sz w:val="18"/>
          <w:szCs w:val="18"/>
          <w:lang w:val="ro-RO"/>
        </w:rPr>
        <w:t xml:space="preserve"> </w:t>
      </w:r>
      <w:bookmarkStart w:id="20" w:name="_Hlk141373619"/>
      <w:r w:rsidRPr="00D46213">
        <w:rPr>
          <w:color w:val="002060"/>
          <w:sz w:val="18"/>
          <w:szCs w:val="18"/>
          <w:lang w:val="ro-RO"/>
        </w:rPr>
        <w:t xml:space="preserve">aprobată prin Hotărârea </w:t>
      </w:r>
      <w:r w:rsidR="00386D28" w:rsidRPr="00D46213">
        <w:rPr>
          <w:color w:val="002060"/>
          <w:sz w:val="18"/>
          <w:szCs w:val="18"/>
          <w:lang w:val="ro-RO"/>
        </w:rPr>
        <w:t xml:space="preserve">Guvernului </w:t>
      </w:r>
      <w:r w:rsidRPr="00D46213">
        <w:rPr>
          <w:color w:val="002060"/>
          <w:sz w:val="18"/>
          <w:szCs w:val="18"/>
          <w:lang w:val="ro-RO"/>
        </w:rPr>
        <w:t>nr. 490 din 6 aprilie 2022</w:t>
      </w:r>
      <w:r w:rsidR="00E04245" w:rsidRPr="00D46213">
        <w:rPr>
          <w:color w:val="002060"/>
          <w:sz w:val="18"/>
          <w:szCs w:val="18"/>
          <w:lang w:val="ro-RO"/>
        </w:rPr>
        <w:t xml:space="preserve"> </w:t>
      </w:r>
      <w:r w:rsidRPr="00D46213">
        <w:rPr>
          <w:color w:val="002060"/>
          <w:sz w:val="18"/>
          <w:szCs w:val="18"/>
          <w:lang w:val="ro-RO"/>
        </w:rPr>
        <w:t>pentru aprobarea Strategiei naționale privind drepturile persoanelor cu dizabilități "O Românie echitabilă" 2022-2027</w:t>
      </w:r>
      <w:bookmarkEnd w:id="20"/>
    </w:p>
  </w:footnote>
  <w:footnote w:id="6">
    <w:p w14:paraId="74E44D89" w14:textId="5EB91777" w:rsidR="006F2500" w:rsidRPr="00E95E38" w:rsidRDefault="006F2500" w:rsidP="00D46213">
      <w:pPr>
        <w:pStyle w:val="FootnoteText"/>
        <w:spacing w:before="60"/>
        <w:jc w:val="both"/>
        <w:rPr>
          <w:lang w:val="ro-RO"/>
        </w:rPr>
      </w:pPr>
      <w:r w:rsidRPr="00D46213">
        <w:rPr>
          <w:rStyle w:val="FootnoteReference"/>
          <w:color w:val="002060"/>
          <w:sz w:val="18"/>
          <w:szCs w:val="18"/>
          <w:lang w:val="ro-RO"/>
        </w:rPr>
        <w:footnoteRef/>
      </w:r>
      <w:r w:rsidRPr="00D46213">
        <w:rPr>
          <w:color w:val="002060"/>
          <w:sz w:val="18"/>
          <w:szCs w:val="18"/>
          <w:lang w:val="ro-RO"/>
        </w:rPr>
        <w:t xml:space="preserve"> </w:t>
      </w:r>
      <w:bookmarkStart w:id="21" w:name="_Hlk141373796"/>
      <w:r w:rsidRPr="00D46213">
        <w:rPr>
          <w:color w:val="002060"/>
          <w:sz w:val="18"/>
          <w:szCs w:val="18"/>
          <w:lang w:val="ro-RO"/>
        </w:rPr>
        <w:t>adoptată prin Hotărârea Guvernului nr. 877 din 9 noiembrie 2018 privind adoptarea Strategiei naționale pentru dezvoltarea durabilă a României 2030</w:t>
      </w:r>
      <w:bookmarkEnd w:id="21"/>
    </w:p>
  </w:footnote>
  <w:footnote w:id="7">
    <w:p w14:paraId="0FA2D595" w14:textId="334E587C" w:rsidR="009107B2" w:rsidRPr="00BF1811" w:rsidRDefault="009107B2">
      <w:pPr>
        <w:pStyle w:val="FootnoteText"/>
        <w:rPr>
          <w:lang w:val="ro-RO"/>
        </w:rPr>
      </w:pPr>
      <w:r w:rsidRPr="00BF1811">
        <w:rPr>
          <w:rStyle w:val="FootnoteReference"/>
          <w:color w:val="002060"/>
        </w:rPr>
        <w:footnoteRef/>
      </w:r>
      <w:r w:rsidRPr="00BF1811">
        <w:rPr>
          <w:color w:val="002060"/>
          <w:lang w:val="ro-RO"/>
        </w:rPr>
        <w:t xml:space="preserve"> </w:t>
      </w:r>
      <w:r w:rsidR="002E02BE" w:rsidRPr="00BF1811">
        <w:rPr>
          <w:color w:val="002060"/>
          <w:lang w:val="ro-RO"/>
        </w:rPr>
        <w:t>include contribuția proprie a solicitantului</w:t>
      </w:r>
    </w:p>
  </w:footnote>
  <w:footnote w:id="8">
    <w:p w14:paraId="453BBC63" w14:textId="50CED0AC" w:rsidR="00476F2B" w:rsidRPr="00037DC7" w:rsidRDefault="00476F2B" w:rsidP="00037DC7">
      <w:pPr>
        <w:pStyle w:val="FootnoteText"/>
        <w:jc w:val="both"/>
        <w:rPr>
          <w:rFonts w:cstheme="minorHAnsi"/>
          <w:sz w:val="18"/>
          <w:szCs w:val="18"/>
          <w:lang w:val="ro-RO"/>
        </w:rPr>
      </w:pPr>
      <w:r w:rsidRPr="00D46213">
        <w:rPr>
          <w:rStyle w:val="FootnoteReference"/>
          <w:rFonts w:cstheme="minorHAnsi"/>
          <w:color w:val="002060"/>
          <w:sz w:val="18"/>
          <w:szCs w:val="18"/>
          <w:lang w:val="ro-RO"/>
        </w:rPr>
        <w:footnoteRef/>
      </w:r>
      <w:r w:rsidRPr="00D46213">
        <w:rPr>
          <w:rFonts w:cstheme="minorHAnsi"/>
          <w:color w:val="002060"/>
          <w:sz w:val="18"/>
          <w:szCs w:val="18"/>
          <w:lang w:val="ro-RO"/>
        </w:rPr>
        <w:t xml:space="preserve"> Conform datelor furnizate de Institutul Clinic Fundeni </w:t>
      </w:r>
      <w:r w:rsidR="00E81F12">
        <w:rPr>
          <w:rFonts w:cstheme="minorHAnsi"/>
          <w:color w:val="002060"/>
          <w:sz w:val="18"/>
          <w:szCs w:val="18"/>
          <w:lang w:val="ro-RO"/>
        </w:rPr>
        <w:t>din anii 2019 și 2022</w:t>
      </w:r>
    </w:p>
  </w:footnote>
  <w:footnote w:id="9">
    <w:p w14:paraId="5F9E154C" w14:textId="1B4C5523" w:rsidR="007877BC" w:rsidRPr="006E7571" w:rsidRDefault="007877BC" w:rsidP="007877BC">
      <w:pPr>
        <w:pStyle w:val="FootnoteText"/>
        <w:jc w:val="both"/>
        <w:rPr>
          <w:lang w:val="ro-RO"/>
        </w:rPr>
      </w:pPr>
      <w:r w:rsidRPr="00037DC7">
        <w:rPr>
          <w:rStyle w:val="FootnoteReference"/>
          <w:rFonts w:cstheme="minorHAnsi"/>
          <w:sz w:val="18"/>
          <w:szCs w:val="18"/>
          <w:lang w:val="ro-RO"/>
        </w:rPr>
        <w:footnoteRef/>
      </w:r>
      <w:r w:rsidRPr="00037DC7">
        <w:rPr>
          <w:rFonts w:cstheme="minorHAnsi"/>
          <w:sz w:val="18"/>
          <w:szCs w:val="18"/>
          <w:lang w:val="ro-RO"/>
        </w:rPr>
        <w:t xml:space="preserve"> </w:t>
      </w:r>
      <w:r w:rsidRPr="00037DC7">
        <w:rPr>
          <w:rFonts w:cstheme="minorHAnsi"/>
          <w:color w:val="002060"/>
          <w:sz w:val="18"/>
          <w:szCs w:val="18"/>
          <w:lang w:val="ro-RO"/>
        </w:rPr>
        <w:t>aplicabil pentru indicatorii RCO69 și 01PSO15</w:t>
      </w:r>
    </w:p>
  </w:footnote>
  <w:footnote w:id="10">
    <w:p w14:paraId="242EBEF8" w14:textId="6491C1CF" w:rsidR="00E3594F" w:rsidRPr="000E618D" w:rsidRDefault="00E3594F" w:rsidP="00725DFE">
      <w:pPr>
        <w:spacing w:before="60" w:after="0" w:line="240" w:lineRule="auto"/>
        <w:jc w:val="both"/>
        <w:rPr>
          <w:rFonts w:cstheme="minorHAnsi"/>
          <w:sz w:val="18"/>
          <w:szCs w:val="18"/>
        </w:rPr>
      </w:pPr>
      <w:r w:rsidRPr="000E618D">
        <w:rPr>
          <w:rFonts w:cstheme="minorHAnsi"/>
          <w:color w:val="002060"/>
          <w:sz w:val="18"/>
          <w:szCs w:val="18"/>
          <w:vertAlign w:val="superscript"/>
        </w:rPr>
        <w:footnoteRef/>
      </w:r>
      <w:r w:rsidRPr="000E618D">
        <w:rPr>
          <w:rFonts w:cstheme="minorHAnsi"/>
          <w:color w:val="002060"/>
          <w:sz w:val="18"/>
          <w:szCs w:val="18"/>
        </w:rPr>
        <w:t xml:space="preserve"> Au fost excluși pacienții care au beneficiat de servicii medicale în cadrul unităților de primiri urgențe , precum și pacienții refugiați din Ucraina (2022)</w:t>
      </w:r>
    </w:p>
  </w:footnote>
  <w:footnote w:id="11">
    <w:p w14:paraId="596AA1FD" w14:textId="77777777" w:rsidR="00230E5C" w:rsidRPr="00DD1BF0" w:rsidRDefault="00230E5C" w:rsidP="00725DFE">
      <w:pPr>
        <w:spacing w:before="60" w:after="0" w:line="240" w:lineRule="auto"/>
        <w:jc w:val="both"/>
        <w:rPr>
          <w:rFonts w:cstheme="minorHAnsi"/>
          <w:sz w:val="18"/>
          <w:szCs w:val="18"/>
        </w:rPr>
      </w:pPr>
      <w:r w:rsidRPr="000E618D">
        <w:rPr>
          <w:rFonts w:cstheme="minorHAnsi"/>
          <w:color w:val="002060"/>
          <w:sz w:val="18"/>
          <w:szCs w:val="18"/>
          <w:vertAlign w:val="superscript"/>
        </w:rPr>
        <w:footnoteRef/>
      </w:r>
      <w:r w:rsidRPr="000E618D">
        <w:rPr>
          <w:rFonts w:cstheme="minorHAnsi"/>
          <w:color w:val="002060"/>
          <w:sz w:val="18"/>
          <w:szCs w:val="18"/>
        </w:rPr>
        <w:t xml:space="preserve"> Au fost excluși pacienții care au beneficiat de servicii medicale în cadrul unităților de primiri urgențe , precum și pacienții refugiați din Ucraina (2022)</w:t>
      </w:r>
    </w:p>
  </w:footnote>
  <w:footnote w:id="12">
    <w:p w14:paraId="034BDCD8" w14:textId="77777777" w:rsidR="00677C72" w:rsidRPr="001B2B47" w:rsidRDefault="00677C72" w:rsidP="00677C72">
      <w:pPr>
        <w:pStyle w:val="FootnoteText"/>
        <w:rPr>
          <w:color w:val="002060"/>
          <w:lang w:val="ro-RO"/>
        </w:rPr>
      </w:pPr>
      <w:r w:rsidRPr="001B2B47">
        <w:rPr>
          <w:rStyle w:val="FootnoteReference"/>
          <w:color w:val="002060"/>
        </w:rPr>
        <w:footnoteRef/>
      </w:r>
      <w:r w:rsidRPr="001B2B47">
        <w:rPr>
          <w:color w:val="002060"/>
          <w:lang w:val="ro-RO"/>
        </w:rPr>
        <w:t xml:space="preserve"> </w:t>
      </w:r>
      <w:bookmarkStart w:id="131" w:name="_Hlk141375261"/>
      <w:r w:rsidRPr="001B2B47">
        <w:rPr>
          <w:color w:val="002060"/>
          <w:lang w:val="ro-RO"/>
        </w:rPr>
        <w:t>https://mfe.gov.ro/wp-content/uploads/2022/07/e1265341ee7e708dbee5838bfa0ef29c.pdf</w:t>
      </w:r>
      <w:bookmarkEnd w:id="131"/>
    </w:p>
  </w:footnote>
  <w:footnote w:id="13">
    <w:p w14:paraId="3646AAC1" w14:textId="41B03617" w:rsidR="00AA1E60" w:rsidRPr="006752DD" w:rsidRDefault="00AA1E60" w:rsidP="006752DD">
      <w:pPr>
        <w:pStyle w:val="FootnoteText"/>
        <w:jc w:val="both"/>
        <w:rPr>
          <w:sz w:val="18"/>
          <w:szCs w:val="18"/>
          <w:lang w:val="ro-RO"/>
        </w:rPr>
      </w:pPr>
      <w:r w:rsidRPr="006752DD">
        <w:rPr>
          <w:rStyle w:val="FootnoteReference"/>
          <w:sz w:val="18"/>
          <w:szCs w:val="18"/>
        </w:rPr>
        <w:footnoteRef/>
      </w:r>
      <w:r w:rsidRPr="00BF1811">
        <w:rPr>
          <w:sz w:val="18"/>
          <w:szCs w:val="18"/>
          <w:lang w:val="ro-RO"/>
        </w:rPr>
        <w:t xml:space="preserve"> </w:t>
      </w:r>
      <w:r w:rsidRPr="006752DD">
        <w:rPr>
          <w:rFonts w:cstheme="minorHAnsi"/>
          <w:iCs/>
          <w:color w:val="002060"/>
          <w:sz w:val="18"/>
          <w:szCs w:val="18"/>
          <w:lang w:val="ro-RO"/>
        </w:rPr>
        <w:t>conform art. 1 din Hotărârea nr. 391 din 17 mai 2000 privind înființarea Institutului Clinic Fundeni;</w:t>
      </w:r>
    </w:p>
  </w:footnote>
  <w:footnote w:id="14">
    <w:p w14:paraId="659817E7" w14:textId="77777777" w:rsidR="00203E36" w:rsidRPr="0009264E" w:rsidRDefault="00203E36" w:rsidP="00203E36">
      <w:pPr>
        <w:pStyle w:val="FootnoteText"/>
        <w:spacing w:before="60"/>
        <w:jc w:val="both"/>
        <w:rPr>
          <w:color w:val="002060"/>
          <w:sz w:val="18"/>
          <w:szCs w:val="18"/>
          <w:lang w:val="ro-RO"/>
        </w:rPr>
      </w:pPr>
      <w:r w:rsidRPr="0009264E">
        <w:rPr>
          <w:rStyle w:val="FootnoteReference"/>
          <w:color w:val="002060"/>
          <w:sz w:val="18"/>
          <w:szCs w:val="18"/>
        </w:rPr>
        <w:footnoteRef/>
      </w:r>
      <w:r w:rsidRPr="0009264E">
        <w:rPr>
          <w:color w:val="002060"/>
          <w:sz w:val="18"/>
          <w:szCs w:val="18"/>
          <w:lang w:val="ro-RO"/>
        </w:rPr>
        <w:t xml:space="preserve"> Echipamentele de funcționare (ex. </w:t>
      </w:r>
      <w:r w:rsidRPr="0009264E">
        <w:rPr>
          <w:i/>
          <w:iCs/>
          <w:color w:val="002060"/>
          <w:sz w:val="18"/>
          <w:szCs w:val="18"/>
          <w:lang w:val="ro-RO"/>
        </w:rPr>
        <w:t>centrală termică, echipamente de accesibilizare persoane cu dizabilități, lifturi</w:t>
      </w:r>
      <w:r w:rsidRPr="0009264E">
        <w:rPr>
          <w:color w:val="002060"/>
          <w:sz w:val="18"/>
          <w:szCs w:val="18"/>
          <w:lang w:val="ro-RO"/>
        </w:rPr>
        <w:t xml:space="preserve"> etc) vor fi incluse în valoarea investiției de bază </w:t>
      </w:r>
    </w:p>
  </w:footnote>
  <w:footnote w:id="15">
    <w:p w14:paraId="16D9E950" w14:textId="77777777" w:rsidR="00203E36" w:rsidRPr="0009264E" w:rsidRDefault="00203E36" w:rsidP="00203E36">
      <w:pPr>
        <w:pStyle w:val="FootnoteText"/>
        <w:rPr>
          <w:color w:val="002060"/>
          <w:sz w:val="18"/>
          <w:szCs w:val="18"/>
          <w:lang w:val="ro-RO"/>
        </w:rPr>
      </w:pPr>
      <w:r w:rsidRPr="0009264E">
        <w:rPr>
          <w:rStyle w:val="FootnoteReference"/>
          <w:color w:val="002060"/>
          <w:sz w:val="18"/>
          <w:szCs w:val="18"/>
        </w:rPr>
        <w:footnoteRef/>
      </w:r>
      <w:r w:rsidRPr="0009264E">
        <w:rPr>
          <w:color w:val="002060"/>
          <w:sz w:val="18"/>
          <w:szCs w:val="18"/>
          <w:lang w:val="it-IT"/>
        </w:rPr>
        <w:t>Inclusiv m</w:t>
      </w:r>
      <w:r w:rsidRPr="0009264E">
        <w:rPr>
          <w:rFonts w:cstheme="minorHAnsi"/>
          <w:color w:val="002060"/>
          <w:sz w:val="18"/>
          <w:szCs w:val="18"/>
          <w:lang w:val="ro-RO"/>
        </w:rPr>
        <w:t xml:space="preserve">mobilierul aferent activității medicale (ex. </w:t>
      </w:r>
      <w:r w:rsidRPr="0009264E">
        <w:rPr>
          <w:rFonts w:cstheme="minorHAnsi"/>
          <w:i/>
          <w:iCs/>
          <w:color w:val="002060"/>
          <w:sz w:val="18"/>
          <w:szCs w:val="18"/>
          <w:lang w:val="ro-RO"/>
        </w:rPr>
        <w:t>paturi, dulapuri, vestiare</w:t>
      </w:r>
      <w:r w:rsidRPr="0009264E">
        <w:rPr>
          <w:rFonts w:cstheme="minorHAnsi"/>
          <w:color w:val="002060"/>
          <w:sz w:val="18"/>
          <w:szCs w:val="18"/>
          <w:lang w:val="ro-RO"/>
        </w:rPr>
        <w:t xml:space="preserve"> etc)</w:t>
      </w:r>
    </w:p>
  </w:footnote>
  <w:footnote w:id="16">
    <w:p w14:paraId="40D86739" w14:textId="77777777" w:rsidR="00203E36" w:rsidRPr="00365285" w:rsidRDefault="00203E36" w:rsidP="00203E36">
      <w:pPr>
        <w:pStyle w:val="FootnoteText"/>
        <w:jc w:val="both"/>
        <w:rPr>
          <w:sz w:val="18"/>
          <w:szCs w:val="18"/>
          <w:lang w:val="ro-RO"/>
        </w:rPr>
      </w:pPr>
      <w:r w:rsidRPr="0009264E">
        <w:rPr>
          <w:rStyle w:val="FootnoteReference"/>
          <w:color w:val="002060"/>
          <w:sz w:val="18"/>
          <w:szCs w:val="18"/>
          <w:lang w:val="ro-RO"/>
        </w:rPr>
        <w:footnoteRef/>
      </w:r>
      <w:r w:rsidRPr="0009264E">
        <w:rPr>
          <w:color w:val="002060"/>
          <w:sz w:val="18"/>
          <w:szCs w:val="18"/>
          <w:lang w:val="ro-RO"/>
        </w:rPr>
        <w:t xml:space="preserve"> ex. </w:t>
      </w:r>
      <w:r w:rsidRPr="0009264E">
        <w:rPr>
          <w:rFonts w:cstheme="minorHAnsi"/>
          <w:color w:val="002060"/>
          <w:sz w:val="18"/>
          <w:szCs w:val="18"/>
          <w:lang w:val="ro-RO"/>
        </w:rPr>
        <w:t>mobilier pentru activitățile suport care asigură cadrul necesar desfășurării activității medicale din corpurile administrative</w:t>
      </w:r>
    </w:p>
  </w:footnote>
  <w:footnote w:id="17">
    <w:p w14:paraId="7770E750" w14:textId="79890EB1" w:rsidR="00890AD0" w:rsidRPr="00890016" w:rsidRDefault="00890AD0" w:rsidP="00890016">
      <w:pPr>
        <w:pStyle w:val="FootnoteText"/>
        <w:jc w:val="both"/>
        <w:rPr>
          <w:color w:val="002060"/>
          <w:sz w:val="18"/>
          <w:szCs w:val="18"/>
          <w:lang w:val="ro-RO"/>
        </w:rPr>
      </w:pPr>
      <w:r w:rsidRPr="00890016">
        <w:rPr>
          <w:rStyle w:val="FootnoteReference"/>
          <w:color w:val="002060"/>
          <w:sz w:val="18"/>
          <w:szCs w:val="18"/>
        </w:rPr>
        <w:footnoteRef/>
      </w:r>
      <w:r w:rsidRPr="00890016">
        <w:rPr>
          <w:color w:val="002060"/>
          <w:sz w:val="18"/>
          <w:szCs w:val="18"/>
          <w:lang w:val="ro-RO"/>
        </w:rPr>
        <w:t xml:space="preserve"> Au rol de exemplificare, nu au rol exhaustiv</w:t>
      </w:r>
    </w:p>
  </w:footnote>
  <w:footnote w:id="18">
    <w:p w14:paraId="2498261E" w14:textId="7C8A4E68" w:rsidR="00F46511" w:rsidRPr="00890016" w:rsidRDefault="00F46511" w:rsidP="00890016">
      <w:pPr>
        <w:pStyle w:val="FootnoteText"/>
        <w:jc w:val="both"/>
        <w:rPr>
          <w:sz w:val="18"/>
          <w:szCs w:val="18"/>
          <w:lang w:val="ro-RO"/>
        </w:rPr>
      </w:pPr>
      <w:r w:rsidRPr="00890016">
        <w:rPr>
          <w:rStyle w:val="FootnoteReference"/>
          <w:color w:val="002060"/>
          <w:sz w:val="18"/>
          <w:szCs w:val="18"/>
        </w:rPr>
        <w:footnoteRef/>
      </w:r>
      <w:r w:rsidRPr="00890016">
        <w:rPr>
          <w:color w:val="002060"/>
          <w:sz w:val="18"/>
          <w:szCs w:val="18"/>
          <w:lang w:val="ro-RO"/>
        </w:rPr>
        <w:t xml:space="preserve"> Cheltuielile pentru organizarea procedurilor de achiziție vor fi conform capitolului 3, subcapitolul 3.6.</w:t>
      </w:r>
    </w:p>
  </w:footnote>
  <w:footnote w:id="19">
    <w:p w14:paraId="0CCD612D" w14:textId="442EEB3B" w:rsidR="00E55BB9" w:rsidRPr="00DD1BF0" w:rsidRDefault="00E55BB9" w:rsidP="00890016">
      <w:pPr>
        <w:pStyle w:val="FootnoteText"/>
        <w:jc w:val="both"/>
        <w:rPr>
          <w:sz w:val="18"/>
          <w:szCs w:val="18"/>
          <w:lang w:val="ro-RO"/>
        </w:rPr>
      </w:pPr>
      <w:r w:rsidRPr="00890016">
        <w:rPr>
          <w:rStyle w:val="FootnoteReference"/>
          <w:color w:val="002060"/>
          <w:sz w:val="18"/>
          <w:szCs w:val="18"/>
        </w:rPr>
        <w:footnoteRef/>
      </w:r>
      <w:r w:rsidRPr="00BF1811">
        <w:rPr>
          <w:color w:val="002060"/>
          <w:sz w:val="18"/>
          <w:szCs w:val="18"/>
          <w:lang w:val="ro-RO"/>
        </w:rPr>
        <w:t xml:space="preserve"> </w:t>
      </w:r>
      <w:r w:rsidRPr="00890016">
        <w:rPr>
          <w:color w:val="002060"/>
          <w:sz w:val="18"/>
          <w:szCs w:val="18"/>
          <w:lang w:val="ro-RO"/>
        </w:rPr>
        <w:t xml:space="preserve">Cu excepția celor de la cheltuieli directe ex. </w:t>
      </w:r>
      <w:r w:rsidRPr="00890016">
        <w:rPr>
          <w:b/>
          <w:bCs/>
          <w:color w:val="002060"/>
          <w:sz w:val="18"/>
          <w:szCs w:val="18"/>
          <w:lang w:val="ro-RO"/>
        </w:rPr>
        <w:t>cheltuielile efectuate pentru proiectare</w:t>
      </w:r>
      <w:r w:rsidRPr="00890016">
        <w:rPr>
          <w:color w:val="002060"/>
          <w:sz w:val="18"/>
          <w:szCs w:val="18"/>
          <w:lang w:val="ro-RO"/>
        </w:rPr>
        <w:t xml:space="preserve"> (ex. </w:t>
      </w:r>
      <w:r w:rsidR="00BF25EA" w:rsidRPr="00890016">
        <w:rPr>
          <w:i/>
          <w:iCs/>
          <w:color w:val="002060"/>
          <w:sz w:val="18"/>
          <w:szCs w:val="18"/>
          <w:lang w:val="ro-RO"/>
        </w:rPr>
        <w:t>s</w:t>
      </w:r>
      <w:r w:rsidRPr="00890016">
        <w:rPr>
          <w:i/>
          <w:iCs/>
          <w:color w:val="002060"/>
          <w:sz w:val="18"/>
          <w:szCs w:val="18"/>
          <w:lang w:val="ro-RO"/>
        </w:rPr>
        <w:t xml:space="preserve">tudii, </w:t>
      </w:r>
      <w:r w:rsidR="00BF25EA" w:rsidRPr="00890016">
        <w:rPr>
          <w:i/>
          <w:iCs/>
          <w:color w:val="002060"/>
          <w:sz w:val="18"/>
          <w:szCs w:val="18"/>
          <w:lang w:val="ro-RO"/>
        </w:rPr>
        <w:t>d</w:t>
      </w:r>
      <w:r w:rsidRPr="00890016">
        <w:rPr>
          <w:i/>
          <w:iCs/>
          <w:color w:val="002060"/>
          <w:sz w:val="18"/>
          <w:szCs w:val="18"/>
          <w:lang w:val="ro-RO"/>
        </w:rPr>
        <w:t xml:space="preserve">ocumentații-suport și cheltuieli pentru obținerea de avize, acorduri și autorizații, </w:t>
      </w:r>
      <w:r w:rsidR="00BF25EA" w:rsidRPr="00890016">
        <w:rPr>
          <w:i/>
          <w:iCs/>
          <w:color w:val="002060"/>
          <w:sz w:val="18"/>
          <w:szCs w:val="18"/>
          <w:lang w:val="ro-RO"/>
        </w:rPr>
        <w:t>e</w:t>
      </w:r>
      <w:r w:rsidRPr="00890016">
        <w:rPr>
          <w:i/>
          <w:iCs/>
          <w:color w:val="002060"/>
          <w:sz w:val="18"/>
          <w:szCs w:val="18"/>
          <w:lang w:val="ro-RO"/>
        </w:rPr>
        <w:t xml:space="preserve">xpertizare tehnică, </w:t>
      </w:r>
      <w:r w:rsidR="00BF25EA" w:rsidRPr="00890016">
        <w:rPr>
          <w:i/>
          <w:iCs/>
          <w:color w:val="002060"/>
          <w:sz w:val="18"/>
          <w:szCs w:val="18"/>
          <w:lang w:val="ro-RO"/>
        </w:rPr>
        <w:t>c</w:t>
      </w:r>
      <w:r w:rsidRPr="00890016">
        <w:rPr>
          <w:i/>
          <w:iCs/>
          <w:color w:val="002060"/>
          <w:sz w:val="18"/>
          <w:szCs w:val="18"/>
          <w:lang w:val="ro-RO"/>
        </w:rPr>
        <w:t>ertificarea performanței energetice și auditul energetic al clădirilor)</w:t>
      </w:r>
      <w:r w:rsidRPr="00890016">
        <w:rPr>
          <w:color w:val="002060"/>
          <w:sz w:val="18"/>
          <w:szCs w:val="18"/>
          <w:lang w:val="ro-RO"/>
        </w:rPr>
        <w:t xml:space="preserve">, </w:t>
      </w:r>
      <w:r w:rsidRPr="00890016">
        <w:rPr>
          <w:b/>
          <w:bCs/>
          <w:color w:val="002060"/>
          <w:sz w:val="18"/>
          <w:szCs w:val="18"/>
          <w:lang w:val="ro-RO"/>
        </w:rPr>
        <w:t>cheltuielile efectuate pentru obținerea/ actualizarea documentațiilor tehnico-economice</w:t>
      </w:r>
      <w:r w:rsidRPr="00890016">
        <w:rPr>
          <w:color w:val="002060"/>
          <w:sz w:val="18"/>
          <w:szCs w:val="18"/>
          <w:lang w:val="ro-RO"/>
        </w:rPr>
        <w:t xml:space="preserve"> (</w:t>
      </w:r>
      <w:r w:rsidRPr="00890016">
        <w:rPr>
          <w:i/>
          <w:iCs/>
          <w:color w:val="002060"/>
          <w:sz w:val="18"/>
          <w:szCs w:val="18"/>
          <w:lang w:val="ro-RO"/>
        </w:rPr>
        <w:t>ex. studiul de fezabilitate/ documentația de avizare a lucrărilor de intervenție/  proiectul tehnic de execuție/ tema de proiectare/ studiul de prefezabilitare</w:t>
      </w:r>
      <w:r w:rsidRPr="00890016">
        <w:rPr>
          <w:color w:val="002060"/>
          <w:sz w:val="18"/>
          <w:szCs w:val="18"/>
          <w:lang w:val="ro-RO"/>
        </w:rPr>
        <w:t xml:space="preserve">/ documentațiile tehnice necesare </w:t>
      </w:r>
      <w:r w:rsidR="00A92AEE" w:rsidRPr="00890016">
        <w:rPr>
          <w:color w:val="002060"/>
          <w:sz w:val="18"/>
          <w:szCs w:val="18"/>
          <w:lang w:val="ro-RO"/>
        </w:rPr>
        <w:t>î</w:t>
      </w:r>
      <w:r w:rsidRPr="00890016">
        <w:rPr>
          <w:color w:val="002060"/>
          <w:sz w:val="18"/>
          <w:szCs w:val="18"/>
          <w:lang w:val="ro-RO"/>
        </w:rPr>
        <w:t>n vederea obținerii avizelor, acordurilor, autorizațiilor/</w:t>
      </w:r>
      <w:r w:rsidR="00BF25EA" w:rsidRPr="00890016">
        <w:rPr>
          <w:color w:val="002060"/>
          <w:sz w:val="18"/>
          <w:szCs w:val="18"/>
          <w:lang w:val="ro-RO"/>
        </w:rPr>
        <w:t xml:space="preserve"> </w:t>
      </w:r>
      <w:r w:rsidRPr="00890016">
        <w:rPr>
          <w:color w:val="002060"/>
          <w:sz w:val="18"/>
          <w:szCs w:val="18"/>
          <w:lang w:val="ro-RO"/>
        </w:rPr>
        <w:t>verificarea tehnic</w:t>
      </w:r>
      <w:r w:rsidR="00BF25EA" w:rsidRPr="00890016">
        <w:rPr>
          <w:color w:val="002060"/>
          <w:sz w:val="18"/>
          <w:szCs w:val="18"/>
          <w:lang w:val="ro-RO"/>
        </w:rPr>
        <w:t>ă</w:t>
      </w:r>
      <w:r w:rsidRPr="00890016">
        <w:rPr>
          <w:color w:val="002060"/>
          <w:sz w:val="18"/>
          <w:szCs w:val="18"/>
          <w:lang w:val="ro-RO"/>
        </w:rPr>
        <w:t xml:space="preserve"> de calitate a proiectului tehnic și detaliilor de execuție / autorizația de construire (inclusiv avizele aferente acestora) etc.)</w:t>
      </w:r>
    </w:p>
  </w:footnote>
  <w:footnote w:id="20">
    <w:p w14:paraId="7AACFB6C" w14:textId="0DAA7452" w:rsidR="00F06609" w:rsidRPr="00F06609" w:rsidRDefault="00F06609">
      <w:pPr>
        <w:pStyle w:val="FootnoteText"/>
        <w:rPr>
          <w:lang w:val="ro-RO"/>
        </w:rPr>
      </w:pPr>
      <w:r>
        <w:rPr>
          <w:rStyle w:val="FootnoteReference"/>
        </w:rPr>
        <w:footnoteRef/>
      </w:r>
      <w:r w:rsidRPr="00BF1811">
        <w:rPr>
          <w:lang w:val="it-IT"/>
        </w:rPr>
        <w:t xml:space="preserve"> </w:t>
      </w:r>
      <w:r w:rsidRPr="003F26AD">
        <w:rPr>
          <w:rFonts w:cstheme="minorHAnsi"/>
          <w:color w:val="002060"/>
          <w:lang w:val="it-IT"/>
        </w:rPr>
        <w:t>Poate implica mai multe corpuri de clădire ale unității sanitare</w:t>
      </w:r>
    </w:p>
  </w:footnote>
  <w:footnote w:id="21">
    <w:p w14:paraId="5BB1F8A0" w14:textId="52966504" w:rsidR="009533DC" w:rsidRPr="00BF1811" w:rsidRDefault="009533DC">
      <w:pPr>
        <w:pStyle w:val="FootnoteText"/>
        <w:rPr>
          <w:sz w:val="18"/>
          <w:szCs w:val="18"/>
          <w:lang w:val="pt-BR"/>
        </w:rPr>
      </w:pPr>
      <w:r w:rsidRPr="00890016">
        <w:rPr>
          <w:rStyle w:val="FootnoteReference"/>
          <w:color w:val="002060"/>
          <w:sz w:val="18"/>
          <w:szCs w:val="18"/>
        </w:rPr>
        <w:footnoteRef/>
      </w:r>
      <w:r w:rsidRPr="00BF1811">
        <w:rPr>
          <w:color w:val="002060"/>
          <w:sz w:val="18"/>
          <w:szCs w:val="18"/>
          <w:lang w:val="pt-BR"/>
        </w:rPr>
        <w:t xml:space="preserve"> </w:t>
      </w:r>
      <w:r w:rsidRPr="00BF1811">
        <w:rPr>
          <w:rFonts w:cstheme="minorHAnsi"/>
          <w:color w:val="002060"/>
          <w:sz w:val="18"/>
          <w:szCs w:val="18"/>
          <w:lang w:val="pt-BR"/>
        </w:rPr>
        <w:t>Conform OUG nr. 23/2023, art 2</w:t>
      </w:r>
    </w:p>
  </w:footnote>
  <w:footnote w:id="22">
    <w:p w14:paraId="1349C9FA" w14:textId="3801E40D" w:rsidR="005F5AC3" w:rsidRPr="00D10C42" w:rsidRDefault="005F5AC3">
      <w:pPr>
        <w:pStyle w:val="FootnoteText"/>
        <w:rPr>
          <w:sz w:val="18"/>
          <w:szCs w:val="18"/>
          <w:lang w:val="ro-RO"/>
        </w:rPr>
      </w:pPr>
      <w:r w:rsidRPr="00D10C42">
        <w:rPr>
          <w:rStyle w:val="FootnoteReference"/>
          <w:color w:val="002060"/>
          <w:sz w:val="18"/>
          <w:szCs w:val="18"/>
        </w:rPr>
        <w:footnoteRef/>
      </w:r>
      <w:r w:rsidRPr="00BF1811">
        <w:rPr>
          <w:color w:val="002060"/>
          <w:sz w:val="18"/>
          <w:szCs w:val="18"/>
          <w:lang w:val="pt-BR"/>
        </w:rPr>
        <w:t xml:space="preserve"> </w:t>
      </w:r>
      <w:bookmarkStart w:id="381" w:name="_Hlk135060605"/>
      <w:r w:rsidR="002553C4" w:rsidRPr="00D10C42">
        <w:rPr>
          <w:color w:val="002060"/>
          <w:sz w:val="18"/>
          <w:szCs w:val="18"/>
          <w:lang w:val="ro-RO"/>
        </w:rPr>
        <w:t>De către ordonatorul principal de credite</w:t>
      </w:r>
      <w:bookmarkEnd w:id="381"/>
    </w:p>
  </w:footnote>
  <w:footnote w:id="23">
    <w:p w14:paraId="2DE5B6B2" w14:textId="77777777" w:rsidR="00DC29C3" w:rsidRPr="00FC3C24" w:rsidRDefault="00DC29C3" w:rsidP="00FC3C24">
      <w:pPr>
        <w:pStyle w:val="FootnoteText"/>
        <w:ind w:left="-284"/>
        <w:rPr>
          <w:rFonts w:cstheme="minorHAnsi"/>
          <w:sz w:val="18"/>
          <w:szCs w:val="18"/>
          <w:lang w:val="ro-RO"/>
        </w:rPr>
      </w:pPr>
      <w:r w:rsidRPr="00FC3C24">
        <w:rPr>
          <w:rFonts w:eastAsia="Times New Roman" w:cstheme="minorHAnsi"/>
          <w:iCs/>
          <w:color w:val="002060"/>
          <w:sz w:val="18"/>
          <w:szCs w:val="18"/>
          <w:vertAlign w:val="superscript"/>
          <w:lang w:val="ro-RO"/>
        </w:rPr>
        <w:footnoteRef/>
      </w:r>
      <w:r w:rsidRPr="00FC3C24">
        <w:rPr>
          <w:rFonts w:eastAsia="Times New Roman" w:cstheme="minorHAnsi"/>
          <w:iCs/>
          <w:color w:val="002060"/>
          <w:sz w:val="18"/>
          <w:szCs w:val="18"/>
          <w:lang w:val="ro-RO"/>
        </w:rPr>
        <w:t xml:space="preserve"> Nu au caracter exhaustiv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27159" w14:textId="3F469960" w:rsidR="00162FEE" w:rsidRDefault="00162FEE" w:rsidP="00F6659F">
    <w:pPr>
      <w:pStyle w:val="Header"/>
    </w:pPr>
    <w:r>
      <w:rPr>
        <w:noProof/>
      </w:rPr>
      <w:drawing>
        <wp:inline distT="0" distB="0" distL="0" distR="0" wp14:anchorId="56F5367A" wp14:editId="1837DCDC">
          <wp:extent cx="4287328" cy="702798"/>
          <wp:effectExtent l="0" t="0" r="0" b="2540"/>
          <wp:docPr id="1117533403" name="Picture 1117533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4335029" cy="710617"/>
                  </a:xfrm>
                  <a:prstGeom prst="rect">
                    <a:avLst/>
                  </a:prstGeom>
                </pic:spPr>
              </pic:pic>
            </a:graphicData>
          </a:graphic>
        </wp:inline>
      </w:drawing>
    </w:r>
  </w:p>
  <w:p w14:paraId="12FBD1DD" w14:textId="77777777" w:rsidR="00C613B3" w:rsidRDefault="00C613B3" w:rsidP="00F665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F664A"/>
    <w:multiLevelType w:val="hybridMultilevel"/>
    <w:tmpl w:val="D4E4BD50"/>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A29770A"/>
    <w:multiLevelType w:val="hybridMultilevel"/>
    <w:tmpl w:val="02E096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B55702B"/>
    <w:multiLevelType w:val="hybridMultilevel"/>
    <w:tmpl w:val="D0F0FF6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EDC444C"/>
    <w:multiLevelType w:val="hybridMultilevel"/>
    <w:tmpl w:val="CC5A0EB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07E6089"/>
    <w:multiLevelType w:val="hybridMultilevel"/>
    <w:tmpl w:val="CEA2C1B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137E0FD3"/>
    <w:multiLevelType w:val="hybridMultilevel"/>
    <w:tmpl w:val="7EF4E57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47328DF"/>
    <w:multiLevelType w:val="hybridMultilevel"/>
    <w:tmpl w:val="0B2E4816"/>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14802F29"/>
    <w:multiLevelType w:val="hybridMultilevel"/>
    <w:tmpl w:val="E32CA68E"/>
    <w:lvl w:ilvl="0" w:tplc="04090009">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164751C0"/>
    <w:multiLevelType w:val="hybridMultilevel"/>
    <w:tmpl w:val="16620FB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18325987"/>
    <w:multiLevelType w:val="hybridMultilevel"/>
    <w:tmpl w:val="769A82A8"/>
    <w:lvl w:ilvl="0" w:tplc="04090001">
      <w:start w:val="1"/>
      <w:numFmt w:val="bullet"/>
      <w:lvlText w:val=""/>
      <w:lvlJc w:val="left"/>
      <w:pPr>
        <w:ind w:left="1776" w:hanging="360"/>
      </w:pPr>
      <w:rPr>
        <w:rFonts w:ascii="Symbol" w:hAnsi="Symbol" w:hint="default"/>
        <w:color w:val="FFC000"/>
        <w:sz w:val="16"/>
      </w:rPr>
    </w:lvl>
    <w:lvl w:ilvl="1" w:tplc="FFFFFFFF">
      <w:start w:val="1"/>
      <w:numFmt w:val="bullet"/>
      <w:lvlText w:val="o"/>
      <w:lvlJc w:val="left"/>
      <w:pPr>
        <w:ind w:left="2496" w:hanging="360"/>
      </w:pPr>
      <w:rPr>
        <w:rFonts w:ascii="Courier New" w:hAnsi="Courier New" w:cs="Courier New" w:hint="default"/>
      </w:rPr>
    </w:lvl>
    <w:lvl w:ilvl="2" w:tplc="FFFFFFFF" w:tentative="1">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10" w15:restartNumberingAfterBreak="0">
    <w:nsid w:val="18B45CC9"/>
    <w:multiLevelType w:val="hybridMultilevel"/>
    <w:tmpl w:val="ACF24B0E"/>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1" w15:restartNumberingAfterBreak="0">
    <w:nsid w:val="19BB4CD7"/>
    <w:multiLevelType w:val="hybridMultilevel"/>
    <w:tmpl w:val="1F04525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1E0C758D"/>
    <w:multiLevelType w:val="hybridMultilevel"/>
    <w:tmpl w:val="CC847F0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E3514CD"/>
    <w:multiLevelType w:val="hybridMultilevel"/>
    <w:tmpl w:val="436E56E6"/>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FAB1825"/>
    <w:multiLevelType w:val="hybridMultilevel"/>
    <w:tmpl w:val="0AA83C9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22AC52AD"/>
    <w:multiLevelType w:val="hybridMultilevel"/>
    <w:tmpl w:val="CBB2F97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23F827EF"/>
    <w:multiLevelType w:val="hybridMultilevel"/>
    <w:tmpl w:val="74126C6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28FD2467"/>
    <w:multiLevelType w:val="hybridMultilevel"/>
    <w:tmpl w:val="58DEAF18"/>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296E29DE"/>
    <w:multiLevelType w:val="hybridMultilevel"/>
    <w:tmpl w:val="4C7210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2ACC0DDC"/>
    <w:multiLevelType w:val="hybridMultilevel"/>
    <w:tmpl w:val="D76E5070"/>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15:restartNumberingAfterBreak="0">
    <w:nsid w:val="2B3E35B3"/>
    <w:multiLevelType w:val="hybridMultilevel"/>
    <w:tmpl w:val="B1EE6FA0"/>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B9E13E1"/>
    <w:multiLevelType w:val="hybridMultilevel"/>
    <w:tmpl w:val="ADFE6B80"/>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2D4D1355"/>
    <w:multiLevelType w:val="hybridMultilevel"/>
    <w:tmpl w:val="20745A2E"/>
    <w:lvl w:ilvl="0" w:tplc="AE347610">
      <w:start w:val="1"/>
      <w:numFmt w:val="bullet"/>
      <w:lvlText w:val=""/>
      <w:lvlJc w:val="left"/>
      <w:pPr>
        <w:ind w:left="720" w:hanging="360"/>
      </w:pPr>
      <w:rPr>
        <w:rFonts w:ascii="Wingdings 3" w:hAnsi="Wingdings 3"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2DC92D64"/>
    <w:multiLevelType w:val="multilevel"/>
    <w:tmpl w:val="96F6D55C"/>
    <w:lvl w:ilvl="0">
      <w:start w:val="2"/>
      <w:numFmt w:val="decimal"/>
      <w:lvlText w:val="%1."/>
      <w:lvlJc w:val="left"/>
      <w:pPr>
        <w:ind w:left="1065" w:hanging="705"/>
      </w:pPr>
      <w:rPr>
        <w:rFonts w:hint="default"/>
      </w:rPr>
    </w:lvl>
    <w:lvl w:ilvl="1">
      <w:start w:val="1"/>
      <w:numFmt w:val="decimal"/>
      <w:isLgl/>
      <w:lvlText w:val="%1.%2."/>
      <w:lvlJc w:val="left"/>
      <w:pPr>
        <w:ind w:left="1004" w:hanging="720"/>
      </w:pPr>
      <w:rPr>
        <w:rFonts w:hint="default"/>
        <w:b/>
        <w:bCs/>
      </w:rPr>
    </w:lvl>
    <w:lvl w:ilvl="2">
      <w:start w:val="1"/>
      <w:numFmt w:val="decimal"/>
      <w:isLgl/>
      <w:lvlText w:val="%1.%2.%3."/>
      <w:lvlJc w:val="left"/>
      <w:pPr>
        <w:ind w:left="900"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bCs/>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15:restartNumberingAfterBreak="0">
    <w:nsid w:val="2F797F00"/>
    <w:multiLevelType w:val="hybridMultilevel"/>
    <w:tmpl w:val="FCDE8C6C"/>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3B5777B"/>
    <w:multiLevelType w:val="hybridMultilevel"/>
    <w:tmpl w:val="771CF2C6"/>
    <w:lvl w:ilvl="0" w:tplc="E1F6579C">
      <w:start w:val="100"/>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33DA6298"/>
    <w:multiLevelType w:val="hybridMultilevel"/>
    <w:tmpl w:val="53626F30"/>
    <w:lvl w:ilvl="0" w:tplc="13E80DEA">
      <w:start w:val="1"/>
      <w:numFmt w:val="decimal"/>
      <w:lvlText w:val="%1)"/>
      <w:lvlJc w:val="left"/>
      <w:pPr>
        <w:ind w:left="450" w:hanging="360"/>
      </w:pPr>
      <w:rPr>
        <w:i w:val="0"/>
        <w:iCs w:val="0"/>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15:restartNumberingAfterBreak="0">
    <w:nsid w:val="34A42D76"/>
    <w:multiLevelType w:val="hybridMultilevel"/>
    <w:tmpl w:val="1CB49C02"/>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37335716"/>
    <w:multiLevelType w:val="hybridMultilevel"/>
    <w:tmpl w:val="7AA238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9" w15:restartNumberingAfterBreak="0">
    <w:nsid w:val="37CD73FA"/>
    <w:multiLevelType w:val="hybridMultilevel"/>
    <w:tmpl w:val="C40CA27E"/>
    <w:lvl w:ilvl="0" w:tplc="FFFFFFFF">
      <w:start w:val="1"/>
      <w:numFmt w:val="bullet"/>
      <w:lvlText w:val=""/>
      <w:lvlJc w:val="left"/>
      <w:pPr>
        <w:ind w:left="360" w:hanging="360"/>
      </w:pPr>
      <w:rPr>
        <w:rFonts w:ascii="Wingdings 3" w:hAnsi="Wingdings 3" w:hint="default"/>
        <w:color w:val="FFC000"/>
        <w:sz w:val="16"/>
      </w:rPr>
    </w:lvl>
    <w:lvl w:ilvl="1" w:tplc="AE347610">
      <w:start w:val="1"/>
      <w:numFmt w:val="bullet"/>
      <w:lvlText w:val=""/>
      <w:lvlJc w:val="left"/>
      <w:pPr>
        <w:ind w:left="0" w:hanging="360"/>
      </w:pPr>
      <w:rPr>
        <w:rFonts w:ascii="Wingdings 3" w:hAnsi="Wingdings 3" w:hint="default"/>
        <w:color w:val="FFC000"/>
        <w:sz w:val="16"/>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0" w15:restartNumberingAfterBreak="0">
    <w:nsid w:val="399C64F5"/>
    <w:multiLevelType w:val="hybridMultilevel"/>
    <w:tmpl w:val="AD228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B4D309A"/>
    <w:multiLevelType w:val="hybridMultilevel"/>
    <w:tmpl w:val="61465536"/>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3FEB630D"/>
    <w:multiLevelType w:val="hybridMultilevel"/>
    <w:tmpl w:val="505EB5E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409C57F7"/>
    <w:multiLevelType w:val="hybridMultilevel"/>
    <w:tmpl w:val="DB26E704"/>
    <w:lvl w:ilvl="0" w:tplc="AE347610">
      <w:start w:val="1"/>
      <w:numFmt w:val="bullet"/>
      <w:lvlText w:val=""/>
      <w:lvlJc w:val="left"/>
      <w:pPr>
        <w:ind w:left="644" w:hanging="360"/>
      </w:pPr>
      <w:rPr>
        <w:rFonts w:ascii="Wingdings 3" w:hAnsi="Wingdings 3" w:hint="default"/>
        <w:color w:val="FFC000"/>
        <w:sz w:val="16"/>
      </w:rPr>
    </w:lvl>
    <w:lvl w:ilvl="1" w:tplc="04180003">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34" w15:restartNumberingAfterBreak="0">
    <w:nsid w:val="47B23579"/>
    <w:multiLevelType w:val="hybridMultilevel"/>
    <w:tmpl w:val="113ED7CE"/>
    <w:lvl w:ilvl="0" w:tplc="AE347610">
      <w:start w:val="1"/>
      <w:numFmt w:val="bullet"/>
      <w:lvlText w:val=""/>
      <w:lvlJc w:val="left"/>
      <w:pPr>
        <w:ind w:left="540" w:hanging="360"/>
      </w:pPr>
      <w:rPr>
        <w:rFonts w:ascii="Wingdings 3" w:hAnsi="Wingdings 3" w:hint="default"/>
        <w:color w:val="FFC000"/>
        <w:sz w:val="16"/>
      </w:rPr>
    </w:lvl>
    <w:lvl w:ilvl="1" w:tplc="04180003" w:tentative="1">
      <w:start w:val="1"/>
      <w:numFmt w:val="bullet"/>
      <w:lvlText w:val="o"/>
      <w:lvlJc w:val="left"/>
      <w:pPr>
        <w:ind w:left="1260" w:hanging="360"/>
      </w:pPr>
      <w:rPr>
        <w:rFonts w:ascii="Courier New" w:hAnsi="Courier New" w:cs="Courier New" w:hint="default"/>
      </w:rPr>
    </w:lvl>
    <w:lvl w:ilvl="2" w:tplc="04180005" w:tentative="1">
      <w:start w:val="1"/>
      <w:numFmt w:val="bullet"/>
      <w:lvlText w:val=""/>
      <w:lvlJc w:val="left"/>
      <w:pPr>
        <w:ind w:left="1980" w:hanging="360"/>
      </w:pPr>
      <w:rPr>
        <w:rFonts w:ascii="Wingdings" w:hAnsi="Wingdings" w:hint="default"/>
      </w:rPr>
    </w:lvl>
    <w:lvl w:ilvl="3" w:tplc="04180001" w:tentative="1">
      <w:start w:val="1"/>
      <w:numFmt w:val="bullet"/>
      <w:lvlText w:val=""/>
      <w:lvlJc w:val="left"/>
      <w:pPr>
        <w:ind w:left="2700" w:hanging="360"/>
      </w:pPr>
      <w:rPr>
        <w:rFonts w:ascii="Symbol" w:hAnsi="Symbol" w:hint="default"/>
      </w:rPr>
    </w:lvl>
    <w:lvl w:ilvl="4" w:tplc="04180003" w:tentative="1">
      <w:start w:val="1"/>
      <w:numFmt w:val="bullet"/>
      <w:lvlText w:val="o"/>
      <w:lvlJc w:val="left"/>
      <w:pPr>
        <w:ind w:left="3420" w:hanging="360"/>
      </w:pPr>
      <w:rPr>
        <w:rFonts w:ascii="Courier New" w:hAnsi="Courier New" w:cs="Courier New" w:hint="default"/>
      </w:rPr>
    </w:lvl>
    <w:lvl w:ilvl="5" w:tplc="04180005" w:tentative="1">
      <w:start w:val="1"/>
      <w:numFmt w:val="bullet"/>
      <w:lvlText w:val=""/>
      <w:lvlJc w:val="left"/>
      <w:pPr>
        <w:ind w:left="4140" w:hanging="360"/>
      </w:pPr>
      <w:rPr>
        <w:rFonts w:ascii="Wingdings" w:hAnsi="Wingdings" w:hint="default"/>
      </w:rPr>
    </w:lvl>
    <w:lvl w:ilvl="6" w:tplc="04180001" w:tentative="1">
      <w:start w:val="1"/>
      <w:numFmt w:val="bullet"/>
      <w:lvlText w:val=""/>
      <w:lvlJc w:val="left"/>
      <w:pPr>
        <w:ind w:left="4860" w:hanging="360"/>
      </w:pPr>
      <w:rPr>
        <w:rFonts w:ascii="Symbol" w:hAnsi="Symbol" w:hint="default"/>
      </w:rPr>
    </w:lvl>
    <w:lvl w:ilvl="7" w:tplc="04180003" w:tentative="1">
      <w:start w:val="1"/>
      <w:numFmt w:val="bullet"/>
      <w:lvlText w:val="o"/>
      <w:lvlJc w:val="left"/>
      <w:pPr>
        <w:ind w:left="5580" w:hanging="360"/>
      </w:pPr>
      <w:rPr>
        <w:rFonts w:ascii="Courier New" w:hAnsi="Courier New" w:cs="Courier New" w:hint="default"/>
      </w:rPr>
    </w:lvl>
    <w:lvl w:ilvl="8" w:tplc="04180005" w:tentative="1">
      <w:start w:val="1"/>
      <w:numFmt w:val="bullet"/>
      <w:lvlText w:val=""/>
      <w:lvlJc w:val="left"/>
      <w:pPr>
        <w:ind w:left="6300" w:hanging="360"/>
      </w:pPr>
      <w:rPr>
        <w:rFonts w:ascii="Wingdings" w:hAnsi="Wingdings" w:hint="default"/>
      </w:rPr>
    </w:lvl>
  </w:abstractNum>
  <w:abstractNum w:abstractNumId="35" w15:restartNumberingAfterBreak="0">
    <w:nsid w:val="4CC61D4A"/>
    <w:multiLevelType w:val="hybridMultilevel"/>
    <w:tmpl w:val="10B42978"/>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E281819"/>
    <w:multiLevelType w:val="hybridMultilevel"/>
    <w:tmpl w:val="412246B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4E456693"/>
    <w:multiLevelType w:val="hybridMultilevel"/>
    <w:tmpl w:val="60AE745A"/>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505C1698"/>
    <w:multiLevelType w:val="hybridMultilevel"/>
    <w:tmpl w:val="E7D8D884"/>
    <w:lvl w:ilvl="0" w:tplc="202ECFCA">
      <w:start w:val="1"/>
      <w:numFmt w:val="bullet"/>
      <w:lvlText w:val=""/>
      <w:lvlJc w:val="left"/>
      <w:pPr>
        <w:ind w:left="720" w:hanging="360"/>
      </w:pPr>
      <w:rPr>
        <w:rFonts w:ascii="Symbol" w:hAnsi="Symbo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22C3BA2"/>
    <w:multiLevelType w:val="hybridMultilevel"/>
    <w:tmpl w:val="D28E366A"/>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0" w15:restartNumberingAfterBreak="0">
    <w:nsid w:val="52902683"/>
    <w:multiLevelType w:val="hybridMultilevel"/>
    <w:tmpl w:val="C47E950E"/>
    <w:lvl w:ilvl="0" w:tplc="AE347610">
      <w:start w:val="1"/>
      <w:numFmt w:val="bullet"/>
      <w:lvlText w:val=""/>
      <w:lvlJc w:val="left"/>
      <w:pPr>
        <w:ind w:left="1068" w:hanging="360"/>
      </w:pPr>
      <w:rPr>
        <w:rFonts w:ascii="Wingdings 3" w:hAnsi="Wingdings 3" w:hint="default"/>
        <w:color w:val="FFC000"/>
        <w:sz w:val="16"/>
      </w:rPr>
    </w:lvl>
    <w:lvl w:ilvl="1" w:tplc="04090001">
      <w:start w:val="1"/>
      <w:numFmt w:val="bullet"/>
      <w:lvlText w:val=""/>
      <w:lvlJc w:val="left"/>
      <w:pPr>
        <w:ind w:left="1776" w:hanging="360"/>
      </w:pPr>
      <w:rPr>
        <w:rFonts w:ascii="Symbol" w:hAnsi="Symbol" w:hint="default"/>
        <w:color w:val="FFC000"/>
        <w:sz w:val="16"/>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41" w15:restartNumberingAfterBreak="0">
    <w:nsid w:val="52957504"/>
    <w:multiLevelType w:val="multilevel"/>
    <w:tmpl w:val="DB46A01C"/>
    <w:lvl w:ilvl="0">
      <w:start w:val="1"/>
      <w:numFmt w:val="bullet"/>
      <w:lvlText w:val=""/>
      <w:lvlJc w:val="left"/>
      <w:pPr>
        <w:ind w:left="705" w:hanging="705"/>
      </w:pPr>
      <w:rPr>
        <w:rFonts w:ascii="Wingdings 3" w:hAnsi="Wingdings 3" w:hint="default"/>
        <w:color w:val="FFC000"/>
        <w:sz w:val="16"/>
      </w:rPr>
    </w:lvl>
    <w:lvl w:ilvl="1">
      <w:start w:val="1"/>
      <w:numFmt w:val="decimal"/>
      <w:isLgl/>
      <w:lvlText w:val="%1.%2."/>
      <w:lvlJc w:val="left"/>
      <w:pPr>
        <w:ind w:left="644" w:hanging="720"/>
      </w:pPr>
      <w:rPr>
        <w:rFonts w:hint="default"/>
      </w:rPr>
    </w:lvl>
    <w:lvl w:ilvl="2">
      <w:start w:val="1"/>
      <w:numFmt w:val="decimal"/>
      <w:isLgl/>
      <w:lvlText w:val="%1.%2.%3."/>
      <w:lvlJc w:val="left"/>
      <w:pPr>
        <w:ind w:left="786" w:hanging="720"/>
      </w:pPr>
      <w:rPr>
        <w:rFonts w:hint="default"/>
        <w:b/>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2" w15:restartNumberingAfterBreak="0">
    <w:nsid w:val="52E843B0"/>
    <w:multiLevelType w:val="multilevel"/>
    <w:tmpl w:val="BADAF778"/>
    <w:lvl w:ilvl="0">
      <w:start w:val="1"/>
      <w:numFmt w:val="decimal"/>
      <w:lvlText w:val="%1."/>
      <w:lvlJc w:val="left"/>
      <w:pPr>
        <w:ind w:left="1065" w:hanging="705"/>
      </w:pPr>
      <w:rPr>
        <w:rFonts w:hint="default"/>
      </w:rPr>
    </w:lvl>
    <w:lvl w:ilvl="1">
      <w:start w:val="1"/>
      <w:numFmt w:val="decimal"/>
      <w:isLgl/>
      <w:lvlText w:val="%1.%2."/>
      <w:lvlJc w:val="left"/>
      <w:pPr>
        <w:ind w:left="1004" w:hanging="720"/>
      </w:pPr>
      <w:rPr>
        <w:rFonts w:hint="default"/>
        <w:b/>
        <w:bCs/>
        <w:i w:val="0"/>
        <w:iCs/>
      </w:rPr>
    </w:lvl>
    <w:lvl w:ilvl="2">
      <w:start w:val="1"/>
      <w:numFmt w:val="decimal"/>
      <w:isLgl/>
      <w:lvlText w:val="%1.%2.%3."/>
      <w:lvlJc w:val="left"/>
      <w:pPr>
        <w:ind w:left="1146"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bCs/>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3" w15:restartNumberingAfterBreak="0">
    <w:nsid w:val="53B47487"/>
    <w:multiLevelType w:val="hybridMultilevel"/>
    <w:tmpl w:val="6D8AE1E8"/>
    <w:lvl w:ilvl="0" w:tplc="04090003">
      <w:start w:val="1"/>
      <w:numFmt w:val="bullet"/>
      <w:lvlText w:val="o"/>
      <w:lvlJc w:val="left"/>
      <w:pPr>
        <w:ind w:left="774" w:hanging="360"/>
      </w:pPr>
      <w:rPr>
        <w:rFonts w:ascii="Courier New" w:hAnsi="Courier New" w:cs="Courier New" w:hint="default"/>
      </w:rPr>
    </w:lvl>
    <w:lvl w:ilvl="1" w:tplc="04180003">
      <w:start w:val="1"/>
      <w:numFmt w:val="bullet"/>
      <w:lvlText w:val="o"/>
      <w:lvlJc w:val="left"/>
      <w:pPr>
        <w:ind w:left="1494" w:hanging="360"/>
      </w:pPr>
      <w:rPr>
        <w:rFonts w:ascii="Courier New" w:hAnsi="Courier New" w:cs="Courier New" w:hint="default"/>
      </w:rPr>
    </w:lvl>
    <w:lvl w:ilvl="2" w:tplc="04180005" w:tentative="1">
      <w:start w:val="1"/>
      <w:numFmt w:val="bullet"/>
      <w:lvlText w:val=""/>
      <w:lvlJc w:val="left"/>
      <w:pPr>
        <w:ind w:left="2214" w:hanging="360"/>
      </w:pPr>
      <w:rPr>
        <w:rFonts w:ascii="Wingdings" w:hAnsi="Wingdings" w:hint="default"/>
      </w:rPr>
    </w:lvl>
    <w:lvl w:ilvl="3" w:tplc="04180001" w:tentative="1">
      <w:start w:val="1"/>
      <w:numFmt w:val="bullet"/>
      <w:lvlText w:val=""/>
      <w:lvlJc w:val="left"/>
      <w:pPr>
        <w:ind w:left="2934" w:hanging="360"/>
      </w:pPr>
      <w:rPr>
        <w:rFonts w:ascii="Symbol" w:hAnsi="Symbol" w:hint="default"/>
      </w:rPr>
    </w:lvl>
    <w:lvl w:ilvl="4" w:tplc="04180003" w:tentative="1">
      <w:start w:val="1"/>
      <w:numFmt w:val="bullet"/>
      <w:lvlText w:val="o"/>
      <w:lvlJc w:val="left"/>
      <w:pPr>
        <w:ind w:left="3654" w:hanging="360"/>
      </w:pPr>
      <w:rPr>
        <w:rFonts w:ascii="Courier New" w:hAnsi="Courier New" w:cs="Courier New" w:hint="default"/>
      </w:rPr>
    </w:lvl>
    <w:lvl w:ilvl="5" w:tplc="04180005" w:tentative="1">
      <w:start w:val="1"/>
      <w:numFmt w:val="bullet"/>
      <w:lvlText w:val=""/>
      <w:lvlJc w:val="left"/>
      <w:pPr>
        <w:ind w:left="4374" w:hanging="360"/>
      </w:pPr>
      <w:rPr>
        <w:rFonts w:ascii="Wingdings" w:hAnsi="Wingdings" w:hint="default"/>
      </w:rPr>
    </w:lvl>
    <w:lvl w:ilvl="6" w:tplc="04180001" w:tentative="1">
      <w:start w:val="1"/>
      <w:numFmt w:val="bullet"/>
      <w:lvlText w:val=""/>
      <w:lvlJc w:val="left"/>
      <w:pPr>
        <w:ind w:left="5094" w:hanging="360"/>
      </w:pPr>
      <w:rPr>
        <w:rFonts w:ascii="Symbol" w:hAnsi="Symbol" w:hint="default"/>
      </w:rPr>
    </w:lvl>
    <w:lvl w:ilvl="7" w:tplc="04180003" w:tentative="1">
      <w:start w:val="1"/>
      <w:numFmt w:val="bullet"/>
      <w:lvlText w:val="o"/>
      <w:lvlJc w:val="left"/>
      <w:pPr>
        <w:ind w:left="5814" w:hanging="360"/>
      </w:pPr>
      <w:rPr>
        <w:rFonts w:ascii="Courier New" w:hAnsi="Courier New" w:cs="Courier New" w:hint="default"/>
      </w:rPr>
    </w:lvl>
    <w:lvl w:ilvl="8" w:tplc="04180005" w:tentative="1">
      <w:start w:val="1"/>
      <w:numFmt w:val="bullet"/>
      <w:lvlText w:val=""/>
      <w:lvlJc w:val="left"/>
      <w:pPr>
        <w:ind w:left="6534" w:hanging="360"/>
      </w:pPr>
      <w:rPr>
        <w:rFonts w:ascii="Wingdings" w:hAnsi="Wingdings" w:hint="default"/>
      </w:rPr>
    </w:lvl>
  </w:abstractNum>
  <w:abstractNum w:abstractNumId="44" w15:restartNumberingAfterBreak="0">
    <w:nsid w:val="56460772"/>
    <w:multiLevelType w:val="hybridMultilevel"/>
    <w:tmpl w:val="ACCECE46"/>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5" w15:restartNumberingAfterBreak="0">
    <w:nsid w:val="5721580A"/>
    <w:multiLevelType w:val="hybridMultilevel"/>
    <w:tmpl w:val="001C7D9C"/>
    <w:lvl w:ilvl="0" w:tplc="AE347610">
      <w:start w:val="1"/>
      <w:numFmt w:val="bullet"/>
      <w:lvlText w:val=""/>
      <w:lvlJc w:val="left"/>
      <w:pPr>
        <w:ind w:left="360" w:hanging="360"/>
      </w:pPr>
      <w:rPr>
        <w:rFonts w:ascii="Wingdings 3" w:hAnsi="Wingdings 3" w:hint="default"/>
        <w:color w:val="FFC000"/>
        <w:sz w:val="16"/>
      </w:rPr>
    </w:lvl>
    <w:lvl w:ilvl="1" w:tplc="04090001">
      <w:start w:val="1"/>
      <w:numFmt w:val="bullet"/>
      <w:lvlText w:val=""/>
      <w:lvlJc w:val="left"/>
      <w:pPr>
        <w:ind w:left="360" w:hanging="360"/>
      </w:pPr>
      <w:rPr>
        <w:rFonts w:ascii="Symbol" w:hAnsi="Symbol"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6" w15:restartNumberingAfterBreak="0">
    <w:nsid w:val="58933ECD"/>
    <w:multiLevelType w:val="hybridMultilevel"/>
    <w:tmpl w:val="ACF24B0E"/>
    <w:lvl w:ilvl="0" w:tplc="04090017">
      <w:start w:val="1"/>
      <w:numFmt w:val="lowerLetter"/>
      <w:lvlText w:val="%1)"/>
      <w:lvlJc w:val="left"/>
      <w:pPr>
        <w:ind w:left="1068" w:hanging="360"/>
      </w:p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47" w15:restartNumberingAfterBreak="0">
    <w:nsid w:val="5A0E1208"/>
    <w:multiLevelType w:val="hybridMultilevel"/>
    <w:tmpl w:val="D884F7B4"/>
    <w:lvl w:ilvl="0" w:tplc="ACD864BC">
      <w:start w:val="1"/>
      <w:numFmt w:val="bullet"/>
      <w:lvlText w:val="o"/>
      <w:lvlJc w:val="left"/>
      <w:pPr>
        <w:ind w:left="360" w:hanging="360"/>
      </w:pPr>
      <w:rPr>
        <w:rFonts w:ascii="Courier New" w:hAnsi="Courier New" w:hint="default"/>
        <w:color w:val="auto"/>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8" w15:restartNumberingAfterBreak="0">
    <w:nsid w:val="5B342B3A"/>
    <w:multiLevelType w:val="hybridMultilevel"/>
    <w:tmpl w:val="51CEA200"/>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5FBA1B8A"/>
    <w:multiLevelType w:val="hybridMultilevel"/>
    <w:tmpl w:val="135E84BA"/>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602F2D2F"/>
    <w:multiLevelType w:val="hybridMultilevel"/>
    <w:tmpl w:val="6420A00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1" w15:restartNumberingAfterBreak="0">
    <w:nsid w:val="62006996"/>
    <w:multiLevelType w:val="hybridMultilevel"/>
    <w:tmpl w:val="450AE1A8"/>
    <w:lvl w:ilvl="0" w:tplc="AE347610">
      <w:start w:val="1"/>
      <w:numFmt w:val="bullet"/>
      <w:lvlText w:val=""/>
      <w:lvlJc w:val="left"/>
      <w:pPr>
        <w:ind w:left="720" w:hanging="360"/>
      </w:pPr>
      <w:rPr>
        <w:rFonts w:ascii="Wingdings 3" w:hAnsi="Wingdings 3" w:hint="default"/>
        <w:color w:val="FFC000"/>
        <w:sz w:val="16"/>
      </w:rPr>
    </w:lvl>
    <w:lvl w:ilvl="1" w:tplc="FFFFFFFF">
      <w:start w:val="1"/>
      <w:numFmt w:val="bullet"/>
      <w:lvlText w:val=""/>
      <w:lvlJc w:val="left"/>
      <w:pPr>
        <w:ind w:left="72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64D50BEF"/>
    <w:multiLevelType w:val="hybridMultilevel"/>
    <w:tmpl w:val="E82A3586"/>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64EE416D"/>
    <w:multiLevelType w:val="hybridMultilevel"/>
    <w:tmpl w:val="648EF7A2"/>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66382C36"/>
    <w:multiLevelType w:val="hybridMultilevel"/>
    <w:tmpl w:val="817E61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5" w15:restartNumberingAfterBreak="0">
    <w:nsid w:val="69E667AB"/>
    <w:multiLevelType w:val="hybridMultilevel"/>
    <w:tmpl w:val="2D627982"/>
    <w:lvl w:ilvl="0" w:tplc="AE347610">
      <w:start w:val="1"/>
      <w:numFmt w:val="bullet"/>
      <w:lvlText w:val=""/>
      <w:lvlJc w:val="left"/>
      <w:pPr>
        <w:ind w:left="360" w:hanging="360"/>
      </w:pPr>
      <w:rPr>
        <w:rFonts w:ascii="Wingdings 3" w:hAnsi="Wingdings 3" w:hint="default"/>
        <w:color w:val="FFC000"/>
        <w:sz w:val="16"/>
      </w:rPr>
    </w:lvl>
    <w:lvl w:ilvl="1" w:tplc="FFFFFFFF">
      <w:start w:val="1"/>
      <w:numFmt w:val="bullet"/>
      <w:lvlText w:val="o"/>
      <w:lvlJc w:val="left"/>
      <w:pPr>
        <w:tabs>
          <w:tab w:val="num" w:pos="1080"/>
        </w:tabs>
        <w:ind w:left="1080" w:hanging="360"/>
      </w:pPr>
      <w:rPr>
        <w:rFonts w:ascii="Courier New" w:hAnsi="Courier New"/>
      </w:rPr>
    </w:lvl>
    <w:lvl w:ilvl="2" w:tplc="FFFFFFFF">
      <w:start w:val="1"/>
      <w:numFmt w:val="bullet"/>
      <w:lvlText w:val=""/>
      <w:lvlJc w:val="left"/>
      <w:pPr>
        <w:tabs>
          <w:tab w:val="num" w:pos="1800"/>
        </w:tabs>
        <w:ind w:left="1800" w:hanging="360"/>
      </w:pPr>
      <w:rPr>
        <w:rFonts w:ascii="Wingdings" w:hAnsi="Wingdings"/>
      </w:rPr>
    </w:lvl>
    <w:lvl w:ilvl="3" w:tplc="FFFFFFFF">
      <w:start w:val="1"/>
      <w:numFmt w:val="bullet"/>
      <w:lvlText w:val=""/>
      <w:lvlJc w:val="left"/>
      <w:pPr>
        <w:tabs>
          <w:tab w:val="num" w:pos="2520"/>
        </w:tabs>
        <w:ind w:left="2520" w:hanging="360"/>
      </w:pPr>
      <w:rPr>
        <w:rFonts w:ascii="Symbol" w:hAnsi="Symbol"/>
      </w:rPr>
    </w:lvl>
    <w:lvl w:ilvl="4" w:tplc="FFFFFFFF">
      <w:start w:val="1"/>
      <w:numFmt w:val="bullet"/>
      <w:lvlText w:val="o"/>
      <w:lvlJc w:val="left"/>
      <w:pPr>
        <w:tabs>
          <w:tab w:val="num" w:pos="3240"/>
        </w:tabs>
        <w:ind w:left="3240" w:hanging="360"/>
      </w:pPr>
      <w:rPr>
        <w:rFonts w:ascii="Courier New" w:hAnsi="Courier New"/>
      </w:rPr>
    </w:lvl>
    <w:lvl w:ilvl="5" w:tplc="FFFFFFFF">
      <w:start w:val="1"/>
      <w:numFmt w:val="bullet"/>
      <w:lvlText w:val=""/>
      <w:lvlJc w:val="left"/>
      <w:pPr>
        <w:tabs>
          <w:tab w:val="num" w:pos="3960"/>
        </w:tabs>
        <w:ind w:left="3960" w:hanging="360"/>
      </w:pPr>
      <w:rPr>
        <w:rFonts w:ascii="Wingdings" w:hAnsi="Wingdings"/>
      </w:rPr>
    </w:lvl>
    <w:lvl w:ilvl="6" w:tplc="FFFFFFFF">
      <w:start w:val="1"/>
      <w:numFmt w:val="bullet"/>
      <w:lvlText w:val=""/>
      <w:lvlJc w:val="left"/>
      <w:pPr>
        <w:tabs>
          <w:tab w:val="num" w:pos="4680"/>
        </w:tabs>
        <w:ind w:left="4680" w:hanging="360"/>
      </w:pPr>
      <w:rPr>
        <w:rFonts w:ascii="Symbol" w:hAnsi="Symbol"/>
      </w:rPr>
    </w:lvl>
    <w:lvl w:ilvl="7" w:tplc="FFFFFFFF">
      <w:start w:val="1"/>
      <w:numFmt w:val="bullet"/>
      <w:lvlText w:val="o"/>
      <w:lvlJc w:val="left"/>
      <w:pPr>
        <w:tabs>
          <w:tab w:val="num" w:pos="5400"/>
        </w:tabs>
        <w:ind w:left="5400" w:hanging="360"/>
      </w:pPr>
      <w:rPr>
        <w:rFonts w:ascii="Courier New" w:hAnsi="Courier New"/>
      </w:rPr>
    </w:lvl>
    <w:lvl w:ilvl="8" w:tplc="FFFFFFFF">
      <w:start w:val="1"/>
      <w:numFmt w:val="bullet"/>
      <w:lvlText w:val=""/>
      <w:lvlJc w:val="left"/>
      <w:pPr>
        <w:tabs>
          <w:tab w:val="num" w:pos="6120"/>
        </w:tabs>
        <w:ind w:left="6120" w:hanging="360"/>
      </w:pPr>
      <w:rPr>
        <w:rFonts w:ascii="Wingdings" w:hAnsi="Wingdings"/>
      </w:rPr>
    </w:lvl>
  </w:abstractNum>
  <w:abstractNum w:abstractNumId="56" w15:restartNumberingAfterBreak="0">
    <w:nsid w:val="6D4F46E9"/>
    <w:multiLevelType w:val="hybridMultilevel"/>
    <w:tmpl w:val="070A5062"/>
    <w:lvl w:ilvl="0" w:tplc="AE347610">
      <w:start w:val="1"/>
      <w:numFmt w:val="bullet"/>
      <w:lvlText w:val=""/>
      <w:lvlJc w:val="left"/>
      <w:pPr>
        <w:ind w:left="720" w:hanging="360"/>
      </w:pPr>
      <w:rPr>
        <w:rFonts w:ascii="Wingdings 3" w:hAnsi="Wingdings 3"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8" w15:restartNumberingAfterBreak="0">
    <w:nsid w:val="768E65EA"/>
    <w:multiLevelType w:val="hybridMultilevel"/>
    <w:tmpl w:val="652CB2D6"/>
    <w:lvl w:ilvl="0" w:tplc="04180015">
      <w:start w:val="1"/>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9" w15:restartNumberingAfterBreak="0">
    <w:nsid w:val="790D4009"/>
    <w:multiLevelType w:val="hybridMultilevel"/>
    <w:tmpl w:val="7346AA8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7D323C4C"/>
    <w:multiLevelType w:val="hybridMultilevel"/>
    <w:tmpl w:val="EB70A8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62234680">
    <w:abstractNumId w:val="42"/>
  </w:num>
  <w:num w:numId="2" w16cid:durableId="1591163678">
    <w:abstractNumId w:val="18"/>
  </w:num>
  <w:num w:numId="3" w16cid:durableId="1976720546">
    <w:abstractNumId w:val="56"/>
  </w:num>
  <w:num w:numId="4" w16cid:durableId="315694241">
    <w:abstractNumId w:val="37"/>
  </w:num>
  <w:num w:numId="5" w16cid:durableId="762341219">
    <w:abstractNumId w:val="4"/>
  </w:num>
  <w:num w:numId="6" w16cid:durableId="167909263">
    <w:abstractNumId w:val="6"/>
  </w:num>
  <w:num w:numId="7" w16cid:durableId="419375016">
    <w:abstractNumId w:val="34"/>
  </w:num>
  <w:num w:numId="8" w16cid:durableId="541207958">
    <w:abstractNumId w:val="2"/>
  </w:num>
  <w:num w:numId="9" w16cid:durableId="1364867744">
    <w:abstractNumId w:val="55"/>
  </w:num>
  <w:num w:numId="10" w16cid:durableId="1310016068">
    <w:abstractNumId w:val="51"/>
  </w:num>
  <w:num w:numId="11" w16cid:durableId="1307125812">
    <w:abstractNumId w:val="47"/>
  </w:num>
  <w:num w:numId="12" w16cid:durableId="1411848016">
    <w:abstractNumId w:val="35"/>
  </w:num>
  <w:num w:numId="13" w16cid:durableId="317417015">
    <w:abstractNumId w:val="50"/>
  </w:num>
  <w:num w:numId="14" w16cid:durableId="1434594166">
    <w:abstractNumId w:val="15"/>
  </w:num>
  <w:num w:numId="15" w16cid:durableId="1953397385">
    <w:abstractNumId w:val="26"/>
  </w:num>
  <w:num w:numId="16" w16cid:durableId="525826665">
    <w:abstractNumId w:val="45"/>
  </w:num>
  <w:num w:numId="17" w16cid:durableId="1517578397">
    <w:abstractNumId w:val="21"/>
  </w:num>
  <w:num w:numId="18" w16cid:durableId="2105764975">
    <w:abstractNumId w:val="14"/>
  </w:num>
  <w:num w:numId="19" w16cid:durableId="1958288781">
    <w:abstractNumId w:val="41"/>
  </w:num>
  <w:num w:numId="20" w16cid:durableId="934553676">
    <w:abstractNumId w:val="3"/>
  </w:num>
  <w:num w:numId="21" w16cid:durableId="1916360667">
    <w:abstractNumId w:val="16"/>
  </w:num>
  <w:num w:numId="22" w16cid:durableId="224491136">
    <w:abstractNumId w:val="29"/>
  </w:num>
  <w:num w:numId="23" w16cid:durableId="1118332005">
    <w:abstractNumId w:val="33"/>
  </w:num>
  <w:num w:numId="24" w16cid:durableId="1242905994">
    <w:abstractNumId w:val="8"/>
  </w:num>
  <w:num w:numId="25" w16cid:durableId="2129690603">
    <w:abstractNumId w:val="28"/>
  </w:num>
  <w:num w:numId="26" w16cid:durableId="2014989024">
    <w:abstractNumId w:val="19"/>
  </w:num>
  <w:num w:numId="27" w16cid:durableId="1444568715">
    <w:abstractNumId w:val="40"/>
  </w:num>
  <w:num w:numId="28" w16cid:durableId="1309941786">
    <w:abstractNumId w:val="9"/>
  </w:num>
  <w:num w:numId="29" w16cid:durableId="860052261">
    <w:abstractNumId w:val="53"/>
  </w:num>
  <w:num w:numId="30" w16cid:durableId="363865042">
    <w:abstractNumId w:val="49"/>
  </w:num>
  <w:num w:numId="31" w16cid:durableId="1939825915">
    <w:abstractNumId w:val="24"/>
  </w:num>
  <w:num w:numId="32" w16cid:durableId="448861384">
    <w:abstractNumId w:val="60"/>
  </w:num>
  <w:num w:numId="33" w16cid:durableId="1679695387">
    <w:abstractNumId w:val="23"/>
  </w:num>
  <w:num w:numId="34" w16cid:durableId="380205958">
    <w:abstractNumId w:val="5"/>
  </w:num>
  <w:num w:numId="35" w16cid:durableId="1686707651">
    <w:abstractNumId w:val="25"/>
  </w:num>
  <w:num w:numId="36" w16cid:durableId="2079591101">
    <w:abstractNumId w:val="52"/>
  </w:num>
  <w:num w:numId="37" w16cid:durableId="472017757">
    <w:abstractNumId w:val="31"/>
  </w:num>
  <w:num w:numId="38" w16cid:durableId="213540136">
    <w:abstractNumId w:val="17"/>
  </w:num>
  <w:num w:numId="39" w16cid:durableId="136453784">
    <w:abstractNumId w:val="13"/>
  </w:num>
  <w:num w:numId="40" w16cid:durableId="1359509211">
    <w:abstractNumId w:val="7"/>
  </w:num>
  <w:num w:numId="41" w16cid:durableId="1024403649">
    <w:abstractNumId w:val="54"/>
  </w:num>
  <w:num w:numId="42" w16cid:durableId="1855270036">
    <w:abstractNumId w:val="38"/>
  </w:num>
  <w:num w:numId="43" w16cid:durableId="220333301">
    <w:abstractNumId w:val="44"/>
  </w:num>
  <w:num w:numId="44" w16cid:durableId="49817006">
    <w:abstractNumId w:val="58"/>
  </w:num>
  <w:num w:numId="45" w16cid:durableId="1684700623">
    <w:abstractNumId w:val="39"/>
  </w:num>
  <w:num w:numId="46" w16cid:durableId="1404834306">
    <w:abstractNumId w:val="27"/>
  </w:num>
  <w:num w:numId="47" w16cid:durableId="308369184">
    <w:abstractNumId w:val="48"/>
  </w:num>
  <w:num w:numId="48" w16cid:durableId="903292183">
    <w:abstractNumId w:val="11"/>
  </w:num>
  <w:num w:numId="49" w16cid:durableId="707535672">
    <w:abstractNumId w:val="46"/>
  </w:num>
  <w:num w:numId="50" w16cid:durableId="1465003376">
    <w:abstractNumId w:val="10"/>
  </w:num>
  <w:num w:numId="51" w16cid:durableId="510337276">
    <w:abstractNumId w:val="12"/>
  </w:num>
  <w:num w:numId="52" w16cid:durableId="794254902">
    <w:abstractNumId w:val="0"/>
  </w:num>
  <w:num w:numId="53" w16cid:durableId="113790113">
    <w:abstractNumId w:val="59"/>
  </w:num>
  <w:num w:numId="54" w16cid:durableId="801115939">
    <w:abstractNumId w:val="36"/>
  </w:num>
  <w:num w:numId="55" w16cid:durableId="1723097476">
    <w:abstractNumId w:val="57"/>
  </w:num>
  <w:num w:numId="56" w16cid:durableId="1285118975">
    <w:abstractNumId w:val="22"/>
  </w:num>
  <w:num w:numId="57" w16cid:durableId="2053068581">
    <w:abstractNumId w:val="1"/>
  </w:num>
  <w:num w:numId="58" w16cid:durableId="1885824783">
    <w:abstractNumId w:val="43"/>
  </w:num>
  <w:num w:numId="59" w16cid:durableId="312489910">
    <w:abstractNumId w:val="45"/>
  </w:num>
  <w:num w:numId="60" w16cid:durableId="105126450">
    <w:abstractNumId w:val="20"/>
  </w:num>
  <w:num w:numId="61" w16cid:durableId="746923919">
    <w:abstractNumId w:val="32"/>
  </w:num>
  <w:num w:numId="62" w16cid:durableId="977223234">
    <w:abstractNumId w:val="30"/>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40D"/>
    <w:rsid w:val="00002F89"/>
    <w:rsid w:val="00004835"/>
    <w:rsid w:val="00006D08"/>
    <w:rsid w:val="00011089"/>
    <w:rsid w:val="00011F5A"/>
    <w:rsid w:val="000127ED"/>
    <w:rsid w:val="00012CDB"/>
    <w:rsid w:val="000155E0"/>
    <w:rsid w:val="0001607A"/>
    <w:rsid w:val="00016592"/>
    <w:rsid w:val="00017E68"/>
    <w:rsid w:val="0002152E"/>
    <w:rsid w:val="00021575"/>
    <w:rsid w:val="00023866"/>
    <w:rsid w:val="00023F1A"/>
    <w:rsid w:val="000242C9"/>
    <w:rsid w:val="00026AA0"/>
    <w:rsid w:val="00027F6B"/>
    <w:rsid w:val="00027FBD"/>
    <w:rsid w:val="000303C4"/>
    <w:rsid w:val="000305C8"/>
    <w:rsid w:val="00030EE5"/>
    <w:rsid w:val="000311F5"/>
    <w:rsid w:val="00033A9A"/>
    <w:rsid w:val="00035431"/>
    <w:rsid w:val="000354B1"/>
    <w:rsid w:val="000379ED"/>
    <w:rsid w:val="00037DC7"/>
    <w:rsid w:val="0004110F"/>
    <w:rsid w:val="0004120E"/>
    <w:rsid w:val="00041D5B"/>
    <w:rsid w:val="000426D9"/>
    <w:rsid w:val="00043B56"/>
    <w:rsid w:val="0004662B"/>
    <w:rsid w:val="00046945"/>
    <w:rsid w:val="00050C95"/>
    <w:rsid w:val="00051FE4"/>
    <w:rsid w:val="00052AC4"/>
    <w:rsid w:val="00052F62"/>
    <w:rsid w:val="00053A52"/>
    <w:rsid w:val="000548FA"/>
    <w:rsid w:val="00054D14"/>
    <w:rsid w:val="00057A2F"/>
    <w:rsid w:val="00061399"/>
    <w:rsid w:val="00061FE7"/>
    <w:rsid w:val="0006329F"/>
    <w:rsid w:val="00063AE4"/>
    <w:rsid w:val="0006456A"/>
    <w:rsid w:val="0006655C"/>
    <w:rsid w:val="000714EA"/>
    <w:rsid w:val="00071DD3"/>
    <w:rsid w:val="00072D53"/>
    <w:rsid w:val="000736B0"/>
    <w:rsid w:val="00077F01"/>
    <w:rsid w:val="00083401"/>
    <w:rsid w:val="00083EC7"/>
    <w:rsid w:val="00085138"/>
    <w:rsid w:val="000853CE"/>
    <w:rsid w:val="000863B7"/>
    <w:rsid w:val="0009264E"/>
    <w:rsid w:val="000954F7"/>
    <w:rsid w:val="00096E25"/>
    <w:rsid w:val="00096EC3"/>
    <w:rsid w:val="000970B4"/>
    <w:rsid w:val="00097669"/>
    <w:rsid w:val="000A3302"/>
    <w:rsid w:val="000A354E"/>
    <w:rsid w:val="000A4333"/>
    <w:rsid w:val="000A5BB0"/>
    <w:rsid w:val="000A6D70"/>
    <w:rsid w:val="000A6F98"/>
    <w:rsid w:val="000B086B"/>
    <w:rsid w:val="000B0ABD"/>
    <w:rsid w:val="000B2F35"/>
    <w:rsid w:val="000B4F41"/>
    <w:rsid w:val="000C153E"/>
    <w:rsid w:val="000C1A3D"/>
    <w:rsid w:val="000C29F6"/>
    <w:rsid w:val="000C4B1A"/>
    <w:rsid w:val="000C547E"/>
    <w:rsid w:val="000C5F0A"/>
    <w:rsid w:val="000D1B77"/>
    <w:rsid w:val="000D23CA"/>
    <w:rsid w:val="000D3D71"/>
    <w:rsid w:val="000D4FA7"/>
    <w:rsid w:val="000D627E"/>
    <w:rsid w:val="000E0B05"/>
    <w:rsid w:val="000E0DA4"/>
    <w:rsid w:val="000E0EE7"/>
    <w:rsid w:val="000E1081"/>
    <w:rsid w:val="000E303A"/>
    <w:rsid w:val="000E3854"/>
    <w:rsid w:val="000E3A00"/>
    <w:rsid w:val="000E618D"/>
    <w:rsid w:val="000F04F5"/>
    <w:rsid w:val="000F1AD2"/>
    <w:rsid w:val="000F1C8E"/>
    <w:rsid w:val="000F1D77"/>
    <w:rsid w:val="000F2EF6"/>
    <w:rsid w:val="000F4539"/>
    <w:rsid w:val="000F47E1"/>
    <w:rsid w:val="000F6094"/>
    <w:rsid w:val="000F6E15"/>
    <w:rsid w:val="000F7760"/>
    <w:rsid w:val="00100B30"/>
    <w:rsid w:val="00101520"/>
    <w:rsid w:val="001021DD"/>
    <w:rsid w:val="00103BBF"/>
    <w:rsid w:val="00103EE0"/>
    <w:rsid w:val="00104AFE"/>
    <w:rsid w:val="00105168"/>
    <w:rsid w:val="00105655"/>
    <w:rsid w:val="00110064"/>
    <w:rsid w:val="00110382"/>
    <w:rsid w:val="001114C8"/>
    <w:rsid w:val="00112873"/>
    <w:rsid w:val="001128C0"/>
    <w:rsid w:val="00113794"/>
    <w:rsid w:val="00113CAD"/>
    <w:rsid w:val="0011609A"/>
    <w:rsid w:val="0011735B"/>
    <w:rsid w:val="0011777F"/>
    <w:rsid w:val="00117917"/>
    <w:rsid w:val="0012000B"/>
    <w:rsid w:val="0012037E"/>
    <w:rsid w:val="0012070D"/>
    <w:rsid w:val="00123B8A"/>
    <w:rsid w:val="00124BE8"/>
    <w:rsid w:val="00126933"/>
    <w:rsid w:val="00126D34"/>
    <w:rsid w:val="001276E9"/>
    <w:rsid w:val="00130DB8"/>
    <w:rsid w:val="00130E13"/>
    <w:rsid w:val="00133858"/>
    <w:rsid w:val="00133F25"/>
    <w:rsid w:val="00134A0A"/>
    <w:rsid w:val="00134A5D"/>
    <w:rsid w:val="001356BF"/>
    <w:rsid w:val="00136B08"/>
    <w:rsid w:val="00136CE0"/>
    <w:rsid w:val="00141FD6"/>
    <w:rsid w:val="00142665"/>
    <w:rsid w:val="001428D1"/>
    <w:rsid w:val="001436A5"/>
    <w:rsid w:val="00143C00"/>
    <w:rsid w:val="001469B1"/>
    <w:rsid w:val="00146B24"/>
    <w:rsid w:val="001472E3"/>
    <w:rsid w:val="00147C03"/>
    <w:rsid w:val="001502FC"/>
    <w:rsid w:val="00151A64"/>
    <w:rsid w:val="00151C9E"/>
    <w:rsid w:val="0015209C"/>
    <w:rsid w:val="00152BCD"/>
    <w:rsid w:val="001530CE"/>
    <w:rsid w:val="00153C96"/>
    <w:rsid w:val="00154DAA"/>
    <w:rsid w:val="001568EA"/>
    <w:rsid w:val="0015715C"/>
    <w:rsid w:val="001617FB"/>
    <w:rsid w:val="00161CB9"/>
    <w:rsid w:val="00162FEE"/>
    <w:rsid w:val="00163BD0"/>
    <w:rsid w:val="00164AC0"/>
    <w:rsid w:val="00166D73"/>
    <w:rsid w:val="00167F17"/>
    <w:rsid w:val="00174709"/>
    <w:rsid w:val="0017526E"/>
    <w:rsid w:val="001757A5"/>
    <w:rsid w:val="00176C04"/>
    <w:rsid w:val="00181E46"/>
    <w:rsid w:val="00182966"/>
    <w:rsid w:val="00183F22"/>
    <w:rsid w:val="00184402"/>
    <w:rsid w:val="00184A47"/>
    <w:rsid w:val="00186520"/>
    <w:rsid w:val="0018713F"/>
    <w:rsid w:val="00193AD5"/>
    <w:rsid w:val="0019574D"/>
    <w:rsid w:val="00195B5B"/>
    <w:rsid w:val="001978DE"/>
    <w:rsid w:val="001A0081"/>
    <w:rsid w:val="001A01C3"/>
    <w:rsid w:val="001A077D"/>
    <w:rsid w:val="001A0B8F"/>
    <w:rsid w:val="001A123A"/>
    <w:rsid w:val="001A1880"/>
    <w:rsid w:val="001A384A"/>
    <w:rsid w:val="001A68C4"/>
    <w:rsid w:val="001A734B"/>
    <w:rsid w:val="001B109D"/>
    <w:rsid w:val="001B138F"/>
    <w:rsid w:val="001B13A3"/>
    <w:rsid w:val="001B20E2"/>
    <w:rsid w:val="001B4D53"/>
    <w:rsid w:val="001B54DF"/>
    <w:rsid w:val="001B5E11"/>
    <w:rsid w:val="001B613E"/>
    <w:rsid w:val="001C0A14"/>
    <w:rsid w:val="001C28E4"/>
    <w:rsid w:val="001C4D50"/>
    <w:rsid w:val="001C687F"/>
    <w:rsid w:val="001C6AC3"/>
    <w:rsid w:val="001C7E87"/>
    <w:rsid w:val="001D14D9"/>
    <w:rsid w:val="001D30C5"/>
    <w:rsid w:val="001D34B5"/>
    <w:rsid w:val="001D3A16"/>
    <w:rsid w:val="001D4D95"/>
    <w:rsid w:val="001D6B72"/>
    <w:rsid w:val="001D7438"/>
    <w:rsid w:val="001E0AC1"/>
    <w:rsid w:val="001E1D50"/>
    <w:rsid w:val="001E22E8"/>
    <w:rsid w:val="001E4B53"/>
    <w:rsid w:val="001F2A2D"/>
    <w:rsid w:val="001F48A8"/>
    <w:rsid w:val="001F751B"/>
    <w:rsid w:val="001F77D8"/>
    <w:rsid w:val="001F7A47"/>
    <w:rsid w:val="0020060F"/>
    <w:rsid w:val="0020095C"/>
    <w:rsid w:val="002022C4"/>
    <w:rsid w:val="00202392"/>
    <w:rsid w:val="00202A2C"/>
    <w:rsid w:val="00203E36"/>
    <w:rsid w:val="002041E2"/>
    <w:rsid w:val="00204E81"/>
    <w:rsid w:val="002060F3"/>
    <w:rsid w:val="002075EC"/>
    <w:rsid w:val="002101AE"/>
    <w:rsid w:val="0021069C"/>
    <w:rsid w:val="00212532"/>
    <w:rsid w:val="00213D9E"/>
    <w:rsid w:val="00213F85"/>
    <w:rsid w:val="002148A6"/>
    <w:rsid w:val="002149C3"/>
    <w:rsid w:val="002162E4"/>
    <w:rsid w:val="00217CFC"/>
    <w:rsid w:val="00222037"/>
    <w:rsid w:val="00222AD2"/>
    <w:rsid w:val="002236FF"/>
    <w:rsid w:val="00224BC5"/>
    <w:rsid w:val="00227785"/>
    <w:rsid w:val="002301A2"/>
    <w:rsid w:val="00230E5C"/>
    <w:rsid w:val="00232A71"/>
    <w:rsid w:val="00232E2C"/>
    <w:rsid w:val="00235396"/>
    <w:rsid w:val="00235527"/>
    <w:rsid w:val="002407CE"/>
    <w:rsid w:val="00241AE5"/>
    <w:rsid w:val="00244B82"/>
    <w:rsid w:val="00244C0D"/>
    <w:rsid w:val="00245182"/>
    <w:rsid w:val="002455D8"/>
    <w:rsid w:val="0024590C"/>
    <w:rsid w:val="00247717"/>
    <w:rsid w:val="002506F2"/>
    <w:rsid w:val="00251C17"/>
    <w:rsid w:val="00251E25"/>
    <w:rsid w:val="00252AEA"/>
    <w:rsid w:val="00252BE7"/>
    <w:rsid w:val="00252F7F"/>
    <w:rsid w:val="00253BFB"/>
    <w:rsid w:val="00254EE2"/>
    <w:rsid w:val="002553BD"/>
    <w:rsid w:val="002553C4"/>
    <w:rsid w:val="00260147"/>
    <w:rsid w:val="0026065A"/>
    <w:rsid w:val="002623ED"/>
    <w:rsid w:val="002636FA"/>
    <w:rsid w:val="0026424A"/>
    <w:rsid w:val="00265931"/>
    <w:rsid w:val="00265CCE"/>
    <w:rsid w:val="00266105"/>
    <w:rsid w:val="00266230"/>
    <w:rsid w:val="002670F6"/>
    <w:rsid w:val="002702BE"/>
    <w:rsid w:val="00270648"/>
    <w:rsid w:val="00271E69"/>
    <w:rsid w:val="00271E6B"/>
    <w:rsid w:val="002722AF"/>
    <w:rsid w:val="00273A01"/>
    <w:rsid w:val="002769ED"/>
    <w:rsid w:val="00276C7D"/>
    <w:rsid w:val="00277F71"/>
    <w:rsid w:val="00280B60"/>
    <w:rsid w:val="00280DF8"/>
    <w:rsid w:val="0028129D"/>
    <w:rsid w:val="00282DD4"/>
    <w:rsid w:val="00282F8C"/>
    <w:rsid w:val="00282F96"/>
    <w:rsid w:val="00283028"/>
    <w:rsid w:val="002836DB"/>
    <w:rsid w:val="00283F32"/>
    <w:rsid w:val="002843A1"/>
    <w:rsid w:val="00285EB3"/>
    <w:rsid w:val="00291745"/>
    <w:rsid w:val="00292051"/>
    <w:rsid w:val="0029350B"/>
    <w:rsid w:val="00293D77"/>
    <w:rsid w:val="00293E6E"/>
    <w:rsid w:val="00297D3E"/>
    <w:rsid w:val="002A0998"/>
    <w:rsid w:val="002A2288"/>
    <w:rsid w:val="002A2F83"/>
    <w:rsid w:val="002A415A"/>
    <w:rsid w:val="002A4F26"/>
    <w:rsid w:val="002A6A64"/>
    <w:rsid w:val="002A70BB"/>
    <w:rsid w:val="002B05F8"/>
    <w:rsid w:val="002B09CB"/>
    <w:rsid w:val="002B18FE"/>
    <w:rsid w:val="002B204E"/>
    <w:rsid w:val="002B302E"/>
    <w:rsid w:val="002B3463"/>
    <w:rsid w:val="002C07B7"/>
    <w:rsid w:val="002C2412"/>
    <w:rsid w:val="002C410C"/>
    <w:rsid w:val="002C42BE"/>
    <w:rsid w:val="002C50FA"/>
    <w:rsid w:val="002C5284"/>
    <w:rsid w:val="002C5B78"/>
    <w:rsid w:val="002D0DE2"/>
    <w:rsid w:val="002D47EF"/>
    <w:rsid w:val="002D74AC"/>
    <w:rsid w:val="002E02A9"/>
    <w:rsid w:val="002E02BE"/>
    <w:rsid w:val="002E1282"/>
    <w:rsid w:val="002E19A2"/>
    <w:rsid w:val="002E1F70"/>
    <w:rsid w:val="002E3068"/>
    <w:rsid w:val="002E3A25"/>
    <w:rsid w:val="002E3B91"/>
    <w:rsid w:val="002E61C9"/>
    <w:rsid w:val="002E6772"/>
    <w:rsid w:val="002E76A5"/>
    <w:rsid w:val="002F0E20"/>
    <w:rsid w:val="002F27EE"/>
    <w:rsid w:val="002F39DA"/>
    <w:rsid w:val="002F43F6"/>
    <w:rsid w:val="002F4C38"/>
    <w:rsid w:val="002F664E"/>
    <w:rsid w:val="002F721F"/>
    <w:rsid w:val="002F727D"/>
    <w:rsid w:val="00300220"/>
    <w:rsid w:val="00300294"/>
    <w:rsid w:val="00300AE3"/>
    <w:rsid w:val="00301060"/>
    <w:rsid w:val="00301722"/>
    <w:rsid w:val="00303B38"/>
    <w:rsid w:val="0030471A"/>
    <w:rsid w:val="003048E0"/>
    <w:rsid w:val="00306498"/>
    <w:rsid w:val="00312D85"/>
    <w:rsid w:val="00313851"/>
    <w:rsid w:val="00314A88"/>
    <w:rsid w:val="00315246"/>
    <w:rsid w:val="003152F9"/>
    <w:rsid w:val="00316203"/>
    <w:rsid w:val="00317FCF"/>
    <w:rsid w:val="0032023E"/>
    <w:rsid w:val="003204E3"/>
    <w:rsid w:val="003213A3"/>
    <w:rsid w:val="0032210B"/>
    <w:rsid w:val="00323821"/>
    <w:rsid w:val="003240DC"/>
    <w:rsid w:val="0032547A"/>
    <w:rsid w:val="003256EB"/>
    <w:rsid w:val="00325781"/>
    <w:rsid w:val="0032626D"/>
    <w:rsid w:val="00327CE4"/>
    <w:rsid w:val="00331BA6"/>
    <w:rsid w:val="00332DA5"/>
    <w:rsid w:val="00332E43"/>
    <w:rsid w:val="00332F39"/>
    <w:rsid w:val="00333789"/>
    <w:rsid w:val="003342C3"/>
    <w:rsid w:val="0033542B"/>
    <w:rsid w:val="00335A84"/>
    <w:rsid w:val="003361FE"/>
    <w:rsid w:val="0033626B"/>
    <w:rsid w:val="0033730B"/>
    <w:rsid w:val="00343EFD"/>
    <w:rsid w:val="003446E9"/>
    <w:rsid w:val="00344D9B"/>
    <w:rsid w:val="00345184"/>
    <w:rsid w:val="0034712E"/>
    <w:rsid w:val="003501B4"/>
    <w:rsid w:val="0035161C"/>
    <w:rsid w:val="00352410"/>
    <w:rsid w:val="00353727"/>
    <w:rsid w:val="00353D11"/>
    <w:rsid w:val="00354E8B"/>
    <w:rsid w:val="00356214"/>
    <w:rsid w:val="00356B10"/>
    <w:rsid w:val="00360917"/>
    <w:rsid w:val="00360A80"/>
    <w:rsid w:val="00365285"/>
    <w:rsid w:val="0036715F"/>
    <w:rsid w:val="00367C00"/>
    <w:rsid w:val="00367CD0"/>
    <w:rsid w:val="00371BD9"/>
    <w:rsid w:val="00371C1C"/>
    <w:rsid w:val="003755DE"/>
    <w:rsid w:val="00376133"/>
    <w:rsid w:val="00380A41"/>
    <w:rsid w:val="00383DC2"/>
    <w:rsid w:val="003851A3"/>
    <w:rsid w:val="00385516"/>
    <w:rsid w:val="0038553C"/>
    <w:rsid w:val="00386597"/>
    <w:rsid w:val="00386D28"/>
    <w:rsid w:val="00386F8C"/>
    <w:rsid w:val="00387EF0"/>
    <w:rsid w:val="00392BFA"/>
    <w:rsid w:val="0039557E"/>
    <w:rsid w:val="00397093"/>
    <w:rsid w:val="003A4A4C"/>
    <w:rsid w:val="003A58AA"/>
    <w:rsid w:val="003A6DFD"/>
    <w:rsid w:val="003B0FAA"/>
    <w:rsid w:val="003B184F"/>
    <w:rsid w:val="003B19AF"/>
    <w:rsid w:val="003B22BD"/>
    <w:rsid w:val="003B67F5"/>
    <w:rsid w:val="003C1F7B"/>
    <w:rsid w:val="003C2697"/>
    <w:rsid w:val="003C3C92"/>
    <w:rsid w:val="003C3FCC"/>
    <w:rsid w:val="003C5514"/>
    <w:rsid w:val="003C5F7A"/>
    <w:rsid w:val="003C716B"/>
    <w:rsid w:val="003C7746"/>
    <w:rsid w:val="003D03B5"/>
    <w:rsid w:val="003D11E1"/>
    <w:rsid w:val="003D1AD5"/>
    <w:rsid w:val="003D2081"/>
    <w:rsid w:val="003D2F39"/>
    <w:rsid w:val="003D3EC6"/>
    <w:rsid w:val="003D41E2"/>
    <w:rsid w:val="003D6A87"/>
    <w:rsid w:val="003D7664"/>
    <w:rsid w:val="003E0761"/>
    <w:rsid w:val="003E0835"/>
    <w:rsid w:val="003E1FAC"/>
    <w:rsid w:val="003E37A3"/>
    <w:rsid w:val="003E4A13"/>
    <w:rsid w:val="003E5F24"/>
    <w:rsid w:val="003F00C9"/>
    <w:rsid w:val="003F07A8"/>
    <w:rsid w:val="003F1335"/>
    <w:rsid w:val="003F1D21"/>
    <w:rsid w:val="003F261D"/>
    <w:rsid w:val="003F29E4"/>
    <w:rsid w:val="003F3C7F"/>
    <w:rsid w:val="003F3DD2"/>
    <w:rsid w:val="003F475C"/>
    <w:rsid w:val="003F4B99"/>
    <w:rsid w:val="003F64EA"/>
    <w:rsid w:val="00400BAB"/>
    <w:rsid w:val="0040112E"/>
    <w:rsid w:val="00402286"/>
    <w:rsid w:val="004023F4"/>
    <w:rsid w:val="004029D9"/>
    <w:rsid w:val="00403614"/>
    <w:rsid w:val="0040373D"/>
    <w:rsid w:val="00403997"/>
    <w:rsid w:val="00404468"/>
    <w:rsid w:val="00410554"/>
    <w:rsid w:val="004108EC"/>
    <w:rsid w:val="00410EFF"/>
    <w:rsid w:val="00412066"/>
    <w:rsid w:val="004123A8"/>
    <w:rsid w:val="00412AFD"/>
    <w:rsid w:val="0041338F"/>
    <w:rsid w:val="00416046"/>
    <w:rsid w:val="004161E7"/>
    <w:rsid w:val="0041774A"/>
    <w:rsid w:val="00420D71"/>
    <w:rsid w:val="004210FF"/>
    <w:rsid w:val="00421154"/>
    <w:rsid w:val="00422ED3"/>
    <w:rsid w:val="004230F5"/>
    <w:rsid w:val="0042314E"/>
    <w:rsid w:val="00423649"/>
    <w:rsid w:val="00423E3A"/>
    <w:rsid w:val="0042609F"/>
    <w:rsid w:val="00426E63"/>
    <w:rsid w:val="004305BF"/>
    <w:rsid w:val="0043085A"/>
    <w:rsid w:val="0043111F"/>
    <w:rsid w:val="004312B7"/>
    <w:rsid w:val="00434579"/>
    <w:rsid w:val="00435C9F"/>
    <w:rsid w:val="004369D2"/>
    <w:rsid w:val="00440FF7"/>
    <w:rsid w:val="0044176A"/>
    <w:rsid w:val="00441DA0"/>
    <w:rsid w:val="0044254D"/>
    <w:rsid w:val="004428A7"/>
    <w:rsid w:val="0044354A"/>
    <w:rsid w:val="0044373F"/>
    <w:rsid w:val="0044377D"/>
    <w:rsid w:val="00443B1C"/>
    <w:rsid w:val="004470D6"/>
    <w:rsid w:val="004478F1"/>
    <w:rsid w:val="0045081C"/>
    <w:rsid w:val="00450B3E"/>
    <w:rsid w:val="00453465"/>
    <w:rsid w:val="00457375"/>
    <w:rsid w:val="004604E7"/>
    <w:rsid w:val="00460E76"/>
    <w:rsid w:val="004610C4"/>
    <w:rsid w:val="0046201E"/>
    <w:rsid w:val="00463C96"/>
    <w:rsid w:val="00463D71"/>
    <w:rsid w:val="00463F66"/>
    <w:rsid w:val="0046440D"/>
    <w:rsid w:val="00465551"/>
    <w:rsid w:val="00465C22"/>
    <w:rsid w:val="00465D12"/>
    <w:rsid w:val="00465E52"/>
    <w:rsid w:val="00467C27"/>
    <w:rsid w:val="00467DFB"/>
    <w:rsid w:val="00470194"/>
    <w:rsid w:val="004702AA"/>
    <w:rsid w:val="0047097A"/>
    <w:rsid w:val="00470E92"/>
    <w:rsid w:val="004721DA"/>
    <w:rsid w:val="004723BD"/>
    <w:rsid w:val="0047257E"/>
    <w:rsid w:val="00473E1B"/>
    <w:rsid w:val="00474BF8"/>
    <w:rsid w:val="004753E7"/>
    <w:rsid w:val="004758A4"/>
    <w:rsid w:val="00476280"/>
    <w:rsid w:val="00476F2B"/>
    <w:rsid w:val="00480D8E"/>
    <w:rsid w:val="00480FFC"/>
    <w:rsid w:val="00481942"/>
    <w:rsid w:val="0048196C"/>
    <w:rsid w:val="00484B17"/>
    <w:rsid w:val="00485799"/>
    <w:rsid w:val="00485948"/>
    <w:rsid w:val="00485ED8"/>
    <w:rsid w:val="0048681B"/>
    <w:rsid w:val="00486B34"/>
    <w:rsid w:val="0048788D"/>
    <w:rsid w:val="00492F9E"/>
    <w:rsid w:val="00493758"/>
    <w:rsid w:val="00494F9B"/>
    <w:rsid w:val="00495097"/>
    <w:rsid w:val="004978A8"/>
    <w:rsid w:val="004979B3"/>
    <w:rsid w:val="004A0ED0"/>
    <w:rsid w:val="004A12B2"/>
    <w:rsid w:val="004A1559"/>
    <w:rsid w:val="004A43DF"/>
    <w:rsid w:val="004A6474"/>
    <w:rsid w:val="004A6A33"/>
    <w:rsid w:val="004A7116"/>
    <w:rsid w:val="004B0AC0"/>
    <w:rsid w:val="004B1B45"/>
    <w:rsid w:val="004B34FC"/>
    <w:rsid w:val="004B6151"/>
    <w:rsid w:val="004C0B72"/>
    <w:rsid w:val="004C1BA4"/>
    <w:rsid w:val="004C2D27"/>
    <w:rsid w:val="004C33A9"/>
    <w:rsid w:val="004C3C91"/>
    <w:rsid w:val="004C3E9A"/>
    <w:rsid w:val="004C58FC"/>
    <w:rsid w:val="004C75CC"/>
    <w:rsid w:val="004C7AEF"/>
    <w:rsid w:val="004C7B62"/>
    <w:rsid w:val="004D0ACA"/>
    <w:rsid w:val="004D1C02"/>
    <w:rsid w:val="004D40AB"/>
    <w:rsid w:val="004D4604"/>
    <w:rsid w:val="004D4B19"/>
    <w:rsid w:val="004D6025"/>
    <w:rsid w:val="004D6102"/>
    <w:rsid w:val="004D63E9"/>
    <w:rsid w:val="004D693B"/>
    <w:rsid w:val="004D6BCF"/>
    <w:rsid w:val="004E11BE"/>
    <w:rsid w:val="004E17E8"/>
    <w:rsid w:val="004E2292"/>
    <w:rsid w:val="004E2325"/>
    <w:rsid w:val="004E2F0D"/>
    <w:rsid w:val="004E3846"/>
    <w:rsid w:val="004F0AB9"/>
    <w:rsid w:val="004F10D6"/>
    <w:rsid w:val="004F1783"/>
    <w:rsid w:val="004F17E9"/>
    <w:rsid w:val="004F22D8"/>
    <w:rsid w:val="004F61EF"/>
    <w:rsid w:val="00501835"/>
    <w:rsid w:val="005018CE"/>
    <w:rsid w:val="00501E3F"/>
    <w:rsid w:val="00503B20"/>
    <w:rsid w:val="00504313"/>
    <w:rsid w:val="00505480"/>
    <w:rsid w:val="00505FDD"/>
    <w:rsid w:val="00507468"/>
    <w:rsid w:val="00507DB0"/>
    <w:rsid w:val="00510BF9"/>
    <w:rsid w:val="00510DAB"/>
    <w:rsid w:val="005111FF"/>
    <w:rsid w:val="005126F0"/>
    <w:rsid w:val="00514E1E"/>
    <w:rsid w:val="00515689"/>
    <w:rsid w:val="0052048C"/>
    <w:rsid w:val="00522656"/>
    <w:rsid w:val="00524093"/>
    <w:rsid w:val="005247D4"/>
    <w:rsid w:val="00524D6B"/>
    <w:rsid w:val="0052607B"/>
    <w:rsid w:val="00526A08"/>
    <w:rsid w:val="00526E84"/>
    <w:rsid w:val="00527AB5"/>
    <w:rsid w:val="0053487D"/>
    <w:rsid w:val="00534D44"/>
    <w:rsid w:val="00534F67"/>
    <w:rsid w:val="00535EEA"/>
    <w:rsid w:val="00536AC5"/>
    <w:rsid w:val="00537B5B"/>
    <w:rsid w:val="00537E35"/>
    <w:rsid w:val="0054081D"/>
    <w:rsid w:val="005416A1"/>
    <w:rsid w:val="00541A70"/>
    <w:rsid w:val="0054287F"/>
    <w:rsid w:val="00542C58"/>
    <w:rsid w:val="00542DA8"/>
    <w:rsid w:val="00543920"/>
    <w:rsid w:val="0054615E"/>
    <w:rsid w:val="005471A7"/>
    <w:rsid w:val="00547269"/>
    <w:rsid w:val="00550E98"/>
    <w:rsid w:val="00552657"/>
    <w:rsid w:val="00552708"/>
    <w:rsid w:val="00552BF2"/>
    <w:rsid w:val="00553C96"/>
    <w:rsid w:val="00555524"/>
    <w:rsid w:val="00555C1B"/>
    <w:rsid w:val="005564D6"/>
    <w:rsid w:val="00557451"/>
    <w:rsid w:val="00561BC2"/>
    <w:rsid w:val="005623B0"/>
    <w:rsid w:val="005652AF"/>
    <w:rsid w:val="00566CCA"/>
    <w:rsid w:val="005678E1"/>
    <w:rsid w:val="0057069F"/>
    <w:rsid w:val="0057082D"/>
    <w:rsid w:val="00570A5E"/>
    <w:rsid w:val="0057123C"/>
    <w:rsid w:val="005712A8"/>
    <w:rsid w:val="00571DD8"/>
    <w:rsid w:val="005732D5"/>
    <w:rsid w:val="00574091"/>
    <w:rsid w:val="0057442D"/>
    <w:rsid w:val="00574EA8"/>
    <w:rsid w:val="00577095"/>
    <w:rsid w:val="005777EF"/>
    <w:rsid w:val="00577D37"/>
    <w:rsid w:val="00581E5B"/>
    <w:rsid w:val="00581E97"/>
    <w:rsid w:val="00583466"/>
    <w:rsid w:val="0058384F"/>
    <w:rsid w:val="0058456F"/>
    <w:rsid w:val="00586972"/>
    <w:rsid w:val="00586E21"/>
    <w:rsid w:val="00590E2D"/>
    <w:rsid w:val="00593E5D"/>
    <w:rsid w:val="00594801"/>
    <w:rsid w:val="0059549F"/>
    <w:rsid w:val="0059680D"/>
    <w:rsid w:val="00596CBF"/>
    <w:rsid w:val="00597F28"/>
    <w:rsid w:val="005A0379"/>
    <w:rsid w:val="005A39D8"/>
    <w:rsid w:val="005A4753"/>
    <w:rsid w:val="005A55D8"/>
    <w:rsid w:val="005A5FE2"/>
    <w:rsid w:val="005A6ABB"/>
    <w:rsid w:val="005B09B7"/>
    <w:rsid w:val="005B1795"/>
    <w:rsid w:val="005B22FA"/>
    <w:rsid w:val="005B2DA3"/>
    <w:rsid w:val="005B351A"/>
    <w:rsid w:val="005B36DB"/>
    <w:rsid w:val="005B3CB9"/>
    <w:rsid w:val="005B4369"/>
    <w:rsid w:val="005B5264"/>
    <w:rsid w:val="005B54AB"/>
    <w:rsid w:val="005B5A1C"/>
    <w:rsid w:val="005B6297"/>
    <w:rsid w:val="005B6C9D"/>
    <w:rsid w:val="005B7A05"/>
    <w:rsid w:val="005C14A0"/>
    <w:rsid w:val="005C3059"/>
    <w:rsid w:val="005C40E1"/>
    <w:rsid w:val="005C4490"/>
    <w:rsid w:val="005C4AF1"/>
    <w:rsid w:val="005C60DA"/>
    <w:rsid w:val="005C64CE"/>
    <w:rsid w:val="005D0548"/>
    <w:rsid w:val="005D11BC"/>
    <w:rsid w:val="005D1986"/>
    <w:rsid w:val="005D4AAA"/>
    <w:rsid w:val="005D4C35"/>
    <w:rsid w:val="005D54C2"/>
    <w:rsid w:val="005E1468"/>
    <w:rsid w:val="005E22E7"/>
    <w:rsid w:val="005E3C8B"/>
    <w:rsid w:val="005E4290"/>
    <w:rsid w:val="005E4310"/>
    <w:rsid w:val="005E4534"/>
    <w:rsid w:val="005E53BC"/>
    <w:rsid w:val="005F050B"/>
    <w:rsid w:val="005F0C9A"/>
    <w:rsid w:val="005F1A06"/>
    <w:rsid w:val="005F31D9"/>
    <w:rsid w:val="005F4FAA"/>
    <w:rsid w:val="005F5AC3"/>
    <w:rsid w:val="005F5BBC"/>
    <w:rsid w:val="005F65C1"/>
    <w:rsid w:val="005F6DF9"/>
    <w:rsid w:val="00602D56"/>
    <w:rsid w:val="00603C06"/>
    <w:rsid w:val="00603E1E"/>
    <w:rsid w:val="00604833"/>
    <w:rsid w:val="00604DCA"/>
    <w:rsid w:val="0060577B"/>
    <w:rsid w:val="00605B41"/>
    <w:rsid w:val="00606C09"/>
    <w:rsid w:val="00607670"/>
    <w:rsid w:val="006076CE"/>
    <w:rsid w:val="006114D0"/>
    <w:rsid w:val="00613C0A"/>
    <w:rsid w:val="00615346"/>
    <w:rsid w:val="00615DCC"/>
    <w:rsid w:val="006165EF"/>
    <w:rsid w:val="0061721B"/>
    <w:rsid w:val="0061751F"/>
    <w:rsid w:val="006176F2"/>
    <w:rsid w:val="00617BEF"/>
    <w:rsid w:val="00622AFF"/>
    <w:rsid w:val="00623331"/>
    <w:rsid w:val="00624366"/>
    <w:rsid w:val="006255E0"/>
    <w:rsid w:val="0062763A"/>
    <w:rsid w:val="0063128A"/>
    <w:rsid w:val="00631F8C"/>
    <w:rsid w:val="006323E9"/>
    <w:rsid w:val="00634A98"/>
    <w:rsid w:val="00634F14"/>
    <w:rsid w:val="00636435"/>
    <w:rsid w:val="00637F8E"/>
    <w:rsid w:val="006447C0"/>
    <w:rsid w:val="0064544B"/>
    <w:rsid w:val="006460E4"/>
    <w:rsid w:val="006464F5"/>
    <w:rsid w:val="006471BE"/>
    <w:rsid w:val="00647381"/>
    <w:rsid w:val="00647D99"/>
    <w:rsid w:val="00652F2B"/>
    <w:rsid w:val="00653626"/>
    <w:rsid w:val="00653CB4"/>
    <w:rsid w:val="006546B6"/>
    <w:rsid w:val="00654801"/>
    <w:rsid w:val="00654862"/>
    <w:rsid w:val="0065710F"/>
    <w:rsid w:val="006577FB"/>
    <w:rsid w:val="00657A57"/>
    <w:rsid w:val="00660725"/>
    <w:rsid w:val="0066111A"/>
    <w:rsid w:val="0066121C"/>
    <w:rsid w:val="00661EB8"/>
    <w:rsid w:val="00662427"/>
    <w:rsid w:val="006672D7"/>
    <w:rsid w:val="006710B6"/>
    <w:rsid w:val="0067114C"/>
    <w:rsid w:val="00671192"/>
    <w:rsid w:val="0067140F"/>
    <w:rsid w:val="006752DD"/>
    <w:rsid w:val="006755ED"/>
    <w:rsid w:val="00677686"/>
    <w:rsid w:val="006777A8"/>
    <w:rsid w:val="00677C72"/>
    <w:rsid w:val="00677EE3"/>
    <w:rsid w:val="006808F9"/>
    <w:rsid w:val="00681219"/>
    <w:rsid w:val="00681DDD"/>
    <w:rsid w:val="006823AE"/>
    <w:rsid w:val="00682473"/>
    <w:rsid w:val="0068516B"/>
    <w:rsid w:val="0068527C"/>
    <w:rsid w:val="00686AF1"/>
    <w:rsid w:val="00686EC9"/>
    <w:rsid w:val="006872F7"/>
    <w:rsid w:val="006907AC"/>
    <w:rsid w:val="00690DBC"/>
    <w:rsid w:val="0069190E"/>
    <w:rsid w:val="00692D9A"/>
    <w:rsid w:val="00693813"/>
    <w:rsid w:val="00695156"/>
    <w:rsid w:val="00695CF8"/>
    <w:rsid w:val="00697CFB"/>
    <w:rsid w:val="006A14CE"/>
    <w:rsid w:val="006A1AF2"/>
    <w:rsid w:val="006A34E5"/>
    <w:rsid w:val="006A3BF2"/>
    <w:rsid w:val="006A51FD"/>
    <w:rsid w:val="006A5CFC"/>
    <w:rsid w:val="006A6629"/>
    <w:rsid w:val="006A7B4B"/>
    <w:rsid w:val="006B1789"/>
    <w:rsid w:val="006B5879"/>
    <w:rsid w:val="006B7B46"/>
    <w:rsid w:val="006B7D93"/>
    <w:rsid w:val="006C04AB"/>
    <w:rsid w:val="006C4FA4"/>
    <w:rsid w:val="006C5C20"/>
    <w:rsid w:val="006C6978"/>
    <w:rsid w:val="006D0B5B"/>
    <w:rsid w:val="006D1740"/>
    <w:rsid w:val="006D382A"/>
    <w:rsid w:val="006D3FD7"/>
    <w:rsid w:val="006D4486"/>
    <w:rsid w:val="006D5B1E"/>
    <w:rsid w:val="006D5E59"/>
    <w:rsid w:val="006D70E6"/>
    <w:rsid w:val="006E0D1E"/>
    <w:rsid w:val="006E0FA0"/>
    <w:rsid w:val="006E106A"/>
    <w:rsid w:val="006E2833"/>
    <w:rsid w:val="006E389A"/>
    <w:rsid w:val="006E3EDA"/>
    <w:rsid w:val="006E462E"/>
    <w:rsid w:val="006E5E5B"/>
    <w:rsid w:val="006E7571"/>
    <w:rsid w:val="006E77C3"/>
    <w:rsid w:val="006E7A0B"/>
    <w:rsid w:val="006F1973"/>
    <w:rsid w:val="006F1B9F"/>
    <w:rsid w:val="006F2500"/>
    <w:rsid w:val="006F4A24"/>
    <w:rsid w:val="006F4C2D"/>
    <w:rsid w:val="006F5398"/>
    <w:rsid w:val="006F5DCB"/>
    <w:rsid w:val="00700641"/>
    <w:rsid w:val="007014EE"/>
    <w:rsid w:val="007022AD"/>
    <w:rsid w:val="007030AD"/>
    <w:rsid w:val="00703A3D"/>
    <w:rsid w:val="00704006"/>
    <w:rsid w:val="0070496A"/>
    <w:rsid w:val="0070577A"/>
    <w:rsid w:val="00711993"/>
    <w:rsid w:val="00711D83"/>
    <w:rsid w:val="00712F23"/>
    <w:rsid w:val="00714321"/>
    <w:rsid w:val="00714746"/>
    <w:rsid w:val="00714B2F"/>
    <w:rsid w:val="0072006D"/>
    <w:rsid w:val="00720CBB"/>
    <w:rsid w:val="007214D1"/>
    <w:rsid w:val="00721DAC"/>
    <w:rsid w:val="00721EB8"/>
    <w:rsid w:val="00722F89"/>
    <w:rsid w:val="0072509A"/>
    <w:rsid w:val="00725DFE"/>
    <w:rsid w:val="0072671F"/>
    <w:rsid w:val="00726F52"/>
    <w:rsid w:val="007300F3"/>
    <w:rsid w:val="007304A5"/>
    <w:rsid w:val="0073079E"/>
    <w:rsid w:val="007317E4"/>
    <w:rsid w:val="007323E2"/>
    <w:rsid w:val="007330DD"/>
    <w:rsid w:val="007336B0"/>
    <w:rsid w:val="00733887"/>
    <w:rsid w:val="00734438"/>
    <w:rsid w:val="007346A6"/>
    <w:rsid w:val="007350A4"/>
    <w:rsid w:val="007372F6"/>
    <w:rsid w:val="0074031E"/>
    <w:rsid w:val="007408F3"/>
    <w:rsid w:val="007412F6"/>
    <w:rsid w:val="0074287F"/>
    <w:rsid w:val="007431D9"/>
    <w:rsid w:val="007435B8"/>
    <w:rsid w:val="007435EC"/>
    <w:rsid w:val="00744228"/>
    <w:rsid w:val="00744416"/>
    <w:rsid w:val="00744D28"/>
    <w:rsid w:val="007458A0"/>
    <w:rsid w:val="007464C0"/>
    <w:rsid w:val="00750987"/>
    <w:rsid w:val="00750AB1"/>
    <w:rsid w:val="0075133D"/>
    <w:rsid w:val="00751AA8"/>
    <w:rsid w:val="00751B75"/>
    <w:rsid w:val="0075229F"/>
    <w:rsid w:val="007533EB"/>
    <w:rsid w:val="00753637"/>
    <w:rsid w:val="007541F8"/>
    <w:rsid w:val="007559A0"/>
    <w:rsid w:val="007578D3"/>
    <w:rsid w:val="00760033"/>
    <w:rsid w:val="00760774"/>
    <w:rsid w:val="00760BBF"/>
    <w:rsid w:val="007619C8"/>
    <w:rsid w:val="00761CBD"/>
    <w:rsid w:val="0076304B"/>
    <w:rsid w:val="00763313"/>
    <w:rsid w:val="0076481E"/>
    <w:rsid w:val="00766A68"/>
    <w:rsid w:val="0076700E"/>
    <w:rsid w:val="00771AEB"/>
    <w:rsid w:val="00771C08"/>
    <w:rsid w:val="0077486D"/>
    <w:rsid w:val="0077567C"/>
    <w:rsid w:val="00775993"/>
    <w:rsid w:val="00775CE2"/>
    <w:rsid w:val="00775EA6"/>
    <w:rsid w:val="007767AF"/>
    <w:rsid w:val="0077696E"/>
    <w:rsid w:val="007809A4"/>
    <w:rsid w:val="00783A69"/>
    <w:rsid w:val="00786AB2"/>
    <w:rsid w:val="00786DC1"/>
    <w:rsid w:val="007877BC"/>
    <w:rsid w:val="00791CF3"/>
    <w:rsid w:val="00792FD0"/>
    <w:rsid w:val="00794A87"/>
    <w:rsid w:val="007951AD"/>
    <w:rsid w:val="00797474"/>
    <w:rsid w:val="00797879"/>
    <w:rsid w:val="007A00A8"/>
    <w:rsid w:val="007A114E"/>
    <w:rsid w:val="007A307F"/>
    <w:rsid w:val="007A3349"/>
    <w:rsid w:val="007A3803"/>
    <w:rsid w:val="007A4C71"/>
    <w:rsid w:val="007A510E"/>
    <w:rsid w:val="007A5DAD"/>
    <w:rsid w:val="007A67BA"/>
    <w:rsid w:val="007A6967"/>
    <w:rsid w:val="007A69BE"/>
    <w:rsid w:val="007A6DF2"/>
    <w:rsid w:val="007A6E06"/>
    <w:rsid w:val="007A6F01"/>
    <w:rsid w:val="007A7371"/>
    <w:rsid w:val="007A7B13"/>
    <w:rsid w:val="007B4EEE"/>
    <w:rsid w:val="007B64B7"/>
    <w:rsid w:val="007B7A79"/>
    <w:rsid w:val="007C0609"/>
    <w:rsid w:val="007C0679"/>
    <w:rsid w:val="007C2994"/>
    <w:rsid w:val="007C2B91"/>
    <w:rsid w:val="007C4C66"/>
    <w:rsid w:val="007C68CE"/>
    <w:rsid w:val="007C7249"/>
    <w:rsid w:val="007D088D"/>
    <w:rsid w:val="007D22BC"/>
    <w:rsid w:val="007D26FC"/>
    <w:rsid w:val="007D28E7"/>
    <w:rsid w:val="007D2F32"/>
    <w:rsid w:val="007D3C07"/>
    <w:rsid w:val="007D3F2B"/>
    <w:rsid w:val="007D491C"/>
    <w:rsid w:val="007D5C61"/>
    <w:rsid w:val="007D669D"/>
    <w:rsid w:val="007D674B"/>
    <w:rsid w:val="007E0302"/>
    <w:rsid w:val="007E28A2"/>
    <w:rsid w:val="007E4DDD"/>
    <w:rsid w:val="007E56E5"/>
    <w:rsid w:val="007E6C66"/>
    <w:rsid w:val="007F10F5"/>
    <w:rsid w:val="007F1D85"/>
    <w:rsid w:val="007F2ABF"/>
    <w:rsid w:val="007F3DE4"/>
    <w:rsid w:val="007F5284"/>
    <w:rsid w:val="007F5FA6"/>
    <w:rsid w:val="007F7821"/>
    <w:rsid w:val="008023F1"/>
    <w:rsid w:val="00802731"/>
    <w:rsid w:val="00803869"/>
    <w:rsid w:val="008038EF"/>
    <w:rsid w:val="0080454B"/>
    <w:rsid w:val="00804DBF"/>
    <w:rsid w:val="00807A2F"/>
    <w:rsid w:val="008107BE"/>
    <w:rsid w:val="00810B56"/>
    <w:rsid w:val="00810C06"/>
    <w:rsid w:val="00811541"/>
    <w:rsid w:val="00811B8B"/>
    <w:rsid w:val="00814BF2"/>
    <w:rsid w:val="008160DB"/>
    <w:rsid w:val="008167D7"/>
    <w:rsid w:val="008174A5"/>
    <w:rsid w:val="008174F5"/>
    <w:rsid w:val="008227B7"/>
    <w:rsid w:val="0082543A"/>
    <w:rsid w:val="008308E2"/>
    <w:rsid w:val="00831CCC"/>
    <w:rsid w:val="00833E84"/>
    <w:rsid w:val="00836CF5"/>
    <w:rsid w:val="0083747C"/>
    <w:rsid w:val="00843AB2"/>
    <w:rsid w:val="0084449B"/>
    <w:rsid w:val="00847649"/>
    <w:rsid w:val="008508B2"/>
    <w:rsid w:val="00851427"/>
    <w:rsid w:val="0085229A"/>
    <w:rsid w:val="008543C4"/>
    <w:rsid w:val="00854CA3"/>
    <w:rsid w:val="00857821"/>
    <w:rsid w:val="00863171"/>
    <w:rsid w:val="00865D81"/>
    <w:rsid w:val="00866BC4"/>
    <w:rsid w:val="00866FA1"/>
    <w:rsid w:val="00870F03"/>
    <w:rsid w:val="00871049"/>
    <w:rsid w:val="00872451"/>
    <w:rsid w:val="00872744"/>
    <w:rsid w:val="0087336C"/>
    <w:rsid w:val="008739DE"/>
    <w:rsid w:val="00876890"/>
    <w:rsid w:val="00876A4C"/>
    <w:rsid w:val="0087740D"/>
    <w:rsid w:val="00877441"/>
    <w:rsid w:val="008779C4"/>
    <w:rsid w:val="008802FB"/>
    <w:rsid w:val="00880609"/>
    <w:rsid w:val="008824CD"/>
    <w:rsid w:val="008836A1"/>
    <w:rsid w:val="00883FA2"/>
    <w:rsid w:val="008841F6"/>
    <w:rsid w:val="00884866"/>
    <w:rsid w:val="00886F34"/>
    <w:rsid w:val="00887624"/>
    <w:rsid w:val="00890016"/>
    <w:rsid w:val="008905EE"/>
    <w:rsid w:val="00890AD0"/>
    <w:rsid w:val="0089232B"/>
    <w:rsid w:val="00893337"/>
    <w:rsid w:val="008933BE"/>
    <w:rsid w:val="00893786"/>
    <w:rsid w:val="008944A1"/>
    <w:rsid w:val="0089460B"/>
    <w:rsid w:val="00894CFF"/>
    <w:rsid w:val="00897E6E"/>
    <w:rsid w:val="008A29B4"/>
    <w:rsid w:val="008A3228"/>
    <w:rsid w:val="008A3229"/>
    <w:rsid w:val="008A4CFA"/>
    <w:rsid w:val="008A71C2"/>
    <w:rsid w:val="008B0F1E"/>
    <w:rsid w:val="008B0FBF"/>
    <w:rsid w:val="008B15A3"/>
    <w:rsid w:val="008B1D29"/>
    <w:rsid w:val="008B21BC"/>
    <w:rsid w:val="008B2BC0"/>
    <w:rsid w:val="008B2D99"/>
    <w:rsid w:val="008B2E76"/>
    <w:rsid w:val="008B3360"/>
    <w:rsid w:val="008B4507"/>
    <w:rsid w:val="008B4749"/>
    <w:rsid w:val="008B49A6"/>
    <w:rsid w:val="008B6038"/>
    <w:rsid w:val="008B63B2"/>
    <w:rsid w:val="008B6936"/>
    <w:rsid w:val="008C0093"/>
    <w:rsid w:val="008C0E5E"/>
    <w:rsid w:val="008C2C2F"/>
    <w:rsid w:val="008C2FB9"/>
    <w:rsid w:val="008C312D"/>
    <w:rsid w:val="008C3B5B"/>
    <w:rsid w:val="008C3BDC"/>
    <w:rsid w:val="008C432F"/>
    <w:rsid w:val="008C6086"/>
    <w:rsid w:val="008C7822"/>
    <w:rsid w:val="008D0557"/>
    <w:rsid w:val="008D28DC"/>
    <w:rsid w:val="008D29CD"/>
    <w:rsid w:val="008D681A"/>
    <w:rsid w:val="008D74FA"/>
    <w:rsid w:val="008D7B9C"/>
    <w:rsid w:val="008E20B8"/>
    <w:rsid w:val="008E3D92"/>
    <w:rsid w:val="008E786C"/>
    <w:rsid w:val="008E7BAA"/>
    <w:rsid w:val="008F044D"/>
    <w:rsid w:val="008F1086"/>
    <w:rsid w:val="008F1885"/>
    <w:rsid w:val="008F2CA6"/>
    <w:rsid w:val="008F4B56"/>
    <w:rsid w:val="008F6131"/>
    <w:rsid w:val="008F67EA"/>
    <w:rsid w:val="008F687E"/>
    <w:rsid w:val="008F74B1"/>
    <w:rsid w:val="0090028A"/>
    <w:rsid w:val="00901113"/>
    <w:rsid w:val="00901761"/>
    <w:rsid w:val="00901CAE"/>
    <w:rsid w:val="009021D0"/>
    <w:rsid w:val="00902882"/>
    <w:rsid w:val="0090331D"/>
    <w:rsid w:val="0090394C"/>
    <w:rsid w:val="00904F1C"/>
    <w:rsid w:val="00905649"/>
    <w:rsid w:val="00905A0F"/>
    <w:rsid w:val="00906363"/>
    <w:rsid w:val="00906F0A"/>
    <w:rsid w:val="0090792E"/>
    <w:rsid w:val="00907AE9"/>
    <w:rsid w:val="009107B2"/>
    <w:rsid w:val="00911D54"/>
    <w:rsid w:val="00913569"/>
    <w:rsid w:val="00913D15"/>
    <w:rsid w:val="00913FF1"/>
    <w:rsid w:val="00914FD4"/>
    <w:rsid w:val="009157BA"/>
    <w:rsid w:val="0092013F"/>
    <w:rsid w:val="009209E8"/>
    <w:rsid w:val="009214C2"/>
    <w:rsid w:val="009243BE"/>
    <w:rsid w:val="0092590E"/>
    <w:rsid w:val="00927284"/>
    <w:rsid w:val="00927483"/>
    <w:rsid w:val="00930502"/>
    <w:rsid w:val="009325C3"/>
    <w:rsid w:val="00933654"/>
    <w:rsid w:val="00934BB5"/>
    <w:rsid w:val="00936950"/>
    <w:rsid w:val="00937009"/>
    <w:rsid w:val="009370D0"/>
    <w:rsid w:val="0093798D"/>
    <w:rsid w:val="0094012B"/>
    <w:rsid w:val="00940149"/>
    <w:rsid w:val="00940A2B"/>
    <w:rsid w:val="00940B26"/>
    <w:rsid w:val="00941E18"/>
    <w:rsid w:val="00943DFC"/>
    <w:rsid w:val="00946A4F"/>
    <w:rsid w:val="00947828"/>
    <w:rsid w:val="00947F7B"/>
    <w:rsid w:val="00950072"/>
    <w:rsid w:val="009502E0"/>
    <w:rsid w:val="00950DF5"/>
    <w:rsid w:val="0095168C"/>
    <w:rsid w:val="009521DA"/>
    <w:rsid w:val="009533DC"/>
    <w:rsid w:val="00953C7F"/>
    <w:rsid w:val="00953F22"/>
    <w:rsid w:val="0095402D"/>
    <w:rsid w:val="00955E45"/>
    <w:rsid w:val="00956A09"/>
    <w:rsid w:val="0095792A"/>
    <w:rsid w:val="00957DAD"/>
    <w:rsid w:val="0096294A"/>
    <w:rsid w:val="009631C8"/>
    <w:rsid w:val="00963FD2"/>
    <w:rsid w:val="00964E64"/>
    <w:rsid w:val="00966D34"/>
    <w:rsid w:val="0097210C"/>
    <w:rsid w:val="009729B0"/>
    <w:rsid w:val="0097373A"/>
    <w:rsid w:val="00973A9E"/>
    <w:rsid w:val="00974588"/>
    <w:rsid w:val="009754B9"/>
    <w:rsid w:val="009755A8"/>
    <w:rsid w:val="00976689"/>
    <w:rsid w:val="00977B69"/>
    <w:rsid w:val="00977C3A"/>
    <w:rsid w:val="009815DB"/>
    <w:rsid w:val="009824CA"/>
    <w:rsid w:val="0098262D"/>
    <w:rsid w:val="00982E58"/>
    <w:rsid w:val="00982EFD"/>
    <w:rsid w:val="009830CC"/>
    <w:rsid w:val="00983D61"/>
    <w:rsid w:val="009843F8"/>
    <w:rsid w:val="009875BE"/>
    <w:rsid w:val="00990747"/>
    <w:rsid w:val="00990857"/>
    <w:rsid w:val="00990AF0"/>
    <w:rsid w:val="0099626D"/>
    <w:rsid w:val="00996DF1"/>
    <w:rsid w:val="00997406"/>
    <w:rsid w:val="00997DFD"/>
    <w:rsid w:val="009A03EF"/>
    <w:rsid w:val="009A2DAE"/>
    <w:rsid w:val="009A3351"/>
    <w:rsid w:val="009A3439"/>
    <w:rsid w:val="009A58ED"/>
    <w:rsid w:val="009A715B"/>
    <w:rsid w:val="009A76C9"/>
    <w:rsid w:val="009B04FE"/>
    <w:rsid w:val="009B0B0D"/>
    <w:rsid w:val="009B19B4"/>
    <w:rsid w:val="009B19B8"/>
    <w:rsid w:val="009B3EAD"/>
    <w:rsid w:val="009B3FF8"/>
    <w:rsid w:val="009B472B"/>
    <w:rsid w:val="009B4789"/>
    <w:rsid w:val="009B49F3"/>
    <w:rsid w:val="009B5CB9"/>
    <w:rsid w:val="009B616A"/>
    <w:rsid w:val="009B6873"/>
    <w:rsid w:val="009C09DA"/>
    <w:rsid w:val="009C0FF0"/>
    <w:rsid w:val="009C2638"/>
    <w:rsid w:val="009C3995"/>
    <w:rsid w:val="009C3BC9"/>
    <w:rsid w:val="009C3E77"/>
    <w:rsid w:val="009C4DC8"/>
    <w:rsid w:val="009C5988"/>
    <w:rsid w:val="009C65FA"/>
    <w:rsid w:val="009D06D8"/>
    <w:rsid w:val="009D080E"/>
    <w:rsid w:val="009D1A44"/>
    <w:rsid w:val="009D5E57"/>
    <w:rsid w:val="009D7710"/>
    <w:rsid w:val="009E054B"/>
    <w:rsid w:val="009E1270"/>
    <w:rsid w:val="009E15AE"/>
    <w:rsid w:val="009E2486"/>
    <w:rsid w:val="009E3495"/>
    <w:rsid w:val="009E37FD"/>
    <w:rsid w:val="009E39D4"/>
    <w:rsid w:val="009E3CD9"/>
    <w:rsid w:val="009E5058"/>
    <w:rsid w:val="009E5DED"/>
    <w:rsid w:val="009E66E6"/>
    <w:rsid w:val="009E69A6"/>
    <w:rsid w:val="009E7743"/>
    <w:rsid w:val="009E7D03"/>
    <w:rsid w:val="009E7F70"/>
    <w:rsid w:val="009F043F"/>
    <w:rsid w:val="009F34A4"/>
    <w:rsid w:val="009F34D9"/>
    <w:rsid w:val="009F34F8"/>
    <w:rsid w:val="009F4275"/>
    <w:rsid w:val="009F4BFB"/>
    <w:rsid w:val="009F5536"/>
    <w:rsid w:val="009F56B3"/>
    <w:rsid w:val="009F61AD"/>
    <w:rsid w:val="009F6593"/>
    <w:rsid w:val="009F7198"/>
    <w:rsid w:val="009F7D87"/>
    <w:rsid w:val="00A003EF"/>
    <w:rsid w:val="00A0053D"/>
    <w:rsid w:val="00A00DCA"/>
    <w:rsid w:val="00A03139"/>
    <w:rsid w:val="00A062EF"/>
    <w:rsid w:val="00A07DE3"/>
    <w:rsid w:val="00A13664"/>
    <w:rsid w:val="00A145EA"/>
    <w:rsid w:val="00A15417"/>
    <w:rsid w:val="00A15716"/>
    <w:rsid w:val="00A16167"/>
    <w:rsid w:val="00A17086"/>
    <w:rsid w:val="00A21F05"/>
    <w:rsid w:val="00A2275B"/>
    <w:rsid w:val="00A23862"/>
    <w:rsid w:val="00A25082"/>
    <w:rsid w:val="00A25D92"/>
    <w:rsid w:val="00A260DE"/>
    <w:rsid w:val="00A26B98"/>
    <w:rsid w:val="00A27806"/>
    <w:rsid w:val="00A339DF"/>
    <w:rsid w:val="00A34AAA"/>
    <w:rsid w:val="00A350CC"/>
    <w:rsid w:val="00A35516"/>
    <w:rsid w:val="00A35EFA"/>
    <w:rsid w:val="00A3722D"/>
    <w:rsid w:val="00A37804"/>
    <w:rsid w:val="00A410F9"/>
    <w:rsid w:val="00A42A61"/>
    <w:rsid w:val="00A4469D"/>
    <w:rsid w:val="00A44837"/>
    <w:rsid w:val="00A455E5"/>
    <w:rsid w:val="00A463FF"/>
    <w:rsid w:val="00A504BD"/>
    <w:rsid w:val="00A52F3F"/>
    <w:rsid w:val="00A5336B"/>
    <w:rsid w:val="00A562B2"/>
    <w:rsid w:val="00A568BE"/>
    <w:rsid w:val="00A62A98"/>
    <w:rsid w:val="00A62D43"/>
    <w:rsid w:val="00A636CF"/>
    <w:rsid w:val="00A63751"/>
    <w:rsid w:val="00A63DAD"/>
    <w:rsid w:val="00A7044C"/>
    <w:rsid w:val="00A71D95"/>
    <w:rsid w:val="00A73605"/>
    <w:rsid w:val="00A73D69"/>
    <w:rsid w:val="00A7617E"/>
    <w:rsid w:val="00A77979"/>
    <w:rsid w:val="00A77999"/>
    <w:rsid w:val="00A77D6D"/>
    <w:rsid w:val="00A808D4"/>
    <w:rsid w:val="00A82C81"/>
    <w:rsid w:val="00A830F9"/>
    <w:rsid w:val="00A83AE8"/>
    <w:rsid w:val="00A8450B"/>
    <w:rsid w:val="00A8526D"/>
    <w:rsid w:val="00A865FF"/>
    <w:rsid w:val="00A873FB"/>
    <w:rsid w:val="00A87D8A"/>
    <w:rsid w:val="00A926D9"/>
    <w:rsid w:val="00A92AEE"/>
    <w:rsid w:val="00A92E0E"/>
    <w:rsid w:val="00A968FE"/>
    <w:rsid w:val="00A971DF"/>
    <w:rsid w:val="00AA1AE6"/>
    <w:rsid w:val="00AA1E60"/>
    <w:rsid w:val="00AA305B"/>
    <w:rsid w:val="00AA322A"/>
    <w:rsid w:val="00AA52DF"/>
    <w:rsid w:val="00AA5A95"/>
    <w:rsid w:val="00AB0B89"/>
    <w:rsid w:val="00AB1091"/>
    <w:rsid w:val="00AB223F"/>
    <w:rsid w:val="00AB32EB"/>
    <w:rsid w:val="00AB46AB"/>
    <w:rsid w:val="00AC2EDF"/>
    <w:rsid w:val="00AC3815"/>
    <w:rsid w:val="00AC3C4A"/>
    <w:rsid w:val="00AC41A4"/>
    <w:rsid w:val="00AC4E5C"/>
    <w:rsid w:val="00AC55CE"/>
    <w:rsid w:val="00AC5C5E"/>
    <w:rsid w:val="00AC63C9"/>
    <w:rsid w:val="00AC6666"/>
    <w:rsid w:val="00AC75D2"/>
    <w:rsid w:val="00AC7862"/>
    <w:rsid w:val="00AD027D"/>
    <w:rsid w:val="00AD3392"/>
    <w:rsid w:val="00AD3F90"/>
    <w:rsid w:val="00AD617F"/>
    <w:rsid w:val="00AD6233"/>
    <w:rsid w:val="00AD66D6"/>
    <w:rsid w:val="00AD6B93"/>
    <w:rsid w:val="00AD6F29"/>
    <w:rsid w:val="00AE0015"/>
    <w:rsid w:val="00AE2474"/>
    <w:rsid w:val="00AE29B4"/>
    <w:rsid w:val="00AE2A3B"/>
    <w:rsid w:val="00AE3AA7"/>
    <w:rsid w:val="00AE7C12"/>
    <w:rsid w:val="00AF075F"/>
    <w:rsid w:val="00AF08D1"/>
    <w:rsid w:val="00AF2655"/>
    <w:rsid w:val="00AF3455"/>
    <w:rsid w:val="00AF3BCD"/>
    <w:rsid w:val="00AF5AE9"/>
    <w:rsid w:val="00AF68E0"/>
    <w:rsid w:val="00AF70F1"/>
    <w:rsid w:val="00AF7328"/>
    <w:rsid w:val="00AF784D"/>
    <w:rsid w:val="00B0188B"/>
    <w:rsid w:val="00B02B56"/>
    <w:rsid w:val="00B03D56"/>
    <w:rsid w:val="00B04587"/>
    <w:rsid w:val="00B04ACD"/>
    <w:rsid w:val="00B0527A"/>
    <w:rsid w:val="00B06113"/>
    <w:rsid w:val="00B06709"/>
    <w:rsid w:val="00B06F65"/>
    <w:rsid w:val="00B10935"/>
    <w:rsid w:val="00B109AB"/>
    <w:rsid w:val="00B11BAB"/>
    <w:rsid w:val="00B11F97"/>
    <w:rsid w:val="00B142D3"/>
    <w:rsid w:val="00B14ED2"/>
    <w:rsid w:val="00B153A0"/>
    <w:rsid w:val="00B16496"/>
    <w:rsid w:val="00B20313"/>
    <w:rsid w:val="00B21FBB"/>
    <w:rsid w:val="00B2301A"/>
    <w:rsid w:val="00B24A82"/>
    <w:rsid w:val="00B278B1"/>
    <w:rsid w:val="00B30827"/>
    <w:rsid w:val="00B31910"/>
    <w:rsid w:val="00B333B0"/>
    <w:rsid w:val="00B337E5"/>
    <w:rsid w:val="00B354B3"/>
    <w:rsid w:val="00B40023"/>
    <w:rsid w:val="00B41190"/>
    <w:rsid w:val="00B427F5"/>
    <w:rsid w:val="00B44514"/>
    <w:rsid w:val="00B44748"/>
    <w:rsid w:val="00B44B9F"/>
    <w:rsid w:val="00B452C5"/>
    <w:rsid w:val="00B45A21"/>
    <w:rsid w:val="00B45E20"/>
    <w:rsid w:val="00B47A5D"/>
    <w:rsid w:val="00B513A0"/>
    <w:rsid w:val="00B51402"/>
    <w:rsid w:val="00B51B90"/>
    <w:rsid w:val="00B531CF"/>
    <w:rsid w:val="00B53208"/>
    <w:rsid w:val="00B53FBF"/>
    <w:rsid w:val="00B55213"/>
    <w:rsid w:val="00B552D6"/>
    <w:rsid w:val="00B558B3"/>
    <w:rsid w:val="00B55B63"/>
    <w:rsid w:val="00B56621"/>
    <w:rsid w:val="00B566CF"/>
    <w:rsid w:val="00B569EF"/>
    <w:rsid w:val="00B56F23"/>
    <w:rsid w:val="00B57499"/>
    <w:rsid w:val="00B579CE"/>
    <w:rsid w:val="00B57B98"/>
    <w:rsid w:val="00B57C13"/>
    <w:rsid w:val="00B57FD6"/>
    <w:rsid w:val="00B620B5"/>
    <w:rsid w:val="00B62843"/>
    <w:rsid w:val="00B630B1"/>
    <w:rsid w:val="00B633F9"/>
    <w:rsid w:val="00B63863"/>
    <w:rsid w:val="00B63BEF"/>
    <w:rsid w:val="00B64606"/>
    <w:rsid w:val="00B6786B"/>
    <w:rsid w:val="00B70A6C"/>
    <w:rsid w:val="00B70C40"/>
    <w:rsid w:val="00B70FB7"/>
    <w:rsid w:val="00B72400"/>
    <w:rsid w:val="00B7301D"/>
    <w:rsid w:val="00B7315F"/>
    <w:rsid w:val="00B74E25"/>
    <w:rsid w:val="00B75B67"/>
    <w:rsid w:val="00B75D89"/>
    <w:rsid w:val="00B76193"/>
    <w:rsid w:val="00B774C2"/>
    <w:rsid w:val="00B808E0"/>
    <w:rsid w:val="00B80AB5"/>
    <w:rsid w:val="00B8125A"/>
    <w:rsid w:val="00B81345"/>
    <w:rsid w:val="00B8284D"/>
    <w:rsid w:val="00B82F00"/>
    <w:rsid w:val="00B82F4E"/>
    <w:rsid w:val="00B83F5E"/>
    <w:rsid w:val="00B85045"/>
    <w:rsid w:val="00B86D09"/>
    <w:rsid w:val="00B86FF7"/>
    <w:rsid w:val="00B911F7"/>
    <w:rsid w:val="00B93248"/>
    <w:rsid w:val="00B93B34"/>
    <w:rsid w:val="00B93E4F"/>
    <w:rsid w:val="00B95AC4"/>
    <w:rsid w:val="00B9691D"/>
    <w:rsid w:val="00BA02CA"/>
    <w:rsid w:val="00BA088D"/>
    <w:rsid w:val="00BA0E00"/>
    <w:rsid w:val="00BA22F7"/>
    <w:rsid w:val="00BA2756"/>
    <w:rsid w:val="00BA4D99"/>
    <w:rsid w:val="00BA741C"/>
    <w:rsid w:val="00BB0227"/>
    <w:rsid w:val="00BB0B06"/>
    <w:rsid w:val="00BB1783"/>
    <w:rsid w:val="00BB2A92"/>
    <w:rsid w:val="00BB3F40"/>
    <w:rsid w:val="00BB4BEF"/>
    <w:rsid w:val="00BB571F"/>
    <w:rsid w:val="00BB7645"/>
    <w:rsid w:val="00BC0E1E"/>
    <w:rsid w:val="00BC25F7"/>
    <w:rsid w:val="00BC32A1"/>
    <w:rsid w:val="00BC5F2F"/>
    <w:rsid w:val="00BC6E98"/>
    <w:rsid w:val="00BD0270"/>
    <w:rsid w:val="00BD1FFD"/>
    <w:rsid w:val="00BD35B1"/>
    <w:rsid w:val="00BD35BF"/>
    <w:rsid w:val="00BD3F4D"/>
    <w:rsid w:val="00BD52DE"/>
    <w:rsid w:val="00BD537C"/>
    <w:rsid w:val="00BD5E05"/>
    <w:rsid w:val="00BD69EE"/>
    <w:rsid w:val="00BD6B97"/>
    <w:rsid w:val="00BE0F8A"/>
    <w:rsid w:val="00BE1F7B"/>
    <w:rsid w:val="00BE3962"/>
    <w:rsid w:val="00BE4330"/>
    <w:rsid w:val="00BE4A5D"/>
    <w:rsid w:val="00BE50C2"/>
    <w:rsid w:val="00BE7C7B"/>
    <w:rsid w:val="00BE7D90"/>
    <w:rsid w:val="00BF0AA5"/>
    <w:rsid w:val="00BF10F3"/>
    <w:rsid w:val="00BF1618"/>
    <w:rsid w:val="00BF1811"/>
    <w:rsid w:val="00BF25EA"/>
    <w:rsid w:val="00BF2CFA"/>
    <w:rsid w:val="00BF4C07"/>
    <w:rsid w:val="00BF5C1D"/>
    <w:rsid w:val="00BF699B"/>
    <w:rsid w:val="00C00563"/>
    <w:rsid w:val="00C00CFB"/>
    <w:rsid w:val="00C019ED"/>
    <w:rsid w:val="00C02040"/>
    <w:rsid w:val="00C02105"/>
    <w:rsid w:val="00C02820"/>
    <w:rsid w:val="00C04DF3"/>
    <w:rsid w:val="00C10026"/>
    <w:rsid w:val="00C122D2"/>
    <w:rsid w:val="00C13A0F"/>
    <w:rsid w:val="00C16924"/>
    <w:rsid w:val="00C16A38"/>
    <w:rsid w:val="00C16B84"/>
    <w:rsid w:val="00C20208"/>
    <w:rsid w:val="00C22A28"/>
    <w:rsid w:val="00C22A3D"/>
    <w:rsid w:val="00C26CA6"/>
    <w:rsid w:val="00C27335"/>
    <w:rsid w:val="00C27EDA"/>
    <w:rsid w:val="00C30144"/>
    <w:rsid w:val="00C31582"/>
    <w:rsid w:val="00C32C68"/>
    <w:rsid w:val="00C32E64"/>
    <w:rsid w:val="00C332E0"/>
    <w:rsid w:val="00C33980"/>
    <w:rsid w:val="00C33D7E"/>
    <w:rsid w:val="00C3442D"/>
    <w:rsid w:val="00C36DB0"/>
    <w:rsid w:val="00C3707B"/>
    <w:rsid w:val="00C40622"/>
    <w:rsid w:val="00C42074"/>
    <w:rsid w:val="00C421E4"/>
    <w:rsid w:val="00C43F9A"/>
    <w:rsid w:val="00C50640"/>
    <w:rsid w:val="00C53477"/>
    <w:rsid w:val="00C53AB4"/>
    <w:rsid w:val="00C53F02"/>
    <w:rsid w:val="00C54F96"/>
    <w:rsid w:val="00C55220"/>
    <w:rsid w:val="00C55FE5"/>
    <w:rsid w:val="00C56104"/>
    <w:rsid w:val="00C564E8"/>
    <w:rsid w:val="00C56615"/>
    <w:rsid w:val="00C5687C"/>
    <w:rsid w:val="00C57020"/>
    <w:rsid w:val="00C60AFE"/>
    <w:rsid w:val="00C60C56"/>
    <w:rsid w:val="00C610C1"/>
    <w:rsid w:val="00C613B3"/>
    <w:rsid w:val="00C618A3"/>
    <w:rsid w:val="00C61C22"/>
    <w:rsid w:val="00C62458"/>
    <w:rsid w:val="00C638AE"/>
    <w:rsid w:val="00C64A66"/>
    <w:rsid w:val="00C64B9E"/>
    <w:rsid w:val="00C64C56"/>
    <w:rsid w:val="00C66044"/>
    <w:rsid w:val="00C6629C"/>
    <w:rsid w:val="00C662D9"/>
    <w:rsid w:val="00C6723F"/>
    <w:rsid w:val="00C70E63"/>
    <w:rsid w:val="00C70EAA"/>
    <w:rsid w:val="00C7103E"/>
    <w:rsid w:val="00C72396"/>
    <w:rsid w:val="00C72BB1"/>
    <w:rsid w:val="00C73099"/>
    <w:rsid w:val="00C7369F"/>
    <w:rsid w:val="00C761BC"/>
    <w:rsid w:val="00C77302"/>
    <w:rsid w:val="00C80415"/>
    <w:rsid w:val="00C80975"/>
    <w:rsid w:val="00C85F4E"/>
    <w:rsid w:val="00C87EC2"/>
    <w:rsid w:val="00C87FBF"/>
    <w:rsid w:val="00C90727"/>
    <w:rsid w:val="00C92EC4"/>
    <w:rsid w:val="00C9340D"/>
    <w:rsid w:val="00C940A4"/>
    <w:rsid w:val="00C94ED4"/>
    <w:rsid w:val="00C954B5"/>
    <w:rsid w:val="00C971FD"/>
    <w:rsid w:val="00C972B4"/>
    <w:rsid w:val="00C977DE"/>
    <w:rsid w:val="00CA0941"/>
    <w:rsid w:val="00CA14DD"/>
    <w:rsid w:val="00CA266D"/>
    <w:rsid w:val="00CA2F65"/>
    <w:rsid w:val="00CA2FF7"/>
    <w:rsid w:val="00CA32FA"/>
    <w:rsid w:val="00CA41CB"/>
    <w:rsid w:val="00CA548F"/>
    <w:rsid w:val="00CA599A"/>
    <w:rsid w:val="00CA63B8"/>
    <w:rsid w:val="00CA7C82"/>
    <w:rsid w:val="00CB10FA"/>
    <w:rsid w:val="00CB32DA"/>
    <w:rsid w:val="00CB3FB0"/>
    <w:rsid w:val="00CB447F"/>
    <w:rsid w:val="00CB6A58"/>
    <w:rsid w:val="00CC0193"/>
    <w:rsid w:val="00CC2236"/>
    <w:rsid w:val="00CC25B8"/>
    <w:rsid w:val="00CC2D5B"/>
    <w:rsid w:val="00CC4C14"/>
    <w:rsid w:val="00CC4D41"/>
    <w:rsid w:val="00CC4FDD"/>
    <w:rsid w:val="00CC59D1"/>
    <w:rsid w:val="00CC5C24"/>
    <w:rsid w:val="00CC718B"/>
    <w:rsid w:val="00CD0792"/>
    <w:rsid w:val="00CD20D5"/>
    <w:rsid w:val="00CD235C"/>
    <w:rsid w:val="00CD2DAB"/>
    <w:rsid w:val="00CE0B50"/>
    <w:rsid w:val="00CE14BD"/>
    <w:rsid w:val="00CE1B67"/>
    <w:rsid w:val="00CE232A"/>
    <w:rsid w:val="00CE343E"/>
    <w:rsid w:val="00CE3BF2"/>
    <w:rsid w:val="00CE3D4B"/>
    <w:rsid w:val="00CE4726"/>
    <w:rsid w:val="00CE4B82"/>
    <w:rsid w:val="00CE6EEC"/>
    <w:rsid w:val="00CF027D"/>
    <w:rsid w:val="00CF0DBB"/>
    <w:rsid w:val="00CF2B81"/>
    <w:rsid w:val="00CF39B2"/>
    <w:rsid w:val="00CF47A4"/>
    <w:rsid w:val="00CF5E11"/>
    <w:rsid w:val="00CF61FC"/>
    <w:rsid w:val="00D01D15"/>
    <w:rsid w:val="00D035B1"/>
    <w:rsid w:val="00D044DA"/>
    <w:rsid w:val="00D04F0A"/>
    <w:rsid w:val="00D05778"/>
    <w:rsid w:val="00D058A3"/>
    <w:rsid w:val="00D064B0"/>
    <w:rsid w:val="00D07AB4"/>
    <w:rsid w:val="00D10C42"/>
    <w:rsid w:val="00D11A8C"/>
    <w:rsid w:val="00D121DB"/>
    <w:rsid w:val="00D1354F"/>
    <w:rsid w:val="00D15B46"/>
    <w:rsid w:val="00D16F6A"/>
    <w:rsid w:val="00D17520"/>
    <w:rsid w:val="00D22F0E"/>
    <w:rsid w:val="00D24945"/>
    <w:rsid w:val="00D25D4D"/>
    <w:rsid w:val="00D25E6E"/>
    <w:rsid w:val="00D26241"/>
    <w:rsid w:val="00D26823"/>
    <w:rsid w:val="00D2777F"/>
    <w:rsid w:val="00D27BF4"/>
    <w:rsid w:val="00D313BF"/>
    <w:rsid w:val="00D31A76"/>
    <w:rsid w:val="00D31D59"/>
    <w:rsid w:val="00D33574"/>
    <w:rsid w:val="00D3424B"/>
    <w:rsid w:val="00D36E7D"/>
    <w:rsid w:val="00D400E7"/>
    <w:rsid w:val="00D40263"/>
    <w:rsid w:val="00D44C73"/>
    <w:rsid w:val="00D4555D"/>
    <w:rsid w:val="00D457FD"/>
    <w:rsid w:val="00D46025"/>
    <w:rsid w:val="00D46213"/>
    <w:rsid w:val="00D5145B"/>
    <w:rsid w:val="00D5165C"/>
    <w:rsid w:val="00D5189C"/>
    <w:rsid w:val="00D527CE"/>
    <w:rsid w:val="00D53FAD"/>
    <w:rsid w:val="00D54CB5"/>
    <w:rsid w:val="00D5500E"/>
    <w:rsid w:val="00D56036"/>
    <w:rsid w:val="00D57B5C"/>
    <w:rsid w:val="00D6146D"/>
    <w:rsid w:val="00D616F8"/>
    <w:rsid w:val="00D62085"/>
    <w:rsid w:val="00D62B5E"/>
    <w:rsid w:val="00D62BBA"/>
    <w:rsid w:val="00D62C0A"/>
    <w:rsid w:val="00D630A5"/>
    <w:rsid w:val="00D63515"/>
    <w:rsid w:val="00D64050"/>
    <w:rsid w:val="00D64077"/>
    <w:rsid w:val="00D642F0"/>
    <w:rsid w:val="00D65B7F"/>
    <w:rsid w:val="00D65D5F"/>
    <w:rsid w:val="00D66052"/>
    <w:rsid w:val="00D67323"/>
    <w:rsid w:val="00D70257"/>
    <w:rsid w:val="00D702F8"/>
    <w:rsid w:val="00D70534"/>
    <w:rsid w:val="00D70767"/>
    <w:rsid w:val="00D72973"/>
    <w:rsid w:val="00D72C67"/>
    <w:rsid w:val="00D74085"/>
    <w:rsid w:val="00D74D6D"/>
    <w:rsid w:val="00D76AF4"/>
    <w:rsid w:val="00D77898"/>
    <w:rsid w:val="00D8002D"/>
    <w:rsid w:val="00D80627"/>
    <w:rsid w:val="00D811BE"/>
    <w:rsid w:val="00D81624"/>
    <w:rsid w:val="00D81E29"/>
    <w:rsid w:val="00D824AB"/>
    <w:rsid w:val="00D82B4E"/>
    <w:rsid w:val="00D84C69"/>
    <w:rsid w:val="00D8519C"/>
    <w:rsid w:val="00D8524E"/>
    <w:rsid w:val="00D86F60"/>
    <w:rsid w:val="00D87653"/>
    <w:rsid w:val="00D901B1"/>
    <w:rsid w:val="00D906B6"/>
    <w:rsid w:val="00D919B6"/>
    <w:rsid w:val="00D91D36"/>
    <w:rsid w:val="00D921DC"/>
    <w:rsid w:val="00D9240E"/>
    <w:rsid w:val="00D92EA5"/>
    <w:rsid w:val="00D932CA"/>
    <w:rsid w:val="00D933E8"/>
    <w:rsid w:val="00D9343F"/>
    <w:rsid w:val="00D93C6B"/>
    <w:rsid w:val="00D93D48"/>
    <w:rsid w:val="00D959B2"/>
    <w:rsid w:val="00D97B5C"/>
    <w:rsid w:val="00DA18CB"/>
    <w:rsid w:val="00DA29D1"/>
    <w:rsid w:val="00DA2E51"/>
    <w:rsid w:val="00DA3CED"/>
    <w:rsid w:val="00DA4DBC"/>
    <w:rsid w:val="00DA693E"/>
    <w:rsid w:val="00DB2ABC"/>
    <w:rsid w:val="00DB35EE"/>
    <w:rsid w:val="00DB5F89"/>
    <w:rsid w:val="00DB601E"/>
    <w:rsid w:val="00DB650E"/>
    <w:rsid w:val="00DB6E41"/>
    <w:rsid w:val="00DB76F0"/>
    <w:rsid w:val="00DC00F6"/>
    <w:rsid w:val="00DC2807"/>
    <w:rsid w:val="00DC29C3"/>
    <w:rsid w:val="00DC3254"/>
    <w:rsid w:val="00DC360E"/>
    <w:rsid w:val="00DC3FCF"/>
    <w:rsid w:val="00DC4D14"/>
    <w:rsid w:val="00DC5C12"/>
    <w:rsid w:val="00DC7303"/>
    <w:rsid w:val="00DC7793"/>
    <w:rsid w:val="00DC7F9A"/>
    <w:rsid w:val="00DD0C1B"/>
    <w:rsid w:val="00DD14E8"/>
    <w:rsid w:val="00DD1BF0"/>
    <w:rsid w:val="00DD1C41"/>
    <w:rsid w:val="00DD1D0D"/>
    <w:rsid w:val="00DD3A54"/>
    <w:rsid w:val="00DD480C"/>
    <w:rsid w:val="00DD50FD"/>
    <w:rsid w:val="00DD5C07"/>
    <w:rsid w:val="00DD5DFF"/>
    <w:rsid w:val="00DD71D6"/>
    <w:rsid w:val="00DD7536"/>
    <w:rsid w:val="00DE2BDB"/>
    <w:rsid w:val="00DE327E"/>
    <w:rsid w:val="00DE352E"/>
    <w:rsid w:val="00DE3887"/>
    <w:rsid w:val="00DE4153"/>
    <w:rsid w:val="00DE4AE5"/>
    <w:rsid w:val="00DE595B"/>
    <w:rsid w:val="00DF151E"/>
    <w:rsid w:val="00DF29C9"/>
    <w:rsid w:val="00DF33FD"/>
    <w:rsid w:val="00DF3EB7"/>
    <w:rsid w:val="00DF40BF"/>
    <w:rsid w:val="00DF5985"/>
    <w:rsid w:val="00DF5CE7"/>
    <w:rsid w:val="00DF5E88"/>
    <w:rsid w:val="00DF6C64"/>
    <w:rsid w:val="00DF6F6F"/>
    <w:rsid w:val="00DF7993"/>
    <w:rsid w:val="00E0053B"/>
    <w:rsid w:val="00E04245"/>
    <w:rsid w:val="00E04EF4"/>
    <w:rsid w:val="00E07734"/>
    <w:rsid w:val="00E10FF8"/>
    <w:rsid w:val="00E1164A"/>
    <w:rsid w:val="00E11B67"/>
    <w:rsid w:val="00E12AE1"/>
    <w:rsid w:val="00E12BB6"/>
    <w:rsid w:val="00E14A39"/>
    <w:rsid w:val="00E14A9B"/>
    <w:rsid w:val="00E15AF1"/>
    <w:rsid w:val="00E15C39"/>
    <w:rsid w:val="00E204AC"/>
    <w:rsid w:val="00E2089A"/>
    <w:rsid w:val="00E22242"/>
    <w:rsid w:val="00E229B8"/>
    <w:rsid w:val="00E230F5"/>
    <w:rsid w:val="00E232E3"/>
    <w:rsid w:val="00E2439E"/>
    <w:rsid w:val="00E26266"/>
    <w:rsid w:val="00E306B3"/>
    <w:rsid w:val="00E313FA"/>
    <w:rsid w:val="00E3206A"/>
    <w:rsid w:val="00E33248"/>
    <w:rsid w:val="00E35353"/>
    <w:rsid w:val="00E3547D"/>
    <w:rsid w:val="00E3594F"/>
    <w:rsid w:val="00E362C2"/>
    <w:rsid w:val="00E36B36"/>
    <w:rsid w:val="00E36CBE"/>
    <w:rsid w:val="00E4049A"/>
    <w:rsid w:val="00E41B36"/>
    <w:rsid w:val="00E4461A"/>
    <w:rsid w:val="00E4550A"/>
    <w:rsid w:val="00E479BE"/>
    <w:rsid w:val="00E47F4E"/>
    <w:rsid w:val="00E523C4"/>
    <w:rsid w:val="00E543ED"/>
    <w:rsid w:val="00E54936"/>
    <w:rsid w:val="00E55BB9"/>
    <w:rsid w:val="00E56B89"/>
    <w:rsid w:val="00E6022B"/>
    <w:rsid w:val="00E602F3"/>
    <w:rsid w:val="00E61121"/>
    <w:rsid w:val="00E616AF"/>
    <w:rsid w:val="00E61D9C"/>
    <w:rsid w:val="00E631BA"/>
    <w:rsid w:val="00E6337B"/>
    <w:rsid w:val="00E64128"/>
    <w:rsid w:val="00E65386"/>
    <w:rsid w:val="00E70079"/>
    <w:rsid w:val="00E71DC6"/>
    <w:rsid w:val="00E73C30"/>
    <w:rsid w:val="00E73D71"/>
    <w:rsid w:val="00E7428F"/>
    <w:rsid w:val="00E7504F"/>
    <w:rsid w:val="00E7551B"/>
    <w:rsid w:val="00E77160"/>
    <w:rsid w:val="00E77A1A"/>
    <w:rsid w:val="00E77B71"/>
    <w:rsid w:val="00E80BE4"/>
    <w:rsid w:val="00E81F12"/>
    <w:rsid w:val="00E83211"/>
    <w:rsid w:val="00E83B87"/>
    <w:rsid w:val="00E856DB"/>
    <w:rsid w:val="00E85C45"/>
    <w:rsid w:val="00E87C99"/>
    <w:rsid w:val="00E87ED4"/>
    <w:rsid w:val="00E900EC"/>
    <w:rsid w:val="00E91324"/>
    <w:rsid w:val="00E91370"/>
    <w:rsid w:val="00E939E4"/>
    <w:rsid w:val="00E93B57"/>
    <w:rsid w:val="00E95E38"/>
    <w:rsid w:val="00E96017"/>
    <w:rsid w:val="00E9734F"/>
    <w:rsid w:val="00EA0B1B"/>
    <w:rsid w:val="00EA0D15"/>
    <w:rsid w:val="00EA26AC"/>
    <w:rsid w:val="00EA448B"/>
    <w:rsid w:val="00EA59CD"/>
    <w:rsid w:val="00EA5C10"/>
    <w:rsid w:val="00EA6C74"/>
    <w:rsid w:val="00EA6D36"/>
    <w:rsid w:val="00EA775A"/>
    <w:rsid w:val="00EB0149"/>
    <w:rsid w:val="00EB1724"/>
    <w:rsid w:val="00EB1DE6"/>
    <w:rsid w:val="00EB2C4C"/>
    <w:rsid w:val="00EB3429"/>
    <w:rsid w:val="00EB359C"/>
    <w:rsid w:val="00EB3C66"/>
    <w:rsid w:val="00EB67F9"/>
    <w:rsid w:val="00EB7A6A"/>
    <w:rsid w:val="00EB7AF4"/>
    <w:rsid w:val="00EC2151"/>
    <w:rsid w:val="00EC2450"/>
    <w:rsid w:val="00EC594D"/>
    <w:rsid w:val="00EC6510"/>
    <w:rsid w:val="00EC67B5"/>
    <w:rsid w:val="00ED084A"/>
    <w:rsid w:val="00ED1867"/>
    <w:rsid w:val="00ED1F75"/>
    <w:rsid w:val="00ED21AA"/>
    <w:rsid w:val="00ED23AE"/>
    <w:rsid w:val="00ED4145"/>
    <w:rsid w:val="00ED531B"/>
    <w:rsid w:val="00ED5487"/>
    <w:rsid w:val="00ED552F"/>
    <w:rsid w:val="00ED5AED"/>
    <w:rsid w:val="00ED6B97"/>
    <w:rsid w:val="00EE005D"/>
    <w:rsid w:val="00EE0F16"/>
    <w:rsid w:val="00EE3ADA"/>
    <w:rsid w:val="00EE3CEC"/>
    <w:rsid w:val="00EE5BE2"/>
    <w:rsid w:val="00EE669F"/>
    <w:rsid w:val="00EE6806"/>
    <w:rsid w:val="00EF0FA7"/>
    <w:rsid w:val="00EF10AD"/>
    <w:rsid w:val="00EF1345"/>
    <w:rsid w:val="00EF15DA"/>
    <w:rsid w:val="00EF22F3"/>
    <w:rsid w:val="00EF636E"/>
    <w:rsid w:val="00EF6703"/>
    <w:rsid w:val="00EF67C7"/>
    <w:rsid w:val="00EF7237"/>
    <w:rsid w:val="00F02038"/>
    <w:rsid w:val="00F0209B"/>
    <w:rsid w:val="00F052EE"/>
    <w:rsid w:val="00F05C5D"/>
    <w:rsid w:val="00F06609"/>
    <w:rsid w:val="00F07DC9"/>
    <w:rsid w:val="00F11885"/>
    <w:rsid w:val="00F12952"/>
    <w:rsid w:val="00F12F0D"/>
    <w:rsid w:val="00F14472"/>
    <w:rsid w:val="00F14A72"/>
    <w:rsid w:val="00F153CD"/>
    <w:rsid w:val="00F157F4"/>
    <w:rsid w:val="00F16B3C"/>
    <w:rsid w:val="00F172F4"/>
    <w:rsid w:val="00F17C0E"/>
    <w:rsid w:val="00F202C1"/>
    <w:rsid w:val="00F20F9A"/>
    <w:rsid w:val="00F245CF"/>
    <w:rsid w:val="00F26488"/>
    <w:rsid w:val="00F26C5D"/>
    <w:rsid w:val="00F3064E"/>
    <w:rsid w:val="00F3088F"/>
    <w:rsid w:val="00F30A97"/>
    <w:rsid w:val="00F30C47"/>
    <w:rsid w:val="00F30DB5"/>
    <w:rsid w:val="00F30DBE"/>
    <w:rsid w:val="00F326ED"/>
    <w:rsid w:val="00F33DB1"/>
    <w:rsid w:val="00F36338"/>
    <w:rsid w:val="00F36CB2"/>
    <w:rsid w:val="00F37BBC"/>
    <w:rsid w:val="00F41347"/>
    <w:rsid w:val="00F41581"/>
    <w:rsid w:val="00F42006"/>
    <w:rsid w:val="00F42B71"/>
    <w:rsid w:val="00F4386B"/>
    <w:rsid w:val="00F46046"/>
    <w:rsid w:val="00F46511"/>
    <w:rsid w:val="00F46960"/>
    <w:rsid w:val="00F47C20"/>
    <w:rsid w:val="00F47F32"/>
    <w:rsid w:val="00F51330"/>
    <w:rsid w:val="00F5157E"/>
    <w:rsid w:val="00F51C65"/>
    <w:rsid w:val="00F51CFD"/>
    <w:rsid w:val="00F52868"/>
    <w:rsid w:val="00F5373B"/>
    <w:rsid w:val="00F5633C"/>
    <w:rsid w:val="00F5729A"/>
    <w:rsid w:val="00F61207"/>
    <w:rsid w:val="00F62432"/>
    <w:rsid w:val="00F632A2"/>
    <w:rsid w:val="00F6494F"/>
    <w:rsid w:val="00F65E80"/>
    <w:rsid w:val="00F6659F"/>
    <w:rsid w:val="00F70078"/>
    <w:rsid w:val="00F702C7"/>
    <w:rsid w:val="00F70CBB"/>
    <w:rsid w:val="00F70FB7"/>
    <w:rsid w:val="00F71A3D"/>
    <w:rsid w:val="00F722E8"/>
    <w:rsid w:val="00F72F50"/>
    <w:rsid w:val="00F737FB"/>
    <w:rsid w:val="00F73A71"/>
    <w:rsid w:val="00F74500"/>
    <w:rsid w:val="00F7495C"/>
    <w:rsid w:val="00F77B27"/>
    <w:rsid w:val="00F77BA0"/>
    <w:rsid w:val="00F800C0"/>
    <w:rsid w:val="00F80D80"/>
    <w:rsid w:val="00F82E06"/>
    <w:rsid w:val="00F8303F"/>
    <w:rsid w:val="00F838FC"/>
    <w:rsid w:val="00F847BF"/>
    <w:rsid w:val="00F8482C"/>
    <w:rsid w:val="00F84FDC"/>
    <w:rsid w:val="00F84FE7"/>
    <w:rsid w:val="00F87B7D"/>
    <w:rsid w:val="00F90D65"/>
    <w:rsid w:val="00F91772"/>
    <w:rsid w:val="00F91B7D"/>
    <w:rsid w:val="00F93C47"/>
    <w:rsid w:val="00F94E7E"/>
    <w:rsid w:val="00F95695"/>
    <w:rsid w:val="00F967B3"/>
    <w:rsid w:val="00F974F4"/>
    <w:rsid w:val="00F97BCC"/>
    <w:rsid w:val="00F97C68"/>
    <w:rsid w:val="00FA0C9C"/>
    <w:rsid w:val="00FA1DA8"/>
    <w:rsid w:val="00FA2E36"/>
    <w:rsid w:val="00FA4577"/>
    <w:rsid w:val="00FA6A56"/>
    <w:rsid w:val="00FA6E74"/>
    <w:rsid w:val="00FA7D4D"/>
    <w:rsid w:val="00FB00B3"/>
    <w:rsid w:val="00FB0B7D"/>
    <w:rsid w:val="00FB3420"/>
    <w:rsid w:val="00FB37AF"/>
    <w:rsid w:val="00FB5EF9"/>
    <w:rsid w:val="00FB6A74"/>
    <w:rsid w:val="00FB7515"/>
    <w:rsid w:val="00FB7747"/>
    <w:rsid w:val="00FB7AA1"/>
    <w:rsid w:val="00FC01A2"/>
    <w:rsid w:val="00FC067D"/>
    <w:rsid w:val="00FC0B90"/>
    <w:rsid w:val="00FC2555"/>
    <w:rsid w:val="00FC34B5"/>
    <w:rsid w:val="00FC3C24"/>
    <w:rsid w:val="00FC4C75"/>
    <w:rsid w:val="00FC5745"/>
    <w:rsid w:val="00FC5E03"/>
    <w:rsid w:val="00FC6624"/>
    <w:rsid w:val="00FD091C"/>
    <w:rsid w:val="00FD1BFE"/>
    <w:rsid w:val="00FD253F"/>
    <w:rsid w:val="00FD2D6E"/>
    <w:rsid w:val="00FD3BB4"/>
    <w:rsid w:val="00FD3EDF"/>
    <w:rsid w:val="00FD464E"/>
    <w:rsid w:val="00FD5DFA"/>
    <w:rsid w:val="00FD7394"/>
    <w:rsid w:val="00FE02EA"/>
    <w:rsid w:val="00FE0B28"/>
    <w:rsid w:val="00FE1025"/>
    <w:rsid w:val="00FE1702"/>
    <w:rsid w:val="00FE2D3A"/>
    <w:rsid w:val="00FE4803"/>
    <w:rsid w:val="00FE5C40"/>
    <w:rsid w:val="00FE6282"/>
    <w:rsid w:val="00FE645A"/>
    <w:rsid w:val="00FE6B39"/>
    <w:rsid w:val="00FF071C"/>
    <w:rsid w:val="00FF15C1"/>
    <w:rsid w:val="00FF24E4"/>
    <w:rsid w:val="00FF3313"/>
    <w:rsid w:val="00FF5C0E"/>
    <w:rsid w:val="00FF5CD9"/>
    <w:rsid w:val="00FF75F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604E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C2D5B"/>
    <w:pPr>
      <w:keepNext/>
      <w:keepLines/>
      <w:spacing w:before="40" w:after="0"/>
      <w:outlineLvl w:val="1"/>
    </w:pPr>
    <w:rPr>
      <w:rFonts w:asciiTheme="majorHAnsi" w:eastAsiaTheme="majorEastAsia" w:hAnsiTheme="majorHAnsi" w:cstheme="majorBidi"/>
      <w:color w:val="2E74B5" w:themeColor="accent1" w:themeShade="BF"/>
      <w:sz w:val="26"/>
      <w:szCs w:val="26"/>
      <w:lang w:val="en-US"/>
    </w:rPr>
  </w:style>
  <w:style w:type="paragraph" w:styleId="Heading3">
    <w:name w:val="heading 3"/>
    <w:basedOn w:val="Normal"/>
    <w:next w:val="Normal"/>
    <w:link w:val="Heading3Char"/>
    <w:uiPriority w:val="9"/>
    <w:unhideWhenUsed/>
    <w:qFormat/>
    <w:rsid w:val="00CC2D5B"/>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aliases w:val="Table Grid Arial,Table long document,ECORYS Tabela"/>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1"/>
    <w:uiPriority w:val="34"/>
    <w:qFormat/>
    <w:rsid w:val="00907AE9"/>
    <w:pPr>
      <w:ind w:left="720"/>
      <w:contextualSpacing/>
    </w:pPr>
  </w:style>
  <w:style w:type="character" w:customStyle="1" w:styleId="Heading1Char">
    <w:name w:val="Heading 1 Char"/>
    <w:basedOn w:val="DefaultParagraphFont"/>
    <w:link w:val="Heading1"/>
    <w:uiPriority w:val="9"/>
    <w:rsid w:val="004604E7"/>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4604E7"/>
    <w:pPr>
      <w:outlineLvl w:val="9"/>
    </w:pPr>
    <w:rPr>
      <w:lang w:val="en-US"/>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link w:val="ListParagraph"/>
    <w:uiPriority w:val="34"/>
    <w:qFormat/>
    <w:locked/>
    <w:rsid w:val="00BD3F4D"/>
  </w:style>
  <w:style w:type="character" w:styleId="Hyperlink">
    <w:name w:val="Hyperlink"/>
    <w:basedOn w:val="DefaultParagraphFont"/>
    <w:uiPriority w:val="99"/>
    <w:unhideWhenUsed/>
    <w:rsid w:val="00CD0792"/>
    <w:rPr>
      <w:color w:val="0563C1" w:themeColor="hyperlink"/>
      <w:u w:val="single"/>
    </w:rPr>
  </w:style>
  <w:style w:type="character" w:styleId="UnresolvedMention">
    <w:name w:val="Unresolved Mention"/>
    <w:basedOn w:val="DefaultParagraphFont"/>
    <w:uiPriority w:val="99"/>
    <w:semiHidden/>
    <w:unhideWhenUsed/>
    <w:rsid w:val="00CD0792"/>
    <w:rPr>
      <w:color w:val="605E5C"/>
      <w:shd w:val="clear" w:color="auto" w:fill="E1DFDD"/>
    </w:rPr>
  </w:style>
  <w:style w:type="character" w:customStyle="1" w:styleId="Heading2Char">
    <w:name w:val="Heading 2 Char"/>
    <w:basedOn w:val="DefaultParagraphFont"/>
    <w:link w:val="Heading2"/>
    <w:uiPriority w:val="9"/>
    <w:rsid w:val="00CC2D5B"/>
    <w:rPr>
      <w:rFonts w:asciiTheme="majorHAnsi" w:eastAsiaTheme="majorEastAsia" w:hAnsiTheme="majorHAnsi" w:cstheme="majorBidi"/>
      <w:color w:val="2E74B5" w:themeColor="accent1" w:themeShade="BF"/>
      <w:sz w:val="26"/>
      <w:szCs w:val="26"/>
      <w:lang w:val="en-US"/>
    </w:rPr>
  </w:style>
  <w:style w:type="character" w:customStyle="1" w:styleId="Heading3Char">
    <w:name w:val="Heading 3 Char"/>
    <w:basedOn w:val="DefaultParagraphFont"/>
    <w:link w:val="Heading3"/>
    <w:uiPriority w:val="9"/>
    <w:rsid w:val="00CC2D5B"/>
    <w:rPr>
      <w:rFonts w:asciiTheme="majorHAnsi" w:eastAsiaTheme="majorEastAsia" w:hAnsiTheme="majorHAnsi" w:cstheme="majorBidi"/>
      <w:color w:val="1F4D78" w:themeColor="accent1" w:themeShade="7F"/>
      <w:sz w:val="24"/>
      <w:szCs w:val="24"/>
      <w:lang w:val="en-US"/>
    </w:rPr>
  </w:style>
  <w:style w:type="paragraph" w:customStyle="1" w:styleId="Default">
    <w:name w:val="Default"/>
    <w:rsid w:val="00CC2D5B"/>
    <w:pPr>
      <w:autoSpaceDE w:val="0"/>
      <w:autoSpaceDN w:val="0"/>
      <w:adjustRightInd w:val="0"/>
      <w:spacing w:after="0" w:line="240" w:lineRule="auto"/>
    </w:pPr>
    <w:rPr>
      <w:rFonts w:ascii="Garamond" w:hAnsi="Garamond" w:cs="Garamond"/>
      <w:color w:val="000000"/>
      <w:sz w:val="24"/>
      <w:szCs w:val="24"/>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1"/>
    <w:uiPriority w:val="99"/>
    <w:unhideWhenUsed/>
    <w:qFormat/>
    <w:rsid w:val="007D088D"/>
    <w:pPr>
      <w:spacing w:after="0" w:line="240" w:lineRule="auto"/>
    </w:pPr>
    <w:rPr>
      <w:sz w:val="20"/>
      <w:szCs w:val="20"/>
      <w:lang w:val="en-US"/>
    </w:rPr>
  </w:style>
  <w:style w:type="character" w:customStyle="1" w:styleId="FootnoteTextChar1">
    <w:name w:val="Footnote Text Char1"/>
    <w:aliases w:val="RSK-FT Char1,RSK-FT1 Char1,RSK-FT2 Char1,Podrozdział Char1,Footnote Text Char Char Char1,Fußnote Char1,single space Char1,FOOTNOTES Char1,fn Char2,Char Char1,Carattere Char1,Footnotes Char1,Footnote ak Char1,fn Char Char Char1,o Char"/>
    <w:basedOn w:val="DefaultParagraphFont"/>
    <w:link w:val="FootnoteText"/>
    <w:uiPriority w:val="99"/>
    <w:qFormat/>
    <w:rsid w:val="007D088D"/>
    <w:rPr>
      <w:sz w:val="20"/>
      <w:szCs w:val="20"/>
      <w:lang w:val="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
    <w:basedOn w:val="DefaultParagraphFont"/>
    <w:link w:val="ftrefCaracterCaracterCaracter"/>
    <w:uiPriority w:val="99"/>
    <w:unhideWhenUsed/>
    <w:qFormat/>
    <w:rsid w:val="007D088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7D088D"/>
    <w:pPr>
      <w:spacing w:before="110" w:line="240" w:lineRule="exact"/>
      <w:jc w:val="both"/>
    </w:pPr>
    <w:rPr>
      <w:vertAlign w:val="superscript"/>
    </w:rPr>
  </w:style>
  <w:style w:type="paragraph" w:customStyle="1" w:styleId="Criteriu">
    <w:name w:val="Criteriu"/>
    <w:basedOn w:val="ListParagraph"/>
    <w:link w:val="CriteriuChar"/>
    <w:autoRedefine/>
    <w:qFormat/>
    <w:rsid w:val="007D088D"/>
    <w:pPr>
      <w:spacing w:before="60" w:after="0" w:line="240" w:lineRule="auto"/>
      <w:contextualSpacing w:val="0"/>
      <w:jc w:val="both"/>
    </w:pPr>
    <w:rPr>
      <w:rFonts w:ascii="Trebuchet MS" w:eastAsia="Times New Roman" w:hAnsi="Trebuchet MS" w:cs="Times New Roman"/>
      <w:b/>
      <w:color w:val="7030A0"/>
      <w:sz w:val="18"/>
      <w:szCs w:val="18"/>
    </w:rPr>
  </w:style>
  <w:style w:type="character" w:customStyle="1" w:styleId="CriteriuChar">
    <w:name w:val="Criteriu Char"/>
    <w:link w:val="Criteriu"/>
    <w:locked/>
    <w:rsid w:val="007D088D"/>
    <w:rPr>
      <w:rFonts w:ascii="Trebuchet MS" w:eastAsia="Times New Roman" w:hAnsi="Trebuchet MS" w:cs="Times New Roman"/>
      <w:b/>
      <w:color w:val="7030A0"/>
      <w:sz w:val="18"/>
      <w:szCs w:val="18"/>
    </w:rPr>
  </w:style>
  <w:style w:type="paragraph" w:styleId="TOC1">
    <w:name w:val="toc 1"/>
    <w:basedOn w:val="Normal"/>
    <w:next w:val="Normal"/>
    <w:autoRedefine/>
    <w:uiPriority w:val="39"/>
    <w:unhideWhenUsed/>
    <w:rsid w:val="005A4753"/>
    <w:pPr>
      <w:tabs>
        <w:tab w:val="left" w:pos="440"/>
        <w:tab w:val="right" w:leader="dot" w:pos="9396"/>
      </w:tabs>
      <w:spacing w:after="100"/>
    </w:pPr>
  </w:style>
  <w:style w:type="paragraph" w:styleId="TOC2">
    <w:name w:val="toc 2"/>
    <w:basedOn w:val="Normal"/>
    <w:next w:val="Normal"/>
    <w:autoRedefine/>
    <w:uiPriority w:val="39"/>
    <w:unhideWhenUsed/>
    <w:rsid w:val="005F4FAA"/>
    <w:pPr>
      <w:tabs>
        <w:tab w:val="left" w:pos="880"/>
        <w:tab w:val="right" w:leader="dot" w:pos="9396"/>
      </w:tabs>
      <w:spacing w:after="100"/>
      <w:ind w:left="220"/>
    </w:pPr>
  </w:style>
  <w:style w:type="paragraph" w:styleId="TOC3">
    <w:name w:val="toc 3"/>
    <w:basedOn w:val="Normal"/>
    <w:next w:val="Normal"/>
    <w:autoRedefine/>
    <w:uiPriority w:val="39"/>
    <w:unhideWhenUsed/>
    <w:rsid w:val="009824CA"/>
    <w:pPr>
      <w:spacing w:after="100"/>
      <w:ind w:left="440"/>
    </w:pPr>
  </w:style>
  <w:style w:type="paragraph" w:styleId="TOC4">
    <w:name w:val="toc 4"/>
    <w:basedOn w:val="Normal"/>
    <w:next w:val="Normal"/>
    <w:autoRedefine/>
    <w:uiPriority w:val="39"/>
    <w:unhideWhenUsed/>
    <w:rsid w:val="009824CA"/>
    <w:pPr>
      <w:spacing w:after="100"/>
      <w:ind w:left="660"/>
    </w:pPr>
    <w:rPr>
      <w:rFonts w:eastAsiaTheme="minorEastAsia"/>
      <w:lang w:eastAsia="ro-RO"/>
    </w:rPr>
  </w:style>
  <w:style w:type="paragraph" w:styleId="TOC5">
    <w:name w:val="toc 5"/>
    <w:basedOn w:val="Normal"/>
    <w:next w:val="Normal"/>
    <w:autoRedefine/>
    <w:uiPriority w:val="39"/>
    <w:unhideWhenUsed/>
    <w:rsid w:val="009824CA"/>
    <w:pPr>
      <w:spacing w:after="100"/>
      <w:ind w:left="880"/>
    </w:pPr>
    <w:rPr>
      <w:rFonts w:eastAsiaTheme="minorEastAsia"/>
      <w:lang w:eastAsia="ro-RO"/>
    </w:rPr>
  </w:style>
  <w:style w:type="paragraph" w:styleId="TOC6">
    <w:name w:val="toc 6"/>
    <w:basedOn w:val="Normal"/>
    <w:next w:val="Normal"/>
    <w:autoRedefine/>
    <w:uiPriority w:val="39"/>
    <w:unhideWhenUsed/>
    <w:rsid w:val="009824CA"/>
    <w:pPr>
      <w:spacing w:after="100"/>
      <w:ind w:left="1100"/>
    </w:pPr>
    <w:rPr>
      <w:rFonts w:eastAsiaTheme="minorEastAsia"/>
      <w:lang w:eastAsia="ro-RO"/>
    </w:rPr>
  </w:style>
  <w:style w:type="paragraph" w:styleId="TOC7">
    <w:name w:val="toc 7"/>
    <w:basedOn w:val="Normal"/>
    <w:next w:val="Normal"/>
    <w:autoRedefine/>
    <w:uiPriority w:val="39"/>
    <w:unhideWhenUsed/>
    <w:rsid w:val="009824CA"/>
    <w:pPr>
      <w:spacing w:after="100"/>
      <w:ind w:left="1320"/>
    </w:pPr>
    <w:rPr>
      <w:rFonts w:eastAsiaTheme="minorEastAsia"/>
      <w:lang w:eastAsia="ro-RO"/>
    </w:rPr>
  </w:style>
  <w:style w:type="paragraph" w:styleId="TOC8">
    <w:name w:val="toc 8"/>
    <w:basedOn w:val="Normal"/>
    <w:next w:val="Normal"/>
    <w:autoRedefine/>
    <w:uiPriority w:val="39"/>
    <w:unhideWhenUsed/>
    <w:rsid w:val="009824CA"/>
    <w:pPr>
      <w:spacing w:after="100"/>
      <w:ind w:left="1540"/>
    </w:pPr>
    <w:rPr>
      <w:rFonts w:eastAsiaTheme="minorEastAsia"/>
      <w:lang w:eastAsia="ro-RO"/>
    </w:rPr>
  </w:style>
  <w:style w:type="paragraph" w:styleId="TOC9">
    <w:name w:val="toc 9"/>
    <w:basedOn w:val="Normal"/>
    <w:next w:val="Normal"/>
    <w:autoRedefine/>
    <w:uiPriority w:val="39"/>
    <w:unhideWhenUsed/>
    <w:rsid w:val="009824CA"/>
    <w:pPr>
      <w:spacing w:after="100"/>
      <w:ind w:left="1760"/>
    </w:pPr>
    <w:rPr>
      <w:rFonts w:eastAsiaTheme="minorEastAsia"/>
      <w:lang w:eastAsia="ro-RO"/>
    </w:rPr>
  </w:style>
  <w:style w:type="character" w:styleId="Strong">
    <w:name w:val="Strong"/>
    <w:basedOn w:val="DefaultParagraphFont"/>
    <w:uiPriority w:val="22"/>
    <w:qFormat/>
    <w:rsid w:val="00DD5C07"/>
    <w:rPr>
      <w:b/>
      <w:bCs/>
    </w:rPr>
  </w:style>
  <w:style w:type="paragraph" w:styleId="NoSpacing">
    <w:name w:val="No Spacing"/>
    <w:uiPriority w:val="1"/>
    <w:qFormat/>
    <w:rsid w:val="005F31D9"/>
    <w:pPr>
      <w:spacing w:after="0" w:line="240" w:lineRule="auto"/>
    </w:pPr>
    <w:rPr>
      <w:rFonts w:ascii="Trebuchet MS" w:eastAsia="Times New Roman" w:hAnsi="Trebuchet MS" w:cs="Times New Roman"/>
      <w:sz w:val="20"/>
      <w:szCs w:val="24"/>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E3594F"/>
    <w:pPr>
      <w:spacing w:line="240" w:lineRule="exact"/>
      <w:jc w:val="both"/>
    </w:pPr>
    <w:rPr>
      <w:kern w:val="2"/>
      <w:vertAlign w:val="superscript"/>
      <w14:ligatures w14:val="standardContextual"/>
    </w:rPr>
  </w:style>
  <w:style w:type="character" w:styleId="FollowedHyperlink">
    <w:name w:val="FollowedHyperlink"/>
    <w:basedOn w:val="DefaultParagraphFont"/>
    <w:uiPriority w:val="99"/>
    <w:semiHidden/>
    <w:unhideWhenUsed/>
    <w:rsid w:val="00ED6B97"/>
    <w:rPr>
      <w:color w:val="954F72" w:themeColor="followedHyperlink"/>
      <w:u w:val="single"/>
    </w:rPr>
  </w:style>
  <w:style w:type="paragraph" w:customStyle="1" w:styleId="bullet">
    <w:name w:val="bullet"/>
    <w:basedOn w:val="Normal"/>
    <w:qFormat/>
    <w:rsid w:val="00D10C42"/>
    <w:pPr>
      <w:numPr>
        <w:numId w:val="55"/>
      </w:numPr>
      <w:suppressAutoHyphens/>
      <w:spacing w:before="120" w:after="120" w:line="240" w:lineRule="auto"/>
      <w:jc w:val="both"/>
    </w:pPr>
    <w:rPr>
      <w:rFonts w:ascii="Trebuchet MS" w:eastAsia="Times New Roman" w:hAnsi="Trebuchet MS" w:cs="Arial"/>
      <w:sz w:val="20"/>
      <w:szCs w:val="24"/>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uiPriority w:val="99"/>
    <w:locked/>
    <w:rsid w:val="00ED531B"/>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DefaultParagraphFont"/>
    <w:uiPriority w:val="34"/>
    <w:qFormat/>
    <w:locked/>
    <w:rsid w:val="00ED53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34176">
      <w:bodyDiv w:val="1"/>
      <w:marLeft w:val="0"/>
      <w:marRight w:val="0"/>
      <w:marTop w:val="0"/>
      <w:marBottom w:val="0"/>
      <w:divBdr>
        <w:top w:val="none" w:sz="0" w:space="0" w:color="auto"/>
        <w:left w:val="none" w:sz="0" w:space="0" w:color="auto"/>
        <w:bottom w:val="none" w:sz="0" w:space="0" w:color="auto"/>
        <w:right w:val="none" w:sz="0" w:space="0" w:color="auto"/>
      </w:divBdr>
    </w:div>
    <w:div w:id="31930716">
      <w:bodyDiv w:val="1"/>
      <w:marLeft w:val="0"/>
      <w:marRight w:val="0"/>
      <w:marTop w:val="0"/>
      <w:marBottom w:val="0"/>
      <w:divBdr>
        <w:top w:val="none" w:sz="0" w:space="0" w:color="auto"/>
        <w:left w:val="none" w:sz="0" w:space="0" w:color="auto"/>
        <w:bottom w:val="none" w:sz="0" w:space="0" w:color="auto"/>
        <w:right w:val="none" w:sz="0" w:space="0" w:color="auto"/>
      </w:divBdr>
    </w:div>
    <w:div w:id="229508228">
      <w:bodyDiv w:val="1"/>
      <w:marLeft w:val="0"/>
      <w:marRight w:val="0"/>
      <w:marTop w:val="0"/>
      <w:marBottom w:val="0"/>
      <w:divBdr>
        <w:top w:val="none" w:sz="0" w:space="0" w:color="auto"/>
        <w:left w:val="none" w:sz="0" w:space="0" w:color="auto"/>
        <w:bottom w:val="none" w:sz="0" w:space="0" w:color="auto"/>
        <w:right w:val="none" w:sz="0" w:space="0" w:color="auto"/>
      </w:divBdr>
    </w:div>
    <w:div w:id="313991588">
      <w:bodyDiv w:val="1"/>
      <w:marLeft w:val="0"/>
      <w:marRight w:val="0"/>
      <w:marTop w:val="0"/>
      <w:marBottom w:val="0"/>
      <w:divBdr>
        <w:top w:val="none" w:sz="0" w:space="0" w:color="auto"/>
        <w:left w:val="none" w:sz="0" w:space="0" w:color="auto"/>
        <w:bottom w:val="none" w:sz="0" w:space="0" w:color="auto"/>
        <w:right w:val="none" w:sz="0" w:space="0" w:color="auto"/>
      </w:divBdr>
    </w:div>
    <w:div w:id="349600151">
      <w:bodyDiv w:val="1"/>
      <w:marLeft w:val="0"/>
      <w:marRight w:val="0"/>
      <w:marTop w:val="0"/>
      <w:marBottom w:val="0"/>
      <w:divBdr>
        <w:top w:val="none" w:sz="0" w:space="0" w:color="auto"/>
        <w:left w:val="none" w:sz="0" w:space="0" w:color="auto"/>
        <w:bottom w:val="none" w:sz="0" w:space="0" w:color="auto"/>
        <w:right w:val="none" w:sz="0" w:space="0" w:color="auto"/>
      </w:divBdr>
    </w:div>
    <w:div w:id="387455474">
      <w:bodyDiv w:val="1"/>
      <w:marLeft w:val="0"/>
      <w:marRight w:val="0"/>
      <w:marTop w:val="0"/>
      <w:marBottom w:val="0"/>
      <w:divBdr>
        <w:top w:val="none" w:sz="0" w:space="0" w:color="auto"/>
        <w:left w:val="none" w:sz="0" w:space="0" w:color="auto"/>
        <w:bottom w:val="none" w:sz="0" w:space="0" w:color="auto"/>
        <w:right w:val="none" w:sz="0" w:space="0" w:color="auto"/>
      </w:divBdr>
    </w:div>
    <w:div w:id="432669755">
      <w:bodyDiv w:val="1"/>
      <w:marLeft w:val="0"/>
      <w:marRight w:val="0"/>
      <w:marTop w:val="0"/>
      <w:marBottom w:val="0"/>
      <w:divBdr>
        <w:top w:val="none" w:sz="0" w:space="0" w:color="auto"/>
        <w:left w:val="none" w:sz="0" w:space="0" w:color="auto"/>
        <w:bottom w:val="none" w:sz="0" w:space="0" w:color="auto"/>
        <w:right w:val="none" w:sz="0" w:space="0" w:color="auto"/>
      </w:divBdr>
    </w:div>
    <w:div w:id="548228991">
      <w:bodyDiv w:val="1"/>
      <w:marLeft w:val="0"/>
      <w:marRight w:val="0"/>
      <w:marTop w:val="0"/>
      <w:marBottom w:val="0"/>
      <w:divBdr>
        <w:top w:val="none" w:sz="0" w:space="0" w:color="auto"/>
        <w:left w:val="none" w:sz="0" w:space="0" w:color="auto"/>
        <w:bottom w:val="none" w:sz="0" w:space="0" w:color="auto"/>
        <w:right w:val="none" w:sz="0" w:space="0" w:color="auto"/>
      </w:divBdr>
    </w:div>
    <w:div w:id="668405578">
      <w:bodyDiv w:val="1"/>
      <w:marLeft w:val="0"/>
      <w:marRight w:val="0"/>
      <w:marTop w:val="0"/>
      <w:marBottom w:val="0"/>
      <w:divBdr>
        <w:top w:val="none" w:sz="0" w:space="0" w:color="auto"/>
        <w:left w:val="none" w:sz="0" w:space="0" w:color="auto"/>
        <w:bottom w:val="none" w:sz="0" w:space="0" w:color="auto"/>
        <w:right w:val="none" w:sz="0" w:space="0" w:color="auto"/>
      </w:divBdr>
    </w:div>
    <w:div w:id="717632348">
      <w:bodyDiv w:val="1"/>
      <w:marLeft w:val="0"/>
      <w:marRight w:val="0"/>
      <w:marTop w:val="0"/>
      <w:marBottom w:val="0"/>
      <w:divBdr>
        <w:top w:val="none" w:sz="0" w:space="0" w:color="auto"/>
        <w:left w:val="none" w:sz="0" w:space="0" w:color="auto"/>
        <w:bottom w:val="none" w:sz="0" w:space="0" w:color="auto"/>
        <w:right w:val="none" w:sz="0" w:space="0" w:color="auto"/>
      </w:divBdr>
    </w:div>
    <w:div w:id="856114787">
      <w:bodyDiv w:val="1"/>
      <w:marLeft w:val="0"/>
      <w:marRight w:val="0"/>
      <w:marTop w:val="0"/>
      <w:marBottom w:val="0"/>
      <w:divBdr>
        <w:top w:val="none" w:sz="0" w:space="0" w:color="auto"/>
        <w:left w:val="none" w:sz="0" w:space="0" w:color="auto"/>
        <w:bottom w:val="none" w:sz="0" w:space="0" w:color="auto"/>
        <w:right w:val="none" w:sz="0" w:space="0" w:color="auto"/>
      </w:divBdr>
    </w:div>
    <w:div w:id="1006638784">
      <w:bodyDiv w:val="1"/>
      <w:marLeft w:val="0"/>
      <w:marRight w:val="0"/>
      <w:marTop w:val="0"/>
      <w:marBottom w:val="0"/>
      <w:divBdr>
        <w:top w:val="none" w:sz="0" w:space="0" w:color="auto"/>
        <w:left w:val="none" w:sz="0" w:space="0" w:color="auto"/>
        <w:bottom w:val="none" w:sz="0" w:space="0" w:color="auto"/>
        <w:right w:val="none" w:sz="0" w:space="0" w:color="auto"/>
      </w:divBdr>
    </w:div>
    <w:div w:id="1074818428">
      <w:bodyDiv w:val="1"/>
      <w:marLeft w:val="0"/>
      <w:marRight w:val="0"/>
      <w:marTop w:val="0"/>
      <w:marBottom w:val="0"/>
      <w:divBdr>
        <w:top w:val="none" w:sz="0" w:space="0" w:color="auto"/>
        <w:left w:val="none" w:sz="0" w:space="0" w:color="auto"/>
        <w:bottom w:val="none" w:sz="0" w:space="0" w:color="auto"/>
        <w:right w:val="none" w:sz="0" w:space="0" w:color="auto"/>
      </w:divBdr>
    </w:div>
    <w:div w:id="1123688527">
      <w:bodyDiv w:val="1"/>
      <w:marLeft w:val="0"/>
      <w:marRight w:val="0"/>
      <w:marTop w:val="0"/>
      <w:marBottom w:val="0"/>
      <w:divBdr>
        <w:top w:val="none" w:sz="0" w:space="0" w:color="auto"/>
        <w:left w:val="none" w:sz="0" w:space="0" w:color="auto"/>
        <w:bottom w:val="none" w:sz="0" w:space="0" w:color="auto"/>
        <w:right w:val="none" w:sz="0" w:space="0" w:color="auto"/>
      </w:divBdr>
    </w:div>
    <w:div w:id="1125659095">
      <w:bodyDiv w:val="1"/>
      <w:marLeft w:val="0"/>
      <w:marRight w:val="0"/>
      <w:marTop w:val="0"/>
      <w:marBottom w:val="0"/>
      <w:divBdr>
        <w:top w:val="none" w:sz="0" w:space="0" w:color="auto"/>
        <w:left w:val="none" w:sz="0" w:space="0" w:color="auto"/>
        <w:bottom w:val="none" w:sz="0" w:space="0" w:color="auto"/>
        <w:right w:val="none" w:sz="0" w:space="0" w:color="auto"/>
      </w:divBdr>
    </w:div>
    <w:div w:id="1171070208">
      <w:bodyDiv w:val="1"/>
      <w:marLeft w:val="0"/>
      <w:marRight w:val="0"/>
      <w:marTop w:val="0"/>
      <w:marBottom w:val="0"/>
      <w:divBdr>
        <w:top w:val="none" w:sz="0" w:space="0" w:color="auto"/>
        <w:left w:val="none" w:sz="0" w:space="0" w:color="auto"/>
        <w:bottom w:val="none" w:sz="0" w:space="0" w:color="auto"/>
        <w:right w:val="none" w:sz="0" w:space="0" w:color="auto"/>
      </w:divBdr>
    </w:div>
    <w:div w:id="1200704557">
      <w:bodyDiv w:val="1"/>
      <w:marLeft w:val="0"/>
      <w:marRight w:val="0"/>
      <w:marTop w:val="0"/>
      <w:marBottom w:val="0"/>
      <w:divBdr>
        <w:top w:val="none" w:sz="0" w:space="0" w:color="auto"/>
        <w:left w:val="none" w:sz="0" w:space="0" w:color="auto"/>
        <w:bottom w:val="none" w:sz="0" w:space="0" w:color="auto"/>
        <w:right w:val="none" w:sz="0" w:space="0" w:color="auto"/>
      </w:divBdr>
    </w:div>
    <w:div w:id="1222331407">
      <w:bodyDiv w:val="1"/>
      <w:marLeft w:val="0"/>
      <w:marRight w:val="0"/>
      <w:marTop w:val="0"/>
      <w:marBottom w:val="0"/>
      <w:divBdr>
        <w:top w:val="none" w:sz="0" w:space="0" w:color="auto"/>
        <w:left w:val="none" w:sz="0" w:space="0" w:color="auto"/>
        <w:bottom w:val="none" w:sz="0" w:space="0" w:color="auto"/>
        <w:right w:val="none" w:sz="0" w:space="0" w:color="auto"/>
      </w:divBdr>
    </w:div>
    <w:div w:id="1259561488">
      <w:bodyDiv w:val="1"/>
      <w:marLeft w:val="0"/>
      <w:marRight w:val="0"/>
      <w:marTop w:val="0"/>
      <w:marBottom w:val="0"/>
      <w:divBdr>
        <w:top w:val="none" w:sz="0" w:space="0" w:color="auto"/>
        <w:left w:val="none" w:sz="0" w:space="0" w:color="auto"/>
        <w:bottom w:val="none" w:sz="0" w:space="0" w:color="auto"/>
        <w:right w:val="none" w:sz="0" w:space="0" w:color="auto"/>
      </w:divBdr>
    </w:div>
    <w:div w:id="1284768012">
      <w:bodyDiv w:val="1"/>
      <w:marLeft w:val="0"/>
      <w:marRight w:val="0"/>
      <w:marTop w:val="0"/>
      <w:marBottom w:val="0"/>
      <w:divBdr>
        <w:top w:val="none" w:sz="0" w:space="0" w:color="auto"/>
        <w:left w:val="none" w:sz="0" w:space="0" w:color="auto"/>
        <w:bottom w:val="none" w:sz="0" w:space="0" w:color="auto"/>
        <w:right w:val="none" w:sz="0" w:space="0" w:color="auto"/>
      </w:divBdr>
    </w:div>
    <w:div w:id="1311519703">
      <w:bodyDiv w:val="1"/>
      <w:marLeft w:val="0"/>
      <w:marRight w:val="0"/>
      <w:marTop w:val="0"/>
      <w:marBottom w:val="0"/>
      <w:divBdr>
        <w:top w:val="none" w:sz="0" w:space="0" w:color="auto"/>
        <w:left w:val="none" w:sz="0" w:space="0" w:color="auto"/>
        <w:bottom w:val="none" w:sz="0" w:space="0" w:color="auto"/>
        <w:right w:val="none" w:sz="0" w:space="0" w:color="auto"/>
      </w:divBdr>
    </w:div>
    <w:div w:id="1362441260">
      <w:bodyDiv w:val="1"/>
      <w:marLeft w:val="0"/>
      <w:marRight w:val="0"/>
      <w:marTop w:val="0"/>
      <w:marBottom w:val="0"/>
      <w:divBdr>
        <w:top w:val="none" w:sz="0" w:space="0" w:color="auto"/>
        <w:left w:val="none" w:sz="0" w:space="0" w:color="auto"/>
        <w:bottom w:val="none" w:sz="0" w:space="0" w:color="auto"/>
        <w:right w:val="none" w:sz="0" w:space="0" w:color="auto"/>
      </w:divBdr>
    </w:div>
    <w:div w:id="1367367862">
      <w:bodyDiv w:val="1"/>
      <w:marLeft w:val="0"/>
      <w:marRight w:val="0"/>
      <w:marTop w:val="0"/>
      <w:marBottom w:val="0"/>
      <w:divBdr>
        <w:top w:val="none" w:sz="0" w:space="0" w:color="auto"/>
        <w:left w:val="none" w:sz="0" w:space="0" w:color="auto"/>
        <w:bottom w:val="none" w:sz="0" w:space="0" w:color="auto"/>
        <w:right w:val="none" w:sz="0" w:space="0" w:color="auto"/>
      </w:divBdr>
    </w:div>
    <w:div w:id="1395347289">
      <w:bodyDiv w:val="1"/>
      <w:marLeft w:val="0"/>
      <w:marRight w:val="0"/>
      <w:marTop w:val="0"/>
      <w:marBottom w:val="0"/>
      <w:divBdr>
        <w:top w:val="none" w:sz="0" w:space="0" w:color="auto"/>
        <w:left w:val="none" w:sz="0" w:space="0" w:color="auto"/>
        <w:bottom w:val="none" w:sz="0" w:space="0" w:color="auto"/>
        <w:right w:val="none" w:sz="0" w:space="0" w:color="auto"/>
      </w:divBdr>
    </w:div>
    <w:div w:id="1470318677">
      <w:bodyDiv w:val="1"/>
      <w:marLeft w:val="0"/>
      <w:marRight w:val="0"/>
      <w:marTop w:val="0"/>
      <w:marBottom w:val="0"/>
      <w:divBdr>
        <w:top w:val="none" w:sz="0" w:space="0" w:color="auto"/>
        <w:left w:val="none" w:sz="0" w:space="0" w:color="auto"/>
        <w:bottom w:val="none" w:sz="0" w:space="0" w:color="auto"/>
        <w:right w:val="none" w:sz="0" w:space="0" w:color="auto"/>
      </w:divBdr>
    </w:div>
    <w:div w:id="1548294994">
      <w:bodyDiv w:val="1"/>
      <w:marLeft w:val="0"/>
      <w:marRight w:val="0"/>
      <w:marTop w:val="0"/>
      <w:marBottom w:val="0"/>
      <w:divBdr>
        <w:top w:val="none" w:sz="0" w:space="0" w:color="auto"/>
        <w:left w:val="none" w:sz="0" w:space="0" w:color="auto"/>
        <w:bottom w:val="none" w:sz="0" w:space="0" w:color="auto"/>
        <w:right w:val="none" w:sz="0" w:space="0" w:color="auto"/>
      </w:divBdr>
    </w:div>
    <w:div w:id="1595167036">
      <w:bodyDiv w:val="1"/>
      <w:marLeft w:val="0"/>
      <w:marRight w:val="0"/>
      <w:marTop w:val="0"/>
      <w:marBottom w:val="0"/>
      <w:divBdr>
        <w:top w:val="none" w:sz="0" w:space="0" w:color="auto"/>
        <w:left w:val="none" w:sz="0" w:space="0" w:color="auto"/>
        <w:bottom w:val="none" w:sz="0" w:space="0" w:color="auto"/>
        <w:right w:val="none" w:sz="0" w:space="0" w:color="auto"/>
      </w:divBdr>
    </w:div>
    <w:div w:id="1605843696">
      <w:bodyDiv w:val="1"/>
      <w:marLeft w:val="0"/>
      <w:marRight w:val="0"/>
      <w:marTop w:val="0"/>
      <w:marBottom w:val="0"/>
      <w:divBdr>
        <w:top w:val="none" w:sz="0" w:space="0" w:color="auto"/>
        <w:left w:val="none" w:sz="0" w:space="0" w:color="auto"/>
        <w:bottom w:val="none" w:sz="0" w:space="0" w:color="auto"/>
        <w:right w:val="none" w:sz="0" w:space="0" w:color="auto"/>
      </w:divBdr>
    </w:div>
    <w:div w:id="1665818645">
      <w:bodyDiv w:val="1"/>
      <w:marLeft w:val="0"/>
      <w:marRight w:val="0"/>
      <w:marTop w:val="0"/>
      <w:marBottom w:val="0"/>
      <w:divBdr>
        <w:top w:val="none" w:sz="0" w:space="0" w:color="auto"/>
        <w:left w:val="none" w:sz="0" w:space="0" w:color="auto"/>
        <w:bottom w:val="none" w:sz="0" w:space="0" w:color="auto"/>
        <w:right w:val="none" w:sz="0" w:space="0" w:color="auto"/>
      </w:divBdr>
    </w:div>
    <w:div w:id="1690139539">
      <w:bodyDiv w:val="1"/>
      <w:marLeft w:val="0"/>
      <w:marRight w:val="0"/>
      <w:marTop w:val="0"/>
      <w:marBottom w:val="0"/>
      <w:divBdr>
        <w:top w:val="none" w:sz="0" w:space="0" w:color="auto"/>
        <w:left w:val="none" w:sz="0" w:space="0" w:color="auto"/>
        <w:bottom w:val="none" w:sz="0" w:space="0" w:color="auto"/>
        <w:right w:val="none" w:sz="0" w:space="0" w:color="auto"/>
      </w:divBdr>
    </w:div>
    <w:div w:id="1697659112">
      <w:bodyDiv w:val="1"/>
      <w:marLeft w:val="0"/>
      <w:marRight w:val="0"/>
      <w:marTop w:val="0"/>
      <w:marBottom w:val="0"/>
      <w:divBdr>
        <w:top w:val="none" w:sz="0" w:space="0" w:color="auto"/>
        <w:left w:val="none" w:sz="0" w:space="0" w:color="auto"/>
        <w:bottom w:val="none" w:sz="0" w:space="0" w:color="auto"/>
        <w:right w:val="none" w:sz="0" w:space="0" w:color="auto"/>
      </w:divBdr>
    </w:div>
    <w:div w:id="1715613448">
      <w:bodyDiv w:val="1"/>
      <w:marLeft w:val="0"/>
      <w:marRight w:val="0"/>
      <w:marTop w:val="0"/>
      <w:marBottom w:val="0"/>
      <w:divBdr>
        <w:top w:val="none" w:sz="0" w:space="0" w:color="auto"/>
        <w:left w:val="none" w:sz="0" w:space="0" w:color="auto"/>
        <w:bottom w:val="none" w:sz="0" w:space="0" w:color="auto"/>
        <w:right w:val="none" w:sz="0" w:space="0" w:color="auto"/>
      </w:divBdr>
    </w:div>
    <w:div w:id="1828590161">
      <w:bodyDiv w:val="1"/>
      <w:marLeft w:val="0"/>
      <w:marRight w:val="0"/>
      <w:marTop w:val="0"/>
      <w:marBottom w:val="0"/>
      <w:divBdr>
        <w:top w:val="none" w:sz="0" w:space="0" w:color="auto"/>
        <w:left w:val="none" w:sz="0" w:space="0" w:color="auto"/>
        <w:bottom w:val="none" w:sz="0" w:space="0" w:color="auto"/>
        <w:right w:val="none" w:sz="0" w:space="0" w:color="auto"/>
      </w:divBdr>
    </w:div>
    <w:div w:id="1840581686">
      <w:bodyDiv w:val="1"/>
      <w:marLeft w:val="0"/>
      <w:marRight w:val="0"/>
      <w:marTop w:val="0"/>
      <w:marBottom w:val="0"/>
      <w:divBdr>
        <w:top w:val="none" w:sz="0" w:space="0" w:color="auto"/>
        <w:left w:val="none" w:sz="0" w:space="0" w:color="auto"/>
        <w:bottom w:val="none" w:sz="0" w:space="0" w:color="auto"/>
        <w:right w:val="none" w:sz="0" w:space="0" w:color="auto"/>
      </w:divBdr>
    </w:div>
    <w:div w:id="1867790909">
      <w:bodyDiv w:val="1"/>
      <w:marLeft w:val="0"/>
      <w:marRight w:val="0"/>
      <w:marTop w:val="0"/>
      <w:marBottom w:val="0"/>
      <w:divBdr>
        <w:top w:val="none" w:sz="0" w:space="0" w:color="auto"/>
        <w:left w:val="none" w:sz="0" w:space="0" w:color="auto"/>
        <w:bottom w:val="none" w:sz="0" w:space="0" w:color="auto"/>
        <w:right w:val="none" w:sz="0" w:space="0" w:color="auto"/>
      </w:divBdr>
    </w:div>
    <w:div w:id="1868131422">
      <w:bodyDiv w:val="1"/>
      <w:marLeft w:val="0"/>
      <w:marRight w:val="0"/>
      <w:marTop w:val="0"/>
      <w:marBottom w:val="0"/>
      <w:divBdr>
        <w:top w:val="none" w:sz="0" w:space="0" w:color="auto"/>
        <w:left w:val="none" w:sz="0" w:space="0" w:color="auto"/>
        <w:bottom w:val="none" w:sz="0" w:space="0" w:color="auto"/>
        <w:right w:val="none" w:sz="0" w:space="0" w:color="auto"/>
      </w:divBdr>
    </w:div>
    <w:div w:id="1910118938">
      <w:bodyDiv w:val="1"/>
      <w:marLeft w:val="0"/>
      <w:marRight w:val="0"/>
      <w:marTop w:val="0"/>
      <w:marBottom w:val="0"/>
      <w:divBdr>
        <w:top w:val="none" w:sz="0" w:space="0" w:color="auto"/>
        <w:left w:val="none" w:sz="0" w:space="0" w:color="auto"/>
        <w:bottom w:val="none" w:sz="0" w:space="0" w:color="auto"/>
        <w:right w:val="none" w:sz="0" w:space="0" w:color="auto"/>
      </w:divBdr>
    </w:div>
    <w:div w:id="1975283938">
      <w:bodyDiv w:val="1"/>
      <w:marLeft w:val="0"/>
      <w:marRight w:val="0"/>
      <w:marTop w:val="0"/>
      <w:marBottom w:val="0"/>
      <w:divBdr>
        <w:top w:val="none" w:sz="0" w:space="0" w:color="auto"/>
        <w:left w:val="none" w:sz="0" w:space="0" w:color="auto"/>
        <w:bottom w:val="none" w:sz="0" w:space="0" w:color="auto"/>
        <w:right w:val="none" w:sz="0" w:space="0" w:color="auto"/>
      </w:divBdr>
    </w:div>
    <w:div w:id="1993485270">
      <w:bodyDiv w:val="1"/>
      <w:marLeft w:val="0"/>
      <w:marRight w:val="0"/>
      <w:marTop w:val="0"/>
      <w:marBottom w:val="0"/>
      <w:divBdr>
        <w:top w:val="none" w:sz="0" w:space="0" w:color="auto"/>
        <w:left w:val="none" w:sz="0" w:space="0" w:color="auto"/>
        <w:bottom w:val="none" w:sz="0" w:space="0" w:color="auto"/>
        <w:right w:val="none" w:sz="0" w:space="0" w:color="auto"/>
      </w:divBdr>
    </w:div>
    <w:div w:id="2034574384">
      <w:bodyDiv w:val="1"/>
      <w:marLeft w:val="0"/>
      <w:marRight w:val="0"/>
      <w:marTop w:val="0"/>
      <w:marBottom w:val="0"/>
      <w:divBdr>
        <w:top w:val="none" w:sz="0" w:space="0" w:color="auto"/>
        <w:left w:val="none" w:sz="0" w:space="0" w:color="auto"/>
        <w:bottom w:val="none" w:sz="0" w:space="0" w:color="auto"/>
        <w:right w:val="none" w:sz="0" w:space="0" w:color="auto"/>
      </w:divBdr>
    </w:div>
    <w:div w:id="2104453327">
      <w:bodyDiv w:val="1"/>
      <w:marLeft w:val="0"/>
      <w:marRight w:val="0"/>
      <w:marTop w:val="0"/>
      <w:marBottom w:val="0"/>
      <w:divBdr>
        <w:top w:val="none" w:sz="0" w:space="0" w:color="auto"/>
        <w:left w:val="none" w:sz="0" w:space="0" w:color="auto"/>
        <w:bottom w:val="none" w:sz="0" w:space="0" w:color="auto"/>
        <w:right w:val="none" w:sz="0" w:space="0" w:color="auto"/>
      </w:divBdr>
    </w:div>
    <w:div w:id="213281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fe.gov.ro/minister/punctul-de-contact-pentru-implementarea-conventiei-privind-drepturile-persoanelor-cu-dizabilitati/" TargetMode="External"/><Relationship Id="rId18" Type="http://schemas.openxmlformats.org/officeDocument/2006/relationships/hyperlink" Target="https://mysmis2021.gov.ro/"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mfe.gov.ro/wp-content/uploads/2022/08/7ee46e557e69eba0c156c5beb360a46b.zip" TargetMode="External"/><Relationship Id="rId17" Type="http://schemas.openxmlformats.org/officeDocument/2006/relationships/hyperlink" Target="https://mfe.gov.ro/minister/perioade-de-programare/perioada-2021-2027/autoritatea-de-management-pentru-programul-sanatate/comunicare-2" TargetMode="External"/><Relationship Id="rId2" Type="http://schemas.openxmlformats.org/officeDocument/2006/relationships/numbering" Target="numbering.xml"/><Relationship Id="rId16" Type="http://schemas.openxmlformats.org/officeDocument/2006/relationships/hyperlink" Target="https://mfe.gov.ro/minister/perioade-de-programare/perioada-2021-2027/autoritatea-de-management-pentru-programul-sanatate/operatiuni-de-importanta-strategica/" TargetMode="External"/><Relationship Id="rId20" Type="http://schemas.openxmlformats.org/officeDocument/2006/relationships/hyperlink" Target="https://resurse.mysmis2021.gov.ro/ords/repo_bo/r/mysmis-2021/home?session=1080009237872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RO/TXT/HTML/?uri=CELEX:52021XC0916(03)&amp;from=EN"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comunicare.oistransplant@mfe.gov.ro" TargetMode="External"/><Relationship Id="rId23" Type="http://schemas.openxmlformats.org/officeDocument/2006/relationships/fontTable" Target="fontTable.xml"/><Relationship Id="rId10" Type="http://schemas.openxmlformats.org/officeDocument/2006/relationships/hyperlink" Target="https://eur-lex.europa.eu/legal-content/RO/TXT/PDF/?uri=CELEX:52021XC0218(01)&amp;from=EN" TargetMode="External"/><Relationship Id="rId19" Type="http://schemas.openxmlformats.org/officeDocument/2006/relationships/hyperlink" Target="https://resurse.mysmis2021.gov.ro/ords/repo_bo/r/mysmis-2021/home" TargetMode="External"/><Relationship Id="rId4" Type="http://schemas.openxmlformats.org/officeDocument/2006/relationships/settings" Target="settings.xml"/><Relationship Id="rId9" Type="http://schemas.openxmlformats.org/officeDocument/2006/relationships/hyperlink" Target="https://mfe.gov.ro/minister/perioade-de-programare/perioada-2021-2027/autoritatea-de-management-pentru-programul-sanatate/" TargetMode="External"/><Relationship Id="rId14" Type="http://schemas.openxmlformats.org/officeDocument/2006/relationships/hyperlink" Target="https://anpd.gov.ro/web/?s=strategia"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ms.ro/media/documents/Anexa_1_-_SNS.pdf" TargetMode="External"/><Relationship Id="rId1" Type="http://schemas.openxmlformats.org/officeDocument/2006/relationships/hyperlink" Target="https://ms.ro/ro/transparenta-decizionala/acte-normative-in-transparenta/hot%C4%83r%C3%A2re-a-guvernului-privind-aprobarea-strategiei-na%C8%9Bionale-de-s%C4%83n%C4%83tate-2023-2030-%C8%99i-a-planului-de-ac%C8%9Biuni-pentru-perioada-2023-2030-%C3%AEn-vederea-implement%C4%83rii-strategiei-na%C8%9Bionale-de-s%C4%83n%C4%83tat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F1F1B-6466-4F2B-BCC1-67971990A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65</Pages>
  <Words>25537</Words>
  <Characters>148119</Characters>
  <Application>Microsoft Office Word</Application>
  <DocSecurity>0</DocSecurity>
  <Lines>1234</Lines>
  <Paragraphs>346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Mariana Acatrinei</cp:lastModifiedBy>
  <cp:revision>7</cp:revision>
  <cp:lastPrinted>2023-08-09T10:34:00Z</cp:lastPrinted>
  <dcterms:created xsi:type="dcterms:W3CDTF">2023-09-11T06:44:00Z</dcterms:created>
  <dcterms:modified xsi:type="dcterms:W3CDTF">2023-09-15T06:38:00Z</dcterms:modified>
</cp:coreProperties>
</file>